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C2A" w:rsidRDefault="00AA11A6">
      <w:pPr>
        <w:spacing w:after="34" w:line="259" w:lineRule="auto"/>
        <w:ind w:left="1832" w:firstLine="0"/>
        <w:jc w:val="left"/>
      </w:pPr>
      <w:r>
        <w:rPr>
          <w:noProof/>
        </w:rPr>
        <w:drawing>
          <wp:inline distT="0" distB="0" distL="0" distR="0">
            <wp:extent cx="259080" cy="323088"/>
            <wp:effectExtent l="0" t="0" r="0" b="0"/>
            <wp:docPr id="49402" name="Picture 49402"/>
            <wp:cNvGraphicFramePr/>
            <a:graphic xmlns:a="http://schemas.openxmlformats.org/drawingml/2006/main">
              <a:graphicData uri="http://schemas.openxmlformats.org/drawingml/2006/picture">
                <pic:pic xmlns:pic="http://schemas.openxmlformats.org/drawingml/2006/picture">
                  <pic:nvPicPr>
                    <pic:cNvPr id="49402" name="Picture 49402"/>
                    <pic:cNvPicPr/>
                  </pic:nvPicPr>
                  <pic:blipFill>
                    <a:blip r:embed="rId8"/>
                    <a:stretch>
                      <a:fillRect/>
                    </a:stretch>
                  </pic:blipFill>
                  <pic:spPr>
                    <a:xfrm>
                      <a:off x="0" y="0"/>
                      <a:ext cx="259080" cy="323088"/>
                    </a:xfrm>
                    <a:prstGeom prst="rect">
                      <a:avLst/>
                    </a:prstGeom>
                  </pic:spPr>
                </pic:pic>
              </a:graphicData>
            </a:graphic>
          </wp:inline>
        </w:drawing>
      </w:r>
    </w:p>
    <w:p w:rsidR="006F0C2A" w:rsidRDefault="00AA11A6">
      <w:pPr>
        <w:spacing w:after="0" w:line="259" w:lineRule="auto"/>
        <w:ind w:left="1388"/>
        <w:jc w:val="left"/>
      </w:pPr>
      <w:r>
        <w:rPr>
          <w:rFonts w:ascii="Tahoma" w:eastAsia="Tahoma" w:hAnsi="Tahoma" w:cs="Tahoma"/>
          <w:sz w:val="14"/>
        </w:rPr>
        <w:t>ΕΛΛΗΝΙΚΗ ΔΗΜΟΚΡΑΤΙΑ</w:t>
      </w:r>
    </w:p>
    <w:p w:rsidR="006F0C2A" w:rsidRDefault="00AA11A6">
      <w:pPr>
        <w:spacing w:after="88" w:line="259" w:lineRule="auto"/>
        <w:ind w:left="660"/>
        <w:jc w:val="left"/>
      </w:pPr>
      <w:r>
        <w:rPr>
          <w:rFonts w:ascii="Tahoma" w:eastAsia="Tahoma" w:hAnsi="Tahoma" w:cs="Tahoma"/>
          <w:sz w:val="14"/>
        </w:rPr>
        <w:t>ΥΠΟΥΡΓΕΙΟ ΕΡΓΑΣΙΑΣ &amp; ΚΟΙΝΩΝΙΚ</w:t>
      </w:r>
      <w:r w:rsidR="00FF7876">
        <w:rPr>
          <w:rFonts w:ascii="Tahoma" w:eastAsia="Tahoma" w:hAnsi="Tahoma" w:cs="Tahoma"/>
          <w:sz w:val="14"/>
        </w:rPr>
        <w:t>ΗΣ</w:t>
      </w:r>
      <w:r>
        <w:rPr>
          <w:rFonts w:ascii="Tahoma" w:eastAsia="Tahoma" w:hAnsi="Tahoma" w:cs="Tahoma"/>
          <w:sz w:val="14"/>
        </w:rPr>
        <w:t xml:space="preserve"> </w:t>
      </w:r>
      <w:r w:rsidR="00FF7876">
        <w:rPr>
          <w:rFonts w:ascii="Tahoma" w:eastAsia="Tahoma" w:hAnsi="Tahoma" w:cs="Tahoma"/>
          <w:sz w:val="14"/>
        </w:rPr>
        <w:t>ΑΣΦΑΛΙΣΗΣ</w:t>
      </w:r>
    </w:p>
    <w:p w:rsidR="006F0C2A" w:rsidRDefault="00AA11A6">
      <w:pPr>
        <w:spacing w:after="0" w:line="259" w:lineRule="auto"/>
        <w:ind w:left="1639" w:firstLine="0"/>
        <w:jc w:val="left"/>
      </w:pPr>
      <w:r>
        <w:rPr>
          <w:rFonts w:ascii="Tahoma" w:eastAsia="Tahoma" w:hAnsi="Tahoma" w:cs="Tahoma"/>
          <w:b/>
          <w:color w:val="365F91"/>
          <w:sz w:val="24"/>
        </w:rPr>
        <w:t>e-ΕΦΚΑ</w:t>
      </w:r>
    </w:p>
    <w:p w:rsidR="006F0C2A" w:rsidRDefault="00AA11A6" w:rsidP="00535C3A">
      <w:pPr>
        <w:spacing w:after="120" w:line="259" w:lineRule="auto"/>
        <w:ind w:left="414" w:firstLine="0"/>
        <w:jc w:val="left"/>
      </w:pPr>
      <w:r>
        <w:rPr>
          <w:rFonts w:ascii="Tahoma" w:eastAsia="Tahoma" w:hAnsi="Tahoma" w:cs="Tahoma"/>
          <w:color w:val="365F91"/>
          <w:sz w:val="14"/>
        </w:rPr>
        <w:t>ΗΛΕΚΤΡΟΝΙΚΟΣ ΕΘΝΙΚΟΣ ΦΟΡΕΑΣ ΚΟΙΝΩΝΙΚΗΣ ΑΣΦΑΛΙΣΗΣ</w:t>
      </w:r>
    </w:p>
    <w:p w:rsidR="006F0C2A" w:rsidRPr="0044406C" w:rsidRDefault="00AA11A6" w:rsidP="00EB2A9D">
      <w:pPr>
        <w:tabs>
          <w:tab w:val="center" w:pos="1602"/>
          <w:tab w:val="center" w:pos="6730"/>
        </w:tabs>
        <w:ind w:left="284" w:firstLine="0"/>
        <w:jc w:val="left"/>
        <w:rPr>
          <w:b/>
        </w:rPr>
      </w:pPr>
      <w:r w:rsidRPr="0044406C">
        <w:rPr>
          <w:b/>
        </w:rPr>
        <w:t>ΚΕΝΤΡΙΚΗ ΥΠΗΡΕΣΙΑ</w:t>
      </w:r>
      <w:r w:rsidRPr="0044406C">
        <w:rPr>
          <w:b/>
        </w:rPr>
        <w:tab/>
      </w:r>
      <w:r w:rsidR="0044406C" w:rsidRPr="0044406C">
        <w:rPr>
          <w:b/>
        </w:rPr>
        <w:t xml:space="preserve">                                                 </w:t>
      </w:r>
      <w:r w:rsidR="00721344">
        <w:rPr>
          <w:b/>
        </w:rPr>
        <w:t xml:space="preserve">  </w:t>
      </w:r>
      <w:r w:rsidRPr="0044406C">
        <w:rPr>
          <w:b/>
        </w:rPr>
        <w:t>ΑΝΑΡΤΗΤΕΑ ΣΤΟ ΔΙΑΔΙΚΤΥΟ</w:t>
      </w:r>
    </w:p>
    <w:p w:rsidR="00612F52" w:rsidRPr="0044406C" w:rsidRDefault="00AA11A6" w:rsidP="00EB2A9D">
      <w:pPr>
        <w:ind w:left="284"/>
        <w:rPr>
          <w:b/>
        </w:rPr>
      </w:pPr>
      <w:r w:rsidRPr="0044406C">
        <w:rPr>
          <w:b/>
        </w:rPr>
        <w:t>ΓΕΝΙΚΗ ΔΙΕΥΘΥΝΣΗ ΔΙΟΙΚΗΤΙΚΗΣ</w:t>
      </w:r>
      <w:r w:rsidR="008B1A06" w:rsidRPr="0044406C">
        <w:rPr>
          <w:b/>
        </w:rPr>
        <w:t xml:space="preserve"> </w:t>
      </w:r>
      <w:r w:rsidRPr="0044406C">
        <w:rPr>
          <w:b/>
        </w:rPr>
        <w:t>ΥΠΟΣΤΗΡΙΞΗΣ,</w:t>
      </w:r>
    </w:p>
    <w:p w:rsidR="006F0C2A" w:rsidRPr="0044406C" w:rsidRDefault="00AA11A6" w:rsidP="00EB2A9D">
      <w:pPr>
        <w:ind w:left="284"/>
        <w:rPr>
          <w:b/>
        </w:rPr>
      </w:pPr>
      <w:r w:rsidRPr="0044406C">
        <w:rPr>
          <w:b/>
        </w:rPr>
        <w:t>ΤΕΧΝΙΚΩΝ ΥΠΗΡΕΣΙΩΝ &amp;</w:t>
      </w:r>
      <w:r w:rsidR="008B1A06" w:rsidRPr="0044406C">
        <w:rPr>
          <w:b/>
        </w:rPr>
        <w:t xml:space="preserve"> </w:t>
      </w:r>
      <w:r w:rsidRPr="0044406C">
        <w:rPr>
          <w:b/>
        </w:rPr>
        <w:t>ΣΤΕΓΑΣΗΣ</w:t>
      </w:r>
    </w:p>
    <w:p w:rsidR="006F0C2A" w:rsidRPr="0044406C" w:rsidRDefault="00AA11A6" w:rsidP="00EB2A9D">
      <w:pPr>
        <w:ind w:left="284"/>
        <w:rPr>
          <w:b/>
        </w:rPr>
      </w:pPr>
      <w:r w:rsidRPr="0044406C">
        <w:rPr>
          <w:b/>
        </w:rPr>
        <w:t>ΔΙΕΥΘΥΝΣΗ ΑΝΘΡΩΠΙΝΟΥ ΔΥΝΑΜΙΚΟΥ</w:t>
      </w:r>
    </w:p>
    <w:p w:rsidR="006F0C2A" w:rsidRDefault="00AA11A6" w:rsidP="00EB2A9D">
      <w:pPr>
        <w:ind w:left="284"/>
      </w:pPr>
      <w:r w:rsidRPr="0044406C">
        <w:rPr>
          <w:b/>
        </w:rPr>
        <w:t>ΤΜΗΜΑ ΣΤΑΔΙΟΔΡΟΜΙΑΣ</w:t>
      </w:r>
      <w:r>
        <w:t xml:space="preserve"> </w:t>
      </w:r>
    </w:p>
    <w:p w:rsidR="006F0C2A" w:rsidRDefault="00AA11A6" w:rsidP="00EB2A9D">
      <w:pPr>
        <w:ind w:left="284"/>
      </w:pPr>
      <w:proofErr w:type="spellStart"/>
      <w:r>
        <w:t>Ταχ</w:t>
      </w:r>
      <w:proofErr w:type="spellEnd"/>
      <w:r>
        <w:t>. Δ/</w:t>
      </w:r>
      <w:proofErr w:type="spellStart"/>
      <w:r>
        <w:t>νση</w:t>
      </w:r>
      <w:proofErr w:type="spellEnd"/>
      <w:r>
        <w:t xml:space="preserve"> : Ακαδημίας 22, Αθήνα</w:t>
      </w:r>
    </w:p>
    <w:p w:rsidR="006F0C2A" w:rsidRPr="00CE0E93" w:rsidRDefault="00AA11A6" w:rsidP="00EB2A9D">
      <w:pPr>
        <w:spacing w:after="0" w:line="265" w:lineRule="auto"/>
        <w:ind w:left="284"/>
        <w:jc w:val="left"/>
        <w:rPr>
          <w:lang w:val="en-US"/>
        </w:rPr>
      </w:pPr>
      <w:r>
        <w:t xml:space="preserve">                    </w:t>
      </w:r>
      <w:r w:rsidR="008B1A06">
        <w:t xml:space="preserve">  </w:t>
      </w:r>
      <w:r w:rsidRPr="00CE0E93">
        <w:t>ΤΚ</w:t>
      </w:r>
      <w:r w:rsidRPr="00CE0E93">
        <w:rPr>
          <w:lang w:val="en-US"/>
        </w:rPr>
        <w:t xml:space="preserve">: 106 71 </w:t>
      </w:r>
    </w:p>
    <w:p w:rsidR="006F0C2A" w:rsidRPr="004A4DF6" w:rsidRDefault="00AA11A6" w:rsidP="00EB2A9D">
      <w:pPr>
        <w:spacing w:after="750" w:line="265" w:lineRule="auto"/>
        <w:ind w:left="284"/>
        <w:jc w:val="left"/>
        <w:rPr>
          <w:lang w:val="en-US"/>
        </w:rPr>
      </w:pPr>
      <w:r w:rsidRPr="00CE0E93">
        <w:rPr>
          <w:lang w:val="en-US"/>
        </w:rPr>
        <w:t>Email         : hr-career@efka.gov.gr</w:t>
      </w:r>
      <w:bookmarkStart w:id="0" w:name="_GoBack"/>
      <w:bookmarkEnd w:id="0"/>
    </w:p>
    <w:p w:rsidR="006F0C2A" w:rsidRDefault="00AA11A6">
      <w:pPr>
        <w:pStyle w:val="1"/>
      </w:pPr>
      <w:r>
        <w:t>Π Ρ Ο Κ Η Ρ Υ Ξ Η</w:t>
      </w:r>
    </w:p>
    <w:p w:rsidR="006F0C2A" w:rsidRDefault="00AA11A6" w:rsidP="004F6856">
      <w:pPr>
        <w:pStyle w:val="2"/>
        <w:spacing w:after="513"/>
        <w:ind w:left="0"/>
        <w:jc w:val="both"/>
      </w:pPr>
      <w:r>
        <w:t xml:space="preserve">ΓΙΑ ΤΗΝ ΠΛΗΡΩΣΗ </w:t>
      </w:r>
      <w:r w:rsidR="00BE7482">
        <w:t>ΜΙΑΣ</w:t>
      </w:r>
      <w:r>
        <w:t xml:space="preserve"> (</w:t>
      </w:r>
      <w:r w:rsidR="00BE7482">
        <w:t>1</w:t>
      </w:r>
      <w:r>
        <w:t>) ΘΕΣ</w:t>
      </w:r>
      <w:r w:rsidR="00E6115B">
        <w:t>ΕΩ</w:t>
      </w:r>
      <w:r w:rsidR="00BE7482">
        <w:t>Σ</w:t>
      </w:r>
      <w:r>
        <w:t xml:space="preserve"> ΠΡΟΪΣΤΑΜΕΝ</w:t>
      </w:r>
      <w:r w:rsidR="00BE7482">
        <w:t>ΟΥ/ΗΣ</w:t>
      </w:r>
      <w:r>
        <w:t xml:space="preserve"> </w:t>
      </w:r>
      <w:r w:rsidR="00E652A0">
        <w:t xml:space="preserve">ΤΗΣ </w:t>
      </w:r>
      <w:r>
        <w:t>ΓΕΝΙΚ</w:t>
      </w:r>
      <w:r w:rsidR="00BE7482">
        <w:t>ΗΣ</w:t>
      </w:r>
      <w:r>
        <w:t xml:space="preserve"> ΔΙΕΥΘΥΝΣ</w:t>
      </w:r>
      <w:r w:rsidR="00BE7482">
        <w:t>ΗΣ</w:t>
      </w:r>
      <w:r>
        <w:t xml:space="preserve"> </w:t>
      </w:r>
      <w:r w:rsidR="007E73BA">
        <w:t>ΣΥΝΤΑΞΕΩΝ</w:t>
      </w:r>
      <w:r w:rsidR="00535C3A">
        <w:t xml:space="preserve"> </w:t>
      </w:r>
      <w:r>
        <w:t>ΤOY ΗΛΕΚΤΡΟΝΙΚΟΥ ΕΘΝΙΚΟΥ ΦΟΡΕΑ ΚΟΙΝΩΝΙΚΗΣ ΑΣΦΑΛΙΣΗΣ (e-ΕΦΚΑ) ΜΕ ΤΡΙΕΤΗ ΘΗΤΕΙΑ, ΜΕ ΔΥΝΑΤΟΤΗΤΑ ΑΝΑΝΕΩΣΗΣ ΑΠΑΞ</w:t>
      </w:r>
    </w:p>
    <w:p w:rsidR="006F0C2A" w:rsidRDefault="00AA11A6" w:rsidP="004F6856">
      <w:pPr>
        <w:spacing w:after="240"/>
        <w:ind w:left="0"/>
      </w:pPr>
      <w:r>
        <w:t>Ο Διοικητής του e-ΕΦΚΑ</w:t>
      </w:r>
    </w:p>
    <w:p w:rsidR="006F0C2A" w:rsidRDefault="00AA11A6" w:rsidP="004F6856">
      <w:pPr>
        <w:spacing w:after="32"/>
        <w:ind w:left="0"/>
      </w:pPr>
      <w:r>
        <w:t>Έχοντας υπόψη:</w:t>
      </w:r>
    </w:p>
    <w:p w:rsidR="00E6115B" w:rsidRPr="007D59FE" w:rsidRDefault="00AA11A6" w:rsidP="004F6856">
      <w:pPr>
        <w:numPr>
          <w:ilvl w:val="0"/>
          <w:numId w:val="1"/>
        </w:numPr>
        <w:tabs>
          <w:tab w:val="left" w:pos="284"/>
        </w:tabs>
        <w:spacing w:after="35"/>
        <w:ind w:left="0" w:firstLine="0"/>
        <w:rPr>
          <w:color w:val="auto"/>
        </w:rPr>
      </w:pPr>
      <w:r>
        <w:t>Τις διατάξεις του ν. 4892/2022 «Εκσυγχρονισμός του Ηλεκτρονικού Εθνικού Φορέα Κοινωνικής Ασφάλισης και άλλες επείγουσες διατάξεις» (</w:t>
      </w:r>
      <w:r w:rsidR="0046549B">
        <w:t>ΦΕΚ Α’ 28</w:t>
      </w:r>
      <w:r>
        <w:t>)</w:t>
      </w:r>
      <w:r w:rsidR="007E73BA">
        <w:t xml:space="preserve"> </w:t>
      </w:r>
      <w:r w:rsidR="007E73BA" w:rsidRPr="007D59FE">
        <w:rPr>
          <w:color w:val="auto"/>
        </w:rPr>
        <w:t xml:space="preserve">όπως τροποποιήθηκε με το </w:t>
      </w:r>
      <w:proofErr w:type="spellStart"/>
      <w:r w:rsidR="007E73BA" w:rsidRPr="007D59FE">
        <w:rPr>
          <w:color w:val="auto"/>
        </w:rPr>
        <w:t>αρ</w:t>
      </w:r>
      <w:proofErr w:type="spellEnd"/>
      <w:r w:rsidR="007E73BA" w:rsidRPr="007D59FE">
        <w:rPr>
          <w:color w:val="auto"/>
        </w:rPr>
        <w:t xml:space="preserve">. 170 του ν. 4964/2022 (ΦΕΚ 150 </w:t>
      </w:r>
      <w:proofErr w:type="spellStart"/>
      <w:r w:rsidR="007E73BA" w:rsidRPr="007D59FE">
        <w:rPr>
          <w:color w:val="auto"/>
        </w:rPr>
        <w:t>τ.Α</w:t>
      </w:r>
      <w:proofErr w:type="spellEnd"/>
      <w:r w:rsidR="007E73BA" w:rsidRPr="007D59FE">
        <w:rPr>
          <w:color w:val="auto"/>
        </w:rPr>
        <w:t xml:space="preserve">/30-07-22) και το </w:t>
      </w:r>
      <w:proofErr w:type="spellStart"/>
      <w:r w:rsidR="007E73BA" w:rsidRPr="007D59FE">
        <w:rPr>
          <w:color w:val="auto"/>
        </w:rPr>
        <w:t>αρ</w:t>
      </w:r>
      <w:proofErr w:type="spellEnd"/>
      <w:r w:rsidR="007E73BA" w:rsidRPr="007D59FE">
        <w:rPr>
          <w:color w:val="auto"/>
        </w:rPr>
        <w:t>. 79, ν. 5239/25 </w:t>
      </w:r>
      <w:r w:rsidR="001E4025" w:rsidRPr="007D59FE">
        <w:rPr>
          <w:color w:val="auto"/>
        </w:rPr>
        <w:t xml:space="preserve">(ΦΕΚ </w:t>
      </w:r>
      <w:r w:rsidR="007E73BA" w:rsidRPr="007D59FE">
        <w:rPr>
          <w:color w:val="auto"/>
        </w:rPr>
        <w:t>178</w:t>
      </w:r>
      <w:r w:rsidR="001E4025" w:rsidRPr="007D59FE">
        <w:rPr>
          <w:color w:val="auto"/>
        </w:rPr>
        <w:t>/</w:t>
      </w:r>
      <w:proofErr w:type="spellStart"/>
      <w:r w:rsidR="001E4025" w:rsidRPr="007D59FE">
        <w:rPr>
          <w:color w:val="auto"/>
        </w:rPr>
        <w:t>τ.</w:t>
      </w:r>
      <w:r w:rsidR="007E73BA" w:rsidRPr="007D59FE">
        <w:rPr>
          <w:color w:val="auto"/>
        </w:rPr>
        <w:t>Α</w:t>
      </w:r>
      <w:proofErr w:type="spellEnd"/>
      <w:r w:rsidR="007E73BA" w:rsidRPr="007D59FE">
        <w:rPr>
          <w:color w:val="auto"/>
        </w:rPr>
        <w:t>/17-10-25</w:t>
      </w:r>
      <w:r w:rsidR="001E4025" w:rsidRPr="007D59FE">
        <w:rPr>
          <w:color w:val="auto"/>
        </w:rPr>
        <w:t>)</w:t>
      </w:r>
      <w:r w:rsidRPr="007D59FE">
        <w:rPr>
          <w:color w:val="auto"/>
        </w:rPr>
        <w:t>.</w:t>
      </w:r>
      <w:r w:rsidR="00E6115B" w:rsidRPr="007D59FE">
        <w:rPr>
          <w:color w:val="auto"/>
        </w:rPr>
        <w:t xml:space="preserve"> </w:t>
      </w:r>
    </w:p>
    <w:p w:rsidR="00E6115B" w:rsidRDefault="00AA11A6" w:rsidP="004F6856">
      <w:pPr>
        <w:numPr>
          <w:ilvl w:val="0"/>
          <w:numId w:val="1"/>
        </w:numPr>
        <w:tabs>
          <w:tab w:val="left" w:pos="284"/>
        </w:tabs>
        <w:spacing w:after="35"/>
        <w:ind w:left="0" w:firstLine="0"/>
      </w:pPr>
      <w:r>
        <w:t>Τις διατάξεις του ν. 4387/2016 (</w:t>
      </w:r>
      <w:r w:rsidR="00DB3877">
        <w:t>ΦΕΚ Α’</w:t>
      </w:r>
      <w:r>
        <w:t>85) του ΕΦΚΑ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όπως τροποποιήθηκε και συμπληρώθηκε με τις διατάξεις του ν. 4445/</w:t>
      </w:r>
      <w:r w:rsidR="00FB39EB">
        <w:t>20</w:t>
      </w:r>
      <w:r>
        <w:t>16 (</w:t>
      </w:r>
      <w:r w:rsidR="00FB39EB">
        <w:t xml:space="preserve">ΦΕΚ Α’ </w:t>
      </w:r>
      <w:r>
        <w:t>236).</w:t>
      </w:r>
      <w:r w:rsidR="00E6115B">
        <w:t xml:space="preserve"> </w:t>
      </w:r>
    </w:p>
    <w:p w:rsidR="00E6115B" w:rsidRDefault="00AA11A6" w:rsidP="004F6856">
      <w:pPr>
        <w:numPr>
          <w:ilvl w:val="0"/>
          <w:numId w:val="1"/>
        </w:numPr>
        <w:tabs>
          <w:tab w:val="left" w:pos="284"/>
        </w:tabs>
        <w:spacing w:after="35"/>
        <w:ind w:left="0" w:firstLine="0"/>
      </w:pPr>
      <w:r>
        <w:t xml:space="preserve">Την υπ’ </w:t>
      </w:r>
      <w:proofErr w:type="spellStart"/>
      <w:r>
        <w:t>αρ</w:t>
      </w:r>
      <w:proofErr w:type="spellEnd"/>
      <w:r>
        <w:t xml:space="preserve">. 682/Συν. 45/8.12.2022 Απόφαση Διοικητικού Συμβουλίου του Ηλεκτρονικού Εθνικού Φορέα Κοινωνικής Ασφάλισης e-ΕΦΚΑ «Καθορισμός κριτηρίων επιλογής και </w:t>
      </w:r>
      <w:proofErr w:type="spellStart"/>
      <w:r>
        <w:t>μοριοδότησης</w:t>
      </w:r>
      <w:proofErr w:type="spellEnd"/>
      <w:r>
        <w:t xml:space="preserve"> των υποψηφίων, των απαιτούμενων ανά θέση πρόσθετων τυπικών και ουσιαστικών προσόντων και ασυμβιβάστων, της διαδικασίας αξιολόγησης και επιλογής των υποψηφίων προϊσταμένων Γενικών Διευθύνσεων της Κεντρικής Υπηρεσίας και των Περιφερειακών Υπηρεσιών Συντονισμού και Υποστήριξης (ΠΥΣΥ) του e-ΕΦΚΑ, συμπεριλαμβανομένης συνέντευξης καθώς και των θέσεων για τις οποίες δύνανται να είναι υποψήφιοι δημόσιοι υπάλληλοι και ιδιώτες ή αποκλειστικά δημόσιοι υπάλληλοι». (ΦΕΚ Β</w:t>
      </w:r>
      <w:r w:rsidR="00D96004">
        <w:t>’</w:t>
      </w:r>
      <w:r>
        <w:t xml:space="preserve"> 6347</w:t>
      </w:r>
      <w:r w:rsidR="00D96004">
        <w:t>)</w:t>
      </w:r>
      <w:r>
        <w:t>, που εκδόθηκε κατ’ εξουσιοδότηση της παρ. 1 του άρθρου 39 του ν. 4892/2022 (ΦΕΚ Α</w:t>
      </w:r>
      <w:r w:rsidR="00D96004">
        <w:t>’</w:t>
      </w:r>
      <w:r>
        <w:t xml:space="preserve"> 28), καθώς και την διόρθωση σφάλματος της</w:t>
      </w:r>
      <w:r w:rsidR="00E6115B">
        <w:t xml:space="preserve"> ανωτέρω απόφασης (ΦΕΚ Β</w:t>
      </w:r>
      <w:r w:rsidR="00D96004">
        <w:t>’</w:t>
      </w:r>
      <w:r w:rsidR="00E6115B">
        <w:t xml:space="preserve"> 6709). </w:t>
      </w:r>
    </w:p>
    <w:p w:rsidR="00E6115B" w:rsidRDefault="00E26D56" w:rsidP="004F6856">
      <w:pPr>
        <w:numPr>
          <w:ilvl w:val="0"/>
          <w:numId w:val="1"/>
        </w:numPr>
        <w:tabs>
          <w:tab w:val="left" w:pos="284"/>
        </w:tabs>
        <w:spacing w:after="35"/>
        <w:ind w:left="0" w:firstLine="0"/>
      </w:pPr>
      <w:r w:rsidRPr="00D60D32">
        <w:rPr>
          <w:color w:val="auto"/>
        </w:rPr>
        <w:t xml:space="preserve">Την υπ’ </w:t>
      </w:r>
      <w:proofErr w:type="spellStart"/>
      <w:r w:rsidRPr="00D60D32">
        <w:rPr>
          <w:color w:val="auto"/>
        </w:rPr>
        <w:t>αρ</w:t>
      </w:r>
      <w:proofErr w:type="spellEnd"/>
      <w:r w:rsidRPr="00D60D32">
        <w:rPr>
          <w:color w:val="auto"/>
        </w:rPr>
        <w:t xml:space="preserve">. 544/Συν.47/19-12-2024 Απόφαση Διοικητικού Συμβουλίου του Ηλεκτρονικού Εθνικού Φορέα Κοινωνικής Ασφάλισης e-ΕΦΚΑ με την οποία τροποποιήθηκε η υπ’ </w:t>
      </w:r>
      <w:proofErr w:type="spellStart"/>
      <w:r w:rsidRPr="00D60D32">
        <w:rPr>
          <w:color w:val="auto"/>
        </w:rPr>
        <w:t>αρ</w:t>
      </w:r>
      <w:proofErr w:type="spellEnd"/>
      <w:r w:rsidRPr="00D60D32">
        <w:rPr>
          <w:color w:val="auto"/>
        </w:rPr>
        <w:t xml:space="preserve"> 682/Συν.45/08-12-2022 απόφαση Διοικητικού Συμβουλίου e-ΕΦΚΑ ως προς: Ι) Την Ενότητα 3 και ΙΙ) Την Ενότητα 4 «Ασυμβίβαστα Διορισμού - Κωλύματα Συμμετοχής», </w:t>
      </w:r>
      <w:proofErr w:type="spellStart"/>
      <w:r w:rsidRPr="00D60D32">
        <w:rPr>
          <w:color w:val="auto"/>
        </w:rPr>
        <w:t>Υποενότητα</w:t>
      </w:r>
      <w:proofErr w:type="spellEnd"/>
      <w:r w:rsidRPr="00D60D32">
        <w:rPr>
          <w:color w:val="auto"/>
        </w:rPr>
        <w:t xml:space="preserve"> 1, περ. α’ περί ορίου ηλικίας. (ΦΕΚ Β’ 1629/2025), που εκδόθηκε κατ’ εξουσιοδότηση της παρ. 1 του άρθρου 39 του ν. 4892/2022 (ΦΕΚ Α’ 28)</w:t>
      </w:r>
      <w:r w:rsidR="00592EDE" w:rsidRPr="005533B4">
        <w:t xml:space="preserve">.  </w:t>
      </w:r>
    </w:p>
    <w:p w:rsidR="00E26D56" w:rsidRPr="005533B4" w:rsidRDefault="00E26D56" w:rsidP="004F6856">
      <w:pPr>
        <w:numPr>
          <w:ilvl w:val="0"/>
          <w:numId w:val="1"/>
        </w:numPr>
        <w:tabs>
          <w:tab w:val="left" w:pos="284"/>
        </w:tabs>
        <w:spacing w:after="35"/>
        <w:ind w:left="0" w:firstLine="0"/>
      </w:pPr>
      <w:r>
        <w:rPr>
          <w:color w:val="auto"/>
        </w:rPr>
        <w:t xml:space="preserve">Την υπ’ </w:t>
      </w:r>
      <w:proofErr w:type="spellStart"/>
      <w:r>
        <w:rPr>
          <w:color w:val="auto"/>
        </w:rPr>
        <w:t>αρ</w:t>
      </w:r>
      <w:proofErr w:type="spellEnd"/>
      <w:r>
        <w:rPr>
          <w:color w:val="auto"/>
        </w:rPr>
        <w:t>. 138/Συν.16/30-04-2026</w:t>
      </w:r>
      <w:r w:rsidRPr="00D60D32">
        <w:rPr>
          <w:color w:val="auto"/>
        </w:rPr>
        <w:t xml:space="preserve"> Απόφαση Διοικητικού Συμβουλίου του Ηλεκτρονικού Εθνικού Φορέα Κοινωνικής Ασφάλισης e-ΕΦΚΑ με την οποία τροποποιήθηκε η υπ’ </w:t>
      </w:r>
      <w:proofErr w:type="spellStart"/>
      <w:r w:rsidRPr="00D60D32">
        <w:rPr>
          <w:color w:val="auto"/>
        </w:rPr>
        <w:t>αρ</w:t>
      </w:r>
      <w:proofErr w:type="spellEnd"/>
      <w:r w:rsidRPr="00D60D32">
        <w:rPr>
          <w:color w:val="auto"/>
        </w:rPr>
        <w:t xml:space="preserve"> 682/Συν.45/08-12-2022 απόφαση Διοικητ</w:t>
      </w:r>
      <w:r>
        <w:rPr>
          <w:color w:val="auto"/>
        </w:rPr>
        <w:t xml:space="preserve">ικού Συμβουλίου e-ΕΦΚΑ με προσθήκη τίτλων σπουδών στον Κωδικό 1-ΔΙΟΙΚΗΤΙΚΟ του Παραρτήματος 1, </w:t>
      </w:r>
      <w:r w:rsidRPr="00D60D32">
        <w:rPr>
          <w:color w:val="auto"/>
        </w:rPr>
        <w:t>(ΦΕΚ Β’</w:t>
      </w:r>
      <w:r>
        <w:rPr>
          <w:color w:val="auto"/>
        </w:rPr>
        <w:t xml:space="preserve"> 2612/2026</w:t>
      </w:r>
      <w:r w:rsidRPr="00D60D32">
        <w:rPr>
          <w:color w:val="auto"/>
        </w:rPr>
        <w:t>), που εκδόθηκε κατ’ εξουσιοδότηση της παρ. 1 του άρθρου 39 του ν. 4892/2022 (ΦΕΚ Α’ 28)</w:t>
      </w:r>
      <w:r>
        <w:rPr>
          <w:color w:val="auto"/>
        </w:rPr>
        <w:t>.</w:t>
      </w:r>
    </w:p>
    <w:p w:rsidR="006F0C2A" w:rsidRPr="00EE63F9" w:rsidRDefault="00AA11A6" w:rsidP="004F6856">
      <w:pPr>
        <w:numPr>
          <w:ilvl w:val="0"/>
          <w:numId w:val="1"/>
        </w:numPr>
        <w:tabs>
          <w:tab w:val="left" w:pos="284"/>
        </w:tabs>
        <w:spacing w:after="34"/>
        <w:ind w:left="0"/>
      </w:pPr>
      <w:r w:rsidRPr="00EE63F9">
        <w:lastRenderedPageBreak/>
        <w:t>Τις διατάξεις του άρθρου 1 του ν.4250/2014 (</w:t>
      </w:r>
      <w:r w:rsidR="00C77169">
        <w:t xml:space="preserve">ΦΕΚ Α’ </w:t>
      </w:r>
      <w:r w:rsidRPr="00EE63F9">
        <w:t>74) «Διοικητικές Απλουστεύσεις … και λοιπές ρυθμίσεις», όπως ισχύει.</w:t>
      </w:r>
    </w:p>
    <w:p w:rsidR="004F6856" w:rsidRPr="00EE63F9" w:rsidRDefault="00AA11A6" w:rsidP="004F6856">
      <w:pPr>
        <w:numPr>
          <w:ilvl w:val="0"/>
          <w:numId w:val="1"/>
        </w:numPr>
        <w:tabs>
          <w:tab w:val="left" w:pos="284"/>
        </w:tabs>
        <w:spacing w:after="34"/>
        <w:ind w:left="0"/>
      </w:pPr>
      <w:r w:rsidRPr="00EE63F9">
        <w:t>Τις διατάξεις του άρθρου 28 του ν. 4305/2014 (</w:t>
      </w:r>
      <w:r w:rsidR="00C77169">
        <w:t xml:space="preserve">ΦΕΚ </w:t>
      </w:r>
      <w:r w:rsidRPr="00EE63F9">
        <w:t>Α’ 137) «Ανοικτή διάθεση και περαιτέρω χρήση εγγράφων και άλλες διατάξεις», όπως ισχύει.</w:t>
      </w:r>
    </w:p>
    <w:p w:rsidR="004F6856" w:rsidRPr="00B42329" w:rsidRDefault="00AA11A6" w:rsidP="004F6856">
      <w:pPr>
        <w:numPr>
          <w:ilvl w:val="0"/>
          <w:numId w:val="1"/>
        </w:numPr>
        <w:tabs>
          <w:tab w:val="left" w:pos="284"/>
        </w:tabs>
        <w:spacing w:after="34" w:line="240" w:lineRule="auto"/>
        <w:ind w:left="0" w:firstLine="0"/>
        <w:rPr>
          <w:rFonts w:ascii="Calibri" w:hAnsi="Calibri" w:cs="Tahoma"/>
        </w:rPr>
      </w:pPr>
      <w:r w:rsidRPr="00B42329">
        <w:t>Τις διατάξεις του άρθρου 76 του ν.4727/2020 «Πεδίο εφαρμο</w:t>
      </w:r>
      <w:r w:rsidR="006760DD">
        <w:t>γής ψηφιακής διαφάνειας» (ΦΕΚ Α’</w:t>
      </w:r>
      <w:r w:rsidRPr="00B42329">
        <w:t xml:space="preserve"> 184).</w:t>
      </w:r>
    </w:p>
    <w:p w:rsidR="004F6856" w:rsidRPr="004F6856" w:rsidRDefault="004F6856" w:rsidP="004F6856">
      <w:pPr>
        <w:numPr>
          <w:ilvl w:val="0"/>
          <w:numId w:val="1"/>
        </w:numPr>
        <w:tabs>
          <w:tab w:val="left" w:pos="284"/>
        </w:tabs>
        <w:spacing w:after="35"/>
        <w:ind w:left="0" w:firstLine="0"/>
      </w:pPr>
      <w:r>
        <w:t>Τ</w:t>
      </w:r>
      <w:r w:rsidRPr="004F6856">
        <w:t xml:space="preserve">ην υπ’ </w:t>
      </w:r>
      <w:proofErr w:type="spellStart"/>
      <w:r w:rsidRPr="004F6856">
        <w:t>αριθμ</w:t>
      </w:r>
      <w:proofErr w:type="spellEnd"/>
      <w:r w:rsidRPr="004F6856">
        <w:t>. 92252/20.10.2023 (ΦΕΚ 1146/</w:t>
      </w:r>
      <w:proofErr w:type="spellStart"/>
      <w:r w:rsidRPr="004F6856">
        <w:t>τ.Υ.Ο.Δ.Δ</w:t>
      </w:r>
      <w:proofErr w:type="spellEnd"/>
      <w:r w:rsidRPr="004F6856">
        <w:t>/20.10.2023) Απόφαση του Υπουργού Εργασίας και Κοινωνικής Ασφάλισης περί διορισμού του Βαρβέρη Αλέξανδρου του Γεωργίου ως Διοικητή του Ηλεκτρονικού Εθνικού Φορέα Κοινωνικής Ασφάλισης (e-ΕΦΚΑ) για τετραετή θητεία και ως Προέδρου του Διοικητικού Συμβουλίου αυτού</w:t>
      </w:r>
      <w:r w:rsidR="00970143">
        <w:t>.</w:t>
      </w:r>
    </w:p>
    <w:p w:rsidR="006F0C2A" w:rsidRDefault="006F0C2A" w:rsidP="004F6856">
      <w:pPr>
        <w:ind w:left="355" w:firstLine="0"/>
      </w:pPr>
    </w:p>
    <w:p w:rsidR="006F0C2A" w:rsidRDefault="00AA11A6">
      <w:pPr>
        <w:spacing w:after="231" w:line="259" w:lineRule="auto"/>
        <w:ind w:left="560" w:right="198"/>
        <w:jc w:val="center"/>
      </w:pPr>
      <w:r>
        <w:rPr>
          <w:b/>
        </w:rPr>
        <w:t>ΑΠΟΦΑΣΙΖΟΥΜΕ</w:t>
      </w:r>
    </w:p>
    <w:tbl>
      <w:tblPr>
        <w:tblStyle w:val="TableGrid"/>
        <w:tblpPr w:leftFromText="180" w:rightFromText="180" w:vertAnchor="text" w:horzAnchor="margin" w:tblpY="1688"/>
        <w:tblW w:w="9923" w:type="dxa"/>
        <w:tblInd w:w="0" w:type="dxa"/>
        <w:tblCellMar>
          <w:top w:w="77" w:type="dxa"/>
          <w:left w:w="115" w:type="dxa"/>
          <w:right w:w="115" w:type="dxa"/>
        </w:tblCellMar>
        <w:tblLook w:val="04A0" w:firstRow="1" w:lastRow="0" w:firstColumn="1" w:lastColumn="0" w:noHBand="0" w:noVBand="1"/>
      </w:tblPr>
      <w:tblGrid>
        <w:gridCol w:w="9923"/>
      </w:tblGrid>
      <w:tr w:rsidR="008E10BB" w:rsidTr="00970143">
        <w:trPr>
          <w:trHeight w:val="594"/>
        </w:trPr>
        <w:tc>
          <w:tcPr>
            <w:tcW w:w="9923" w:type="dxa"/>
            <w:tcBorders>
              <w:top w:val="nil"/>
              <w:left w:val="nil"/>
              <w:bottom w:val="nil"/>
              <w:right w:val="nil"/>
            </w:tcBorders>
            <w:shd w:val="clear" w:color="auto" w:fill="D9D9D9"/>
          </w:tcPr>
          <w:p w:rsidR="008E10BB" w:rsidRPr="00BE7482" w:rsidRDefault="008E10BB" w:rsidP="00BE7482">
            <w:pPr>
              <w:spacing w:after="0" w:line="360" w:lineRule="auto"/>
              <w:ind w:left="0" w:firstLine="0"/>
              <w:jc w:val="center"/>
              <w:rPr>
                <w:b/>
                <w:sz w:val="24"/>
                <w:u w:val="single"/>
              </w:rPr>
            </w:pPr>
            <w:r w:rsidRPr="00BE7482">
              <w:rPr>
                <w:b/>
                <w:sz w:val="24"/>
                <w:u w:val="single"/>
              </w:rPr>
              <w:t>ΠΡΟΚΗΡΥΣΣΟΜΕΝ</w:t>
            </w:r>
            <w:r w:rsidR="00BE7482" w:rsidRPr="00BE7482">
              <w:rPr>
                <w:b/>
                <w:sz w:val="24"/>
                <w:u w:val="single"/>
              </w:rPr>
              <w:t>Η</w:t>
            </w:r>
            <w:r w:rsidRPr="00BE7482">
              <w:rPr>
                <w:b/>
                <w:sz w:val="24"/>
                <w:u w:val="single"/>
              </w:rPr>
              <w:t xml:space="preserve"> ΘΕΣ</w:t>
            </w:r>
            <w:r w:rsidR="00BE7482" w:rsidRPr="00BE7482">
              <w:rPr>
                <w:b/>
                <w:sz w:val="24"/>
                <w:u w:val="single"/>
              </w:rPr>
              <w:t>Η:</w:t>
            </w:r>
          </w:p>
          <w:p w:rsidR="008E10BB" w:rsidRPr="008E10BB" w:rsidRDefault="008E10BB" w:rsidP="00970143">
            <w:pPr>
              <w:pStyle w:val="a4"/>
              <w:spacing w:after="0" w:line="276" w:lineRule="auto"/>
              <w:ind w:left="164" w:firstLine="0"/>
              <w:rPr>
                <w:b/>
              </w:rPr>
            </w:pPr>
            <w:r w:rsidRPr="008E10BB">
              <w:rPr>
                <w:b/>
              </w:rPr>
              <w:t xml:space="preserve">ΓΕΝΙΚΗ ΔΙΕΥΘΥΝΣΗ </w:t>
            </w:r>
            <w:r w:rsidR="001E4025">
              <w:rPr>
                <w:b/>
              </w:rPr>
              <w:t>ΣΥΝΤΑΞΕΩΝ</w:t>
            </w:r>
          </w:p>
          <w:p w:rsidR="008E10BB" w:rsidRDefault="008E10BB" w:rsidP="00BE7482">
            <w:pPr>
              <w:pStyle w:val="a4"/>
              <w:spacing w:after="0" w:line="259" w:lineRule="auto"/>
              <w:ind w:left="306" w:firstLine="0"/>
            </w:pPr>
          </w:p>
        </w:tc>
      </w:tr>
    </w:tbl>
    <w:p w:rsidR="006F0C2A" w:rsidRDefault="00AA11A6" w:rsidP="004F6856">
      <w:pPr>
        <w:spacing w:after="340"/>
        <w:ind w:left="0"/>
      </w:pPr>
      <w:r>
        <w:t xml:space="preserve">Την Προκήρυξη της πλήρωσης </w:t>
      </w:r>
      <w:r w:rsidR="00BE7482">
        <w:t>της</w:t>
      </w:r>
      <w:r w:rsidR="008E10BB">
        <w:t xml:space="preserve"> κάτωθι </w:t>
      </w:r>
      <w:r w:rsidR="00BE7482">
        <w:t>μίας</w:t>
      </w:r>
      <w:r w:rsidR="008E10BB">
        <w:t xml:space="preserve"> </w:t>
      </w:r>
      <w:r>
        <w:t>(</w:t>
      </w:r>
      <w:r w:rsidR="00BE7482">
        <w:t>1</w:t>
      </w:r>
      <w:r>
        <w:t>) θέσ</w:t>
      </w:r>
      <w:r w:rsidR="008E10BB">
        <w:t>εω</w:t>
      </w:r>
      <w:r w:rsidR="00BE7482">
        <w:t>ς</w:t>
      </w:r>
      <w:r>
        <w:t xml:space="preserve"> Προϊσταμέν</w:t>
      </w:r>
      <w:r w:rsidR="00BE7482">
        <w:t>ου/ης</w:t>
      </w:r>
      <w:r>
        <w:t xml:space="preserve"> Γενικής Διεύθυνσης </w:t>
      </w:r>
      <w:r w:rsidR="001E4025">
        <w:t>Συντάξεων</w:t>
      </w:r>
      <w:r>
        <w:t xml:space="preserve"> του Ηλεκτρονικού Εθνικού Φορέα Κοινωνικής Ασφάλισης (e-ΕΦΚΑ), ο οποίος εδρεύει στην οδό Ακαδημίας 22, Αθήνα, Τ.Κ. 106 71, με βάση τις διατάξεις του ν. 4892/2022 «Εκσυγχρονισμός του Ηλεκτρονικού Εθνικού Φορέα Κοινωνικής Ασφάλισης και άλλε</w:t>
      </w:r>
      <w:r w:rsidR="001830D6">
        <w:t>ς επείγουσες διατάξεις»» (ΦΕΚ Α’</w:t>
      </w:r>
      <w:r>
        <w:t xml:space="preserve"> 28)</w:t>
      </w:r>
      <w:r w:rsidR="001E4025">
        <w:t>,</w:t>
      </w:r>
      <w:r w:rsidR="001E4025" w:rsidRPr="001E4025">
        <w:rPr>
          <w:color w:val="FF0000"/>
        </w:rPr>
        <w:t xml:space="preserve"> </w:t>
      </w:r>
      <w:r w:rsidR="001E4025" w:rsidRPr="002D3174">
        <w:rPr>
          <w:color w:val="auto"/>
        </w:rPr>
        <w:t>όπως ισχύει,</w:t>
      </w:r>
      <w:r w:rsidRPr="002D3174">
        <w:rPr>
          <w:color w:val="auto"/>
        </w:rPr>
        <w:t xml:space="preserve"> </w:t>
      </w:r>
      <w:r w:rsidRPr="002D3174">
        <w:t>ήτοι:</w:t>
      </w:r>
    </w:p>
    <w:p w:rsidR="008E10BB" w:rsidRDefault="008E10BB" w:rsidP="004F6856">
      <w:pPr>
        <w:pStyle w:val="2"/>
        <w:ind w:left="0"/>
      </w:pPr>
    </w:p>
    <w:p w:rsidR="006F0C2A" w:rsidRDefault="00AA11A6" w:rsidP="004F6856">
      <w:pPr>
        <w:pStyle w:val="2"/>
        <w:ind w:left="0"/>
      </w:pPr>
      <w:r>
        <w:t xml:space="preserve">Ι.  ΔΙΚΑΙΩΜΑ ΥΠΟΒΟΛΗΣ ΑΙΤΗΣΗΣ ΥΠΟΨΗΦΙΟΤΗΤΑΣ-ΚΡΙΤΗΡΙΑ ΕΠΙΛΟΓΗΣ </w:t>
      </w:r>
    </w:p>
    <w:p w:rsidR="006F0C2A" w:rsidRDefault="00AA11A6" w:rsidP="004F6856">
      <w:pPr>
        <w:spacing w:after="243"/>
        <w:ind w:left="0"/>
      </w:pPr>
      <w:r w:rsidRPr="00BE4C36">
        <w:t xml:space="preserve">Δικαίωμα υποβολής αίτησης υποψηφιότητας για </w:t>
      </w:r>
      <w:r w:rsidR="009D674D">
        <w:t xml:space="preserve">τη μία (1) θέση Προϊσταμένου/ης </w:t>
      </w:r>
      <w:r w:rsidRPr="00BE4C36">
        <w:t xml:space="preserve">Γενικής Διεύθυνσης </w:t>
      </w:r>
      <w:r w:rsidR="00170225" w:rsidRPr="00BE4C36">
        <w:t>Συντάξεων</w:t>
      </w:r>
      <w:r>
        <w:rPr>
          <w:b/>
        </w:rPr>
        <w:t xml:space="preserve"> </w:t>
      </w:r>
      <w:r>
        <w:t xml:space="preserve">έχουν οι υπάλληλοι των δημόσιων υπηρεσιών, των Ν.Π.Δ.Δ., των Ανεξαρτήτων Αρχών, των ΟΤΑ α΄ και β΄ βαθμού και των Ν.Π.Δ.Δ. αυτών, μόνιμοι και με σχέση εργασίας Ιδιωτικού Δικαίου Αορίστου Χρόνου (Ι.Δ.Α.Χ.), κατηγορίας/εκπαιδευτικής βαθμίδας Πανεπιστημιακής Εκπαίδευσης (ΠΕ), όλων των κλάδων, εφόσον πληρούν τους όρους και τις προϋποθέσεις του ν. 4892/2022, </w:t>
      </w:r>
      <w:r w:rsidR="002A368B">
        <w:t>των υπ’ αριθ. 682/Συν.45/8.12.2022</w:t>
      </w:r>
      <w:r w:rsidR="002A368B" w:rsidRPr="00F50F95">
        <w:t xml:space="preserve">, </w:t>
      </w:r>
      <w:r w:rsidR="002A368B" w:rsidRPr="005533B4">
        <w:t xml:space="preserve">544/Συν.47/19-12-2024 </w:t>
      </w:r>
      <w:r w:rsidR="002A368B" w:rsidRPr="002F7186">
        <w:t xml:space="preserve">και </w:t>
      </w:r>
      <w:r w:rsidR="002A368B" w:rsidRPr="002F7186">
        <w:rPr>
          <w:color w:val="auto"/>
        </w:rPr>
        <w:t xml:space="preserve">138/Συν.16/30-04-2026 </w:t>
      </w:r>
      <w:r w:rsidR="002A368B" w:rsidRPr="002F7186">
        <w:t>Αποφάσεων</w:t>
      </w:r>
      <w:r w:rsidR="002A368B">
        <w:t xml:space="preserve"> Δ.Σ. του e-ΕΦΚΑ και της παρούσας προκήρυξης</w:t>
      </w:r>
      <w:r>
        <w:t>.</w:t>
      </w:r>
    </w:p>
    <w:p w:rsidR="006F0C2A" w:rsidRPr="00FD5209" w:rsidRDefault="00BE7482" w:rsidP="004F6856">
      <w:pPr>
        <w:spacing w:after="243"/>
        <w:ind w:left="0"/>
      </w:pPr>
      <w:r>
        <w:t>Η μία</w:t>
      </w:r>
      <w:r w:rsidR="00AA11A6">
        <w:t xml:space="preserve"> (</w:t>
      </w:r>
      <w:r>
        <w:t>1</w:t>
      </w:r>
      <w:r w:rsidR="00AA11A6">
        <w:t>) θέσ</w:t>
      </w:r>
      <w:r>
        <w:t>η</w:t>
      </w:r>
      <w:r w:rsidR="00AA11A6">
        <w:t xml:space="preserve"> προϊσταμέν</w:t>
      </w:r>
      <w:r>
        <w:t>ου/ης</w:t>
      </w:r>
      <w:r w:rsidR="00AA11A6">
        <w:t xml:space="preserve"> επιπέδου Γενικής Διεύθυνσης είναι πλήρους και αποκλειστικής απασχόλησης και οι υποψήφιοι μπορούν να είναι δημόσιοι υπάλληλοι ή λειτουργοί ή εργαζόμενοι σε φορείς του δημοσίου τομέα (όπως αυτός ορίζεται στο άρθρο 14 του ν. 4270/2014) οι οποίοι δεν είναι απαραίτητο να ανήκουν στο προσωπικό του Ηλεκτρονικού Εθνικού Φορέα Κοινωνικής Ασφάλισης (e-ΕΦΚΑ)</w:t>
      </w:r>
      <w:r w:rsidR="00FD5209" w:rsidRPr="00FD5209">
        <w:t>.</w:t>
      </w:r>
    </w:p>
    <w:p w:rsidR="006F0C2A" w:rsidRDefault="00AA11A6" w:rsidP="004F6856">
      <w:pPr>
        <w:ind w:left="0"/>
      </w:pPr>
      <w:r>
        <w:t>Όλοι οι παραπάνω υποψήφιοι πρέπει:</w:t>
      </w:r>
    </w:p>
    <w:p w:rsidR="006F0C2A" w:rsidRDefault="00AA11A6" w:rsidP="004F6856">
      <w:pPr>
        <w:ind w:left="0"/>
      </w:pPr>
      <w:r>
        <w:t>α) να έχουν Πτυχίο ή μεταπτυχιακό τίτλο σπουδών ΑΕΙ της ημεδαπής ή ισότιμα της αλλοδαπής, σε γνωστικό αντικείμενο συναφές με τις απαιτήσεις της προς πλήρωση θέσης όπως αυτό περιγράφεται στον Πίνακα Α΄ της Ενότητας 1 (ΚΡΙΤΗΡΙΑ ΕΠΙΛΟΓΗΣ) της υπ. αριθ. 682/Συν.45/8.12.2022 απόφασης του Δ.Σ. του e- ΕΦΚΑ και στην παρούσα προκήρυξη.</w:t>
      </w:r>
    </w:p>
    <w:p w:rsidR="006F0C2A" w:rsidRDefault="00AA11A6" w:rsidP="004F6856">
      <w:pPr>
        <w:ind w:left="0"/>
      </w:pPr>
      <w:r w:rsidRPr="00161951">
        <w:t>Επισυνάπτεται στην παρούσα Παράρτημα Γ΄, στο οποίο αντιστοιχίζονται οι τίτλοι σπουδών με τα γνωστικά αντικείμενα του ανωτέρω Πίνακα Α΄.</w:t>
      </w:r>
      <w:r>
        <w:t xml:space="preserve"> </w:t>
      </w:r>
    </w:p>
    <w:p w:rsidR="006F0C2A" w:rsidRDefault="00AA11A6" w:rsidP="004F6856">
      <w:pPr>
        <w:ind w:left="0"/>
      </w:pPr>
      <w:r>
        <w:t xml:space="preserve">β) να έχουν επαγγελματική εμπειρία τουλάχιστον </w:t>
      </w:r>
      <w:r w:rsidR="001E4025" w:rsidRPr="00FD5209">
        <w:rPr>
          <w:color w:val="auto"/>
        </w:rPr>
        <w:t>πέντε</w:t>
      </w:r>
      <w:r w:rsidRPr="00FD5209">
        <w:rPr>
          <w:color w:val="auto"/>
        </w:rPr>
        <w:t xml:space="preserve"> (</w:t>
      </w:r>
      <w:r w:rsidR="001E4025" w:rsidRPr="00FD5209">
        <w:rPr>
          <w:color w:val="auto"/>
        </w:rPr>
        <w:t>5</w:t>
      </w:r>
      <w:r w:rsidRPr="00FD5209">
        <w:rPr>
          <w:color w:val="auto"/>
        </w:rPr>
        <w:t xml:space="preserve">) </w:t>
      </w:r>
      <w:r>
        <w:t>ετών σε θέσεις ευθύνης, σε υπηρεσίες ή οργανισμούς ή επιχειρήσεις του δημόσιου ή του ιδιωτικού τομέα της ημεδαπής ή της αλλοδαπής,</w:t>
      </w:r>
    </w:p>
    <w:p w:rsidR="006F0C2A" w:rsidRDefault="00AA11A6" w:rsidP="00702ED4">
      <w:pPr>
        <w:spacing w:after="0"/>
        <w:ind w:left="0"/>
      </w:pPr>
      <w:r>
        <w:t>γ) να έχουν καλή γνώση της αγγλικής ή / και μίας ξένης γλώσσας κράτους μέλους της Ε.Ε. σύμφωνα με τα προβλεπόμενα στο παράρτημα γλωσσομάθειας του ΑΣΕΠ.</w:t>
      </w:r>
    </w:p>
    <w:p w:rsidR="00702ED4" w:rsidRDefault="00702ED4" w:rsidP="004F6856">
      <w:pPr>
        <w:spacing w:after="496"/>
        <w:ind w:left="0"/>
      </w:pPr>
    </w:p>
    <w:p w:rsidR="006F0C2A" w:rsidRDefault="00AA11A6" w:rsidP="004F6856">
      <w:pPr>
        <w:pStyle w:val="2"/>
        <w:ind w:left="0"/>
      </w:pPr>
      <w:r>
        <w:lastRenderedPageBreak/>
        <w:t>ΙΙ. ΜΟΡΙΟΔΟΤΗΣΗ ΠΡΟΣΘΕΤΩΝ ΠΡΟΣΟΝΤΩΝ</w:t>
      </w:r>
    </w:p>
    <w:p w:rsidR="006F0C2A" w:rsidRPr="00DA2F50" w:rsidRDefault="00FE4787" w:rsidP="0051027A">
      <w:pPr>
        <w:pStyle w:val="a4"/>
        <w:numPr>
          <w:ilvl w:val="0"/>
          <w:numId w:val="18"/>
        </w:numPr>
      </w:pPr>
      <w:r>
        <w:t>Κ</w:t>
      </w:r>
      <w:r w:rsidR="00AA11A6" w:rsidRPr="00F842E1">
        <w:t xml:space="preserve">ατοχή ενός τίτλου σπουδών ανώτερου του πτυχίου, πλέον του τίτλου σπουδών που απαιτείται ως απαιτούμενο τυπικό προσόν σε γνωστικό αντικείμενο συναφές με το αντικείμενο </w:t>
      </w:r>
      <w:r w:rsidR="006261B9" w:rsidRPr="00F842E1">
        <w:t>τ</w:t>
      </w:r>
      <w:r w:rsidR="00170225" w:rsidRPr="00F842E1">
        <w:t>ης</w:t>
      </w:r>
      <w:r w:rsidR="006261B9" w:rsidRPr="00F842E1">
        <w:t xml:space="preserve"> προς πλήρωση θέσ</w:t>
      </w:r>
      <w:r w:rsidR="00170225" w:rsidRPr="00F842E1">
        <w:t>ης</w:t>
      </w:r>
      <w:r w:rsidR="00AA11A6" w:rsidRPr="00F842E1">
        <w:t>, όπως αυτό περιγράφεται στον Πίνακα Α΄ της Ενότητας 1 (ΚΡΙΤΗΡΙΑ ΕΠΙΛΟΓΗΣ) της υπ. αριθ</w:t>
      </w:r>
      <w:r w:rsidR="00AA11A6" w:rsidRPr="00DA2F50">
        <w:t xml:space="preserve">. 682/Συν.45/8.12.2022 απόφασης του Δ.Σ. του e- ΕΦΚΑ, ήτοι </w:t>
      </w:r>
      <w:r w:rsidR="001E4025" w:rsidRPr="008B256C">
        <w:rPr>
          <w:color w:val="auto"/>
        </w:rPr>
        <w:t>στα Χρηματοοικονομικά ή στα Μαθηματικά ή στη Στατιστική ή στη Νομική ή σε Πληροφορική ή σε Οικονομικές Επιστήμες ή σε Διοικητικές Επιστήμες</w:t>
      </w:r>
      <w:r w:rsidR="00F50924" w:rsidRPr="008B256C">
        <w:rPr>
          <w:color w:val="auto"/>
        </w:rPr>
        <w:t>.</w:t>
      </w:r>
      <w:r w:rsidR="0058681E" w:rsidRPr="008B256C">
        <w:rPr>
          <w:color w:val="auto"/>
        </w:rPr>
        <w:t xml:space="preserve"> </w:t>
      </w:r>
    </w:p>
    <w:p w:rsidR="0051027A" w:rsidRPr="00BA7EB8" w:rsidRDefault="0051027A" w:rsidP="004F6856">
      <w:pPr>
        <w:ind w:left="0"/>
        <w:rPr>
          <w:highlight w:val="green"/>
        </w:rPr>
      </w:pPr>
    </w:p>
    <w:p w:rsidR="00161951" w:rsidRPr="00DA2F50" w:rsidRDefault="00AA11A6" w:rsidP="0051027A">
      <w:pPr>
        <w:pStyle w:val="a4"/>
        <w:numPr>
          <w:ilvl w:val="0"/>
          <w:numId w:val="18"/>
        </w:numPr>
      </w:pPr>
      <w:r w:rsidRPr="00DA2F50">
        <w:t xml:space="preserve">Εργασιακή εμπειρία συναφή με το αντικείμενο </w:t>
      </w:r>
      <w:r w:rsidR="00DA2F50" w:rsidRPr="00DA2F50">
        <w:rPr>
          <w:color w:val="000000" w:themeColor="text1"/>
        </w:rPr>
        <w:t xml:space="preserve">της </w:t>
      </w:r>
      <w:proofErr w:type="spellStart"/>
      <w:r w:rsidR="00DA2F50" w:rsidRPr="00DA2F50">
        <w:rPr>
          <w:color w:val="000000" w:themeColor="text1"/>
        </w:rPr>
        <w:t>προκηρυσσόμενης</w:t>
      </w:r>
      <w:proofErr w:type="spellEnd"/>
      <w:r w:rsidR="00DA2F50" w:rsidRPr="00DA2F50">
        <w:rPr>
          <w:color w:val="000000" w:themeColor="text1"/>
        </w:rPr>
        <w:t xml:space="preserve"> θέσης</w:t>
      </w:r>
      <w:r w:rsidRPr="00DA2F50">
        <w:t xml:space="preserve">, η οποία αποκτήθηκε </w:t>
      </w:r>
      <w:r w:rsidRPr="00DA2F50">
        <w:rPr>
          <w:u w:val="single" w:color="000000"/>
        </w:rPr>
        <w:t>σε θέση υπαλλήλου</w:t>
      </w:r>
      <w:r w:rsidRPr="00DA2F50">
        <w:t xml:space="preserve"> στον δημόσιο ή τον ιδιωτικό τομέα, με ανώτατο όριο τους </w:t>
      </w:r>
      <w:proofErr w:type="spellStart"/>
      <w:r w:rsidRPr="00DA2F50">
        <w:t>εκατόν</w:t>
      </w:r>
      <w:proofErr w:type="spellEnd"/>
      <w:r w:rsidRPr="00DA2F50">
        <w:t xml:space="preserve"> ογδόντα (180) μήνες, ήτοι τα δεκαπέντε (15) έτη και ειδικότερα</w:t>
      </w:r>
      <w:r w:rsidR="00DA2F50" w:rsidRPr="00DA2F50">
        <w:t xml:space="preserve"> σε</w:t>
      </w:r>
      <w:r w:rsidR="0051027A" w:rsidRPr="00DA2F50">
        <w:t>:</w:t>
      </w:r>
    </w:p>
    <w:p w:rsidR="0051027A" w:rsidRPr="00DA2F50" w:rsidRDefault="0051027A" w:rsidP="004F6856">
      <w:pPr>
        <w:ind w:left="0"/>
      </w:pPr>
    </w:p>
    <w:p w:rsidR="006F0C2A" w:rsidRPr="008B256C" w:rsidRDefault="00F50924" w:rsidP="00F50924">
      <w:pPr>
        <w:pStyle w:val="a4"/>
        <w:numPr>
          <w:ilvl w:val="0"/>
          <w:numId w:val="19"/>
        </w:numPr>
        <w:tabs>
          <w:tab w:val="left" w:pos="426"/>
        </w:tabs>
        <w:spacing w:after="114"/>
        <w:ind w:left="709" w:hanging="284"/>
        <w:rPr>
          <w:color w:val="auto"/>
        </w:rPr>
      </w:pPr>
      <w:r w:rsidRPr="008B256C">
        <w:rPr>
          <w:color w:val="auto"/>
        </w:rPr>
        <w:t>Ενασχόληση με ζητήματα εφαρμογής της νομοθεσίας σχετικά με μεταβιβαστικές πληρωμές σε φυσικά πρόσωπα, ειδικότερα σχετικά με την απονομή οικονομικών δικαιωμάτων, κυρίως επαναλαμβανόμενου χαρακτήρα</w:t>
      </w:r>
      <w:r w:rsidR="00AA11A6" w:rsidRPr="008B256C">
        <w:rPr>
          <w:color w:val="auto"/>
        </w:rPr>
        <w:t>.</w:t>
      </w:r>
    </w:p>
    <w:p w:rsidR="006F0C2A" w:rsidRPr="008B256C" w:rsidRDefault="00AA11A6" w:rsidP="007510E6">
      <w:pPr>
        <w:spacing w:after="107" w:line="259" w:lineRule="auto"/>
        <w:ind w:left="709"/>
        <w:jc w:val="center"/>
        <w:rPr>
          <w:color w:val="auto"/>
        </w:rPr>
      </w:pPr>
      <w:r w:rsidRPr="008B256C">
        <w:rPr>
          <w:b/>
          <w:color w:val="auto"/>
        </w:rPr>
        <w:t>Ή</w:t>
      </w:r>
    </w:p>
    <w:p w:rsidR="006F0C2A" w:rsidRPr="008B256C" w:rsidRDefault="00F50924" w:rsidP="007510E6">
      <w:pPr>
        <w:pStyle w:val="a4"/>
        <w:numPr>
          <w:ilvl w:val="0"/>
          <w:numId w:val="19"/>
        </w:numPr>
        <w:tabs>
          <w:tab w:val="left" w:pos="426"/>
        </w:tabs>
        <w:spacing w:after="529"/>
        <w:ind w:left="709" w:hanging="283"/>
        <w:rPr>
          <w:color w:val="auto"/>
        </w:rPr>
      </w:pPr>
      <w:r w:rsidRPr="008B256C">
        <w:rPr>
          <w:color w:val="auto"/>
        </w:rPr>
        <w:t>Ενασχόληση με την βελτίωση των διοικητικών διαδικασιών απονομής των ως άνω δικαιωμάτων, με στόχο την αποτελεσματική εξυπηρέτηση των συναλλασσόμενων φυσικών προσώπων μέσα από την έγκαιρη διεκπεραίωση των αιτημάτων τους</w:t>
      </w:r>
      <w:r w:rsidR="00AA11A6" w:rsidRPr="008B256C">
        <w:rPr>
          <w:color w:val="auto"/>
        </w:rPr>
        <w:t>.</w:t>
      </w:r>
    </w:p>
    <w:p w:rsidR="0051027A" w:rsidRPr="008B256C" w:rsidRDefault="0051027A" w:rsidP="007510E6">
      <w:pPr>
        <w:pStyle w:val="a4"/>
        <w:tabs>
          <w:tab w:val="left" w:pos="426"/>
        </w:tabs>
        <w:spacing w:after="0" w:line="276" w:lineRule="auto"/>
        <w:ind w:left="426" w:firstLine="0"/>
        <w:rPr>
          <w:color w:val="auto"/>
          <w:highlight w:val="green"/>
        </w:rPr>
      </w:pPr>
    </w:p>
    <w:p w:rsidR="0051027A" w:rsidRPr="008B256C" w:rsidRDefault="0051027A" w:rsidP="0051027A">
      <w:pPr>
        <w:pStyle w:val="a4"/>
        <w:tabs>
          <w:tab w:val="left" w:pos="426"/>
        </w:tabs>
        <w:spacing w:after="529"/>
        <w:ind w:left="710" w:firstLine="0"/>
        <w:rPr>
          <w:color w:val="auto"/>
          <w:highlight w:val="green"/>
        </w:rPr>
      </w:pPr>
    </w:p>
    <w:p w:rsidR="0051027A" w:rsidRPr="00DA2F50" w:rsidRDefault="00AA11A6" w:rsidP="007510E6">
      <w:pPr>
        <w:pStyle w:val="a4"/>
        <w:numPr>
          <w:ilvl w:val="0"/>
          <w:numId w:val="18"/>
        </w:numPr>
        <w:spacing w:after="334"/>
      </w:pPr>
      <w:r w:rsidRPr="00DA2F50">
        <w:t xml:space="preserve"> Εργασιακή εμπειρία συναφή με το αντικείμενο </w:t>
      </w:r>
      <w:r w:rsidR="00DA2F50" w:rsidRPr="00DA2F50">
        <w:rPr>
          <w:color w:val="000000" w:themeColor="text1"/>
        </w:rPr>
        <w:t xml:space="preserve">της </w:t>
      </w:r>
      <w:proofErr w:type="spellStart"/>
      <w:r w:rsidR="00DA2F50" w:rsidRPr="00DA2F50">
        <w:rPr>
          <w:color w:val="000000" w:themeColor="text1"/>
        </w:rPr>
        <w:t>προκηρυσσόμενης</w:t>
      </w:r>
      <w:proofErr w:type="spellEnd"/>
      <w:r w:rsidR="00DA2F50" w:rsidRPr="00DA2F50">
        <w:rPr>
          <w:color w:val="000000" w:themeColor="text1"/>
        </w:rPr>
        <w:t xml:space="preserve"> θέσης</w:t>
      </w:r>
      <w:r w:rsidRPr="00DA2F50">
        <w:t xml:space="preserve">, η οποία αποκτήθηκε </w:t>
      </w:r>
      <w:r w:rsidRPr="00DA2F50">
        <w:rPr>
          <w:u w:val="single" w:color="000000"/>
        </w:rPr>
        <w:t xml:space="preserve">σε θέση ευθύνης </w:t>
      </w:r>
      <w:r w:rsidRPr="00DA2F50">
        <w:t xml:space="preserve">στον δημόσιο ή τον ιδιωτικό τομέα, με ανώτατο όριο τους </w:t>
      </w:r>
      <w:proofErr w:type="spellStart"/>
      <w:r w:rsidRPr="00DA2F50">
        <w:t>εκατόν</w:t>
      </w:r>
      <w:proofErr w:type="spellEnd"/>
      <w:r w:rsidRPr="00DA2F50">
        <w:t xml:space="preserve"> ογδόντα (180) μήνες, ήτοι τα δε</w:t>
      </w:r>
      <w:r w:rsidR="0051027A" w:rsidRPr="00DA2F50">
        <w:t>καπέντε (15) έτη και ειδικότερα</w:t>
      </w:r>
      <w:r w:rsidR="00DA2F50" w:rsidRPr="00DA2F50">
        <w:t xml:space="preserve"> σε</w:t>
      </w:r>
      <w:r w:rsidR="0051027A" w:rsidRPr="00DA2F50">
        <w:t>:</w:t>
      </w:r>
    </w:p>
    <w:p w:rsidR="0051027A" w:rsidRPr="00BA7EB8" w:rsidRDefault="0051027A" w:rsidP="0051027A">
      <w:pPr>
        <w:pStyle w:val="a4"/>
        <w:spacing w:after="0" w:line="168" w:lineRule="auto"/>
        <w:ind w:left="709" w:firstLine="0"/>
        <w:rPr>
          <w:highlight w:val="green"/>
          <w:u w:val="single"/>
        </w:rPr>
      </w:pPr>
    </w:p>
    <w:p w:rsidR="00F50924" w:rsidRPr="008B256C" w:rsidRDefault="00F50924" w:rsidP="00F50924">
      <w:pPr>
        <w:pStyle w:val="a4"/>
        <w:numPr>
          <w:ilvl w:val="0"/>
          <w:numId w:val="20"/>
        </w:numPr>
        <w:tabs>
          <w:tab w:val="left" w:pos="426"/>
        </w:tabs>
        <w:spacing w:after="114"/>
        <w:ind w:left="709" w:hanging="283"/>
        <w:rPr>
          <w:color w:val="auto"/>
        </w:rPr>
      </w:pPr>
      <w:r w:rsidRPr="008B256C">
        <w:rPr>
          <w:color w:val="auto"/>
        </w:rPr>
        <w:t>Ενασχόληση με ζητήματα εφαρμογής της νομοθεσίας σχετικά με μεταβιβαστικές πληρωμές σε φυσικά πρόσωπα, ειδικότερα σχετικά με την απονομή οικονομικών δικαιωμάτων, κυρίως επαναλαμβανόμενου χαρακτήρα.</w:t>
      </w:r>
    </w:p>
    <w:p w:rsidR="00F50924" w:rsidRPr="008B256C" w:rsidRDefault="00F50924" w:rsidP="00F50924">
      <w:pPr>
        <w:spacing w:after="107" w:line="259" w:lineRule="auto"/>
        <w:ind w:left="709" w:hanging="283"/>
        <w:jc w:val="center"/>
        <w:rPr>
          <w:color w:val="auto"/>
        </w:rPr>
      </w:pPr>
      <w:r w:rsidRPr="008B256C">
        <w:rPr>
          <w:b/>
          <w:color w:val="auto"/>
        </w:rPr>
        <w:t>Ή</w:t>
      </w:r>
    </w:p>
    <w:p w:rsidR="00F50924" w:rsidRPr="008B256C" w:rsidRDefault="00F50924" w:rsidP="00F50924">
      <w:pPr>
        <w:pStyle w:val="a4"/>
        <w:numPr>
          <w:ilvl w:val="0"/>
          <w:numId w:val="20"/>
        </w:numPr>
        <w:tabs>
          <w:tab w:val="left" w:pos="426"/>
        </w:tabs>
        <w:spacing w:after="529"/>
        <w:ind w:left="709" w:hanging="283"/>
        <w:rPr>
          <w:color w:val="auto"/>
        </w:rPr>
      </w:pPr>
      <w:r w:rsidRPr="008B256C">
        <w:rPr>
          <w:color w:val="auto"/>
        </w:rPr>
        <w:t>Ενασχόληση με την βελτίωση των διοικητικών διαδικασιών απονομής των ως άνω δικαιωμάτων, με στόχο την αποτελεσματική εξυπηρέτηση των συναλλασσόμενων φυσικών προσώπων μέσα από την έγκαιρη διεκπεραίωση των αιτημάτων τους.</w:t>
      </w:r>
    </w:p>
    <w:p w:rsidR="006F0C2A" w:rsidRPr="00DA2F50" w:rsidRDefault="006F0C2A" w:rsidP="00F50924">
      <w:pPr>
        <w:pStyle w:val="a4"/>
        <w:tabs>
          <w:tab w:val="left" w:pos="426"/>
        </w:tabs>
        <w:spacing w:after="529"/>
        <w:ind w:left="709" w:firstLine="0"/>
      </w:pPr>
    </w:p>
    <w:p w:rsidR="006F0C2A" w:rsidRDefault="00AA11A6" w:rsidP="004F6856">
      <w:pPr>
        <w:pStyle w:val="2"/>
        <w:ind w:left="0"/>
      </w:pPr>
      <w:r>
        <w:t>ΙII. ΑΣΥΜΒΙΒΑΣΤΑ-ΚΩΛΥΜΑΤΑ ΔΙΟΡΙΣΜΟΥ</w:t>
      </w:r>
    </w:p>
    <w:p w:rsidR="006F0C2A" w:rsidRDefault="008B256C" w:rsidP="004F6856">
      <w:pPr>
        <w:spacing w:after="35"/>
        <w:ind w:left="0"/>
      </w:pPr>
      <w:r>
        <w:t>Στην</w:t>
      </w:r>
      <w:r w:rsidRPr="008B256C">
        <w:t xml:space="preserve"> </w:t>
      </w:r>
      <w:r w:rsidR="00AA11A6">
        <w:t xml:space="preserve">τοποθέτηση του/της Προϊσταμένου/ης της Γενικής Διεύθυνσης </w:t>
      </w:r>
      <w:r w:rsidR="00F50924">
        <w:t>Συντάξεων</w:t>
      </w:r>
      <w:r w:rsidR="00AA11A6">
        <w:t xml:space="preserve"> εφαρμόζονται τα κωλύματα διορισμού του </w:t>
      </w:r>
      <w:r w:rsidR="00AA11A6" w:rsidRPr="008B256C">
        <w:t>Κεφ. Α΄</w:t>
      </w:r>
      <w:r w:rsidR="00AA11A6">
        <w:t xml:space="preserve"> και τα ασυμβίβαστα έργα και ιδιότητες του Κεφ. Γ΄ του Υπαλληλικού  Κώδικα (ν. 3528/2007) (Α’ 26), καθώς και τα κάτωθι:</w:t>
      </w:r>
    </w:p>
    <w:p w:rsidR="00702ED4" w:rsidRPr="005533B4" w:rsidRDefault="00702ED4" w:rsidP="00702ED4">
      <w:pPr>
        <w:numPr>
          <w:ilvl w:val="0"/>
          <w:numId w:val="4"/>
        </w:numPr>
        <w:tabs>
          <w:tab w:val="left" w:pos="426"/>
        </w:tabs>
        <w:spacing w:after="33"/>
        <w:ind w:left="0"/>
      </w:pPr>
      <w:r w:rsidRPr="005533B4">
        <w:t>Δεν επιτρέπεται να είναι υποψήφιος για επιλογή υπάλληλος που αποχωρεί αυτοδικαίως από την υπηρεσία εντός ενός (1) έτους από την ημερομηνία λήξης της προθεσμίας υποβολής των υποψηφιοτήτων.</w:t>
      </w:r>
    </w:p>
    <w:p w:rsidR="006F0C2A" w:rsidRDefault="00AA11A6" w:rsidP="00702ED4">
      <w:pPr>
        <w:numPr>
          <w:ilvl w:val="0"/>
          <w:numId w:val="4"/>
        </w:numPr>
        <w:tabs>
          <w:tab w:val="left" w:pos="426"/>
        </w:tabs>
        <w:spacing w:after="35"/>
        <w:ind w:left="0"/>
      </w:pPr>
      <w:r>
        <w:t xml:space="preserve">Δεν επιτρέπεται να είναι υποψήφιος για την επιλογή Προϊσταμένου ούτε να τοποθετηθεί Προϊστάμενος υπάλληλος, ο οποίος διανύει δοκιμαστική υπηρεσία ή τελεί σε διαθεσιμότητα ή αργία ή έχει καταδικαστεί τελεσιδίκως για τα αναφερόμενα στη </w:t>
      </w:r>
      <w:r w:rsidRPr="008B256C">
        <w:t>παράγραφο 1, του άρθρου 8 του ν. 3528/2007</w:t>
      </w:r>
      <w:r>
        <w:t xml:space="preserve"> (Α’ 26) αδικήματα ή του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Υπαλληλικού Κώδικα.</w:t>
      </w:r>
    </w:p>
    <w:p w:rsidR="006F0C2A" w:rsidRDefault="00AA11A6" w:rsidP="00702ED4">
      <w:pPr>
        <w:numPr>
          <w:ilvl w:val="0"/>
          <w:numId w:val="4"/>
        </w:numPr>
        <w:tabs>
          <w:tab w:val="left" w:pos="426"/>
        </w:tabs>
        <w:spacing w:after="34"/>
        <w:ind w:left="0"/>
      </w:pPr>
      <w:r>
        <w:t xml:space="preserve">Δεν επιτρέπεται να είναι υποψήφιος για επιλογή σε θέση Προϊσταμένου </w:t>
      </w:r>
      <w:r w:rsidRPr="0008705D">
        <w:t xml:space="preserve">οποιουδήποτε </w:t>
      </w:r>
      <w:r w:rsidR="00D57A1B" w:rsidRPr="0008705D">
        <w:t>επιπέ</w:t>
      </w:r>
      <w:r w:rsidRPr="0008705D">
        <w:t>δου</w:t>
      </w:r>
      <w:r>
        <w:t xml:space="preserve"> υπάλληλος που</w:t>
      </w:r>
      <w:r w:rsidR="003238D1">
        <w:t xml:space="preserve"> έχει απαλλαγεί από τα καθήκοντά</w:t>
      </w:r>
      <w:r>
        <w:t xml:space="preserve"> του ως προϊστάμενος και δεν έχουν παρέλθει δύο (2) έτη από την έκδοση της σχετικής απόφασης απαλλαγής του βάσει του άρθρου 86 του ν. 3528/2007 (Α’ 26), όπως ισχύει κατά την ημερομηνία λήξης της προθεσμίας υποβολής υποψηφιοτήτων.</w:t>
      </w:r>
    </w:p>
    <w:p w:rsidR="006F0C2A" w:rsidRDefault="00AA11A6" w:rsidP="00702ED4">
      <w:pPr>
        <w:numPr>
          <w:ilvl w:val="0"/>
          <w:numId w:val="4"/>
        </w:numPr>
        <w:tabs>
          <w:tab w:val="left" w:pos="426"/>
        </w:tabs>
        <w:spacing w:after="34"/>
        <w:ind w:left="0"/>
      </w:pPr>
      <w:r>
        <w:t>Δεν επιτρέπεται να είναι υποψήφιος για επιλογή σε θέση Προϊσταμένου Γενικής Διεύθυνσης  υπάλληλος που υπηρετεί κατ’ εφαρμογή των διατάξεων του άρθρου 7 του ν. 4111/2013 (Α’ 18), όπως ισχύει.</w:t>
      </w:r>
    </w:p>
    <w:p w:rsidR="006F0C2A" w:rsidRDefault="00AA11A6" w:rsidP="00C66626">
      <w:pPr>
        <w:numPr>
          <w:ilvl w:val="0"/>
          <w:numId w:val="4"/>
        </w:numPr>
        <w:tabs>
          <w:tab w:val="left" w:pos="426"/>
        </w:tabs>
        <w:ind w:left="0"/>
      </w:pPr>
      <w:r>
        <w:t xml:space="preserve">Δεν επιτρέπεται να είναι υποψήφιος για επιλογή σε θέση Προϊσταμένου οποιοσδήποτε υποψήφιος τελεί </w:t>
      </w:r>
      <w:r w:rsidR="00C66626">
        <w:t>υπό</w:t>
      </w:r>
      <w:r>
        <w:t xml:space="preserve"> καθεστώς συνταξιοδότησης.</w:t>
      </w:r>
    </w:p>
    <w:p w:rsidR="00F873A4" w:rsidRDefault="00F873A4" w:rsidP="004F6856">
      <w:pPr>
        <w:ind w:left="0"/>
      </w:pPr>
    </w:p>
    <w:p w:rsidR="006F0C2A" w:rsidRPr="009011A6" w:rsidRDefault="00AA11A6" w:rsidP="004F6856">
      <w:pPr>
        <w:ind w:left="0"/>
        <w:rPr>
          <w:color w:val="auto"/>
        </w:rPr>
      </w:pPr>
      <w:r>
        <w:t>Τα κωλύματα υποψηφιότητας του Κεφαλαίου Α΄ του Υπαλληλικού Κώδικα, καθώς και των ανωτέρω περιπτώσεων 1-5, δεν πρέπει να συντρέχουν κατά την ημερομηνία λήξης της προθεσμίας υποβολής υποψηφιοτήτων, ενώ τα ασυμβίβαστα  του Κεφαλαίου Γ΄ του Υπαλληλικού Κώδικα δεν πρέπει να συντρέχουν κατά τον χρόνο τοποθέτησης</w:t>
      </w:r>
      <w:r w:rsidR="009011A6" w:rsidRPr="009011A6">
        <w:rPr>
          <w:color w:val="auto"/>
        </w:rPr>
        <w:t>.</w:t>
      </w:r>
    </w:p>
    <w:p w:rsidR="006F0C2A" w:rsidRDefault="00AA11A6" w:rsidP="004F6856">
      <w:pPr>
        <w:spacing w:after="274"/>
        <w:ind w:left="0"/>
      </w:pPr>
      <w:r>
        <w:t>Για τη διαπίστωση των ως άνω κωλυμάτων</w:t>
      </w:r>
      <w:r w:rsidRPr="009011A6">
        <w:rPr>
          <w:color w:val="auto"/>
        </w:rPr>
        <w:t xml:space="preserve">/ασυμβίβαστων </w:t>
      </w:r>
      <w:r>
        <w:t>υποβάλλεται υπεύθυνη δήλωση από τον ενδιαφερόμενο.</w:t>
      </w:r>
    </w:p>
    <w:p w:rsidR="006F0C2A" w:rsidRDefault="00AA11A6" w:rsidP="004F6856">
      <w:pPr>
        <w:pStyle w:val="2"/>
        <w:tabs>
          <w:tab w:val="center" w:pos="510"/>
          <w:tab w:val="center" w:pos="2701"/>
        </w:tabs>
        <w:ind w:left="0" w:firstLine="0"/>
      </w:pPr>
      <w:r>
        <w:t>IV.</w:t>
      </w:r>
      <w:r>
        <w:tab/>
        <w:t>ΔΙΚΑΙΟΛΟΓΗΤΙΚΑ ΣΥΜΜΕΤΟΧΗΣ</w:t>
      </w:r>
    </w:p>
    <w:p w:rsidR="006F0C2A" w:rsidRPr="00AF3F0F" w:rsidRDefault="00AA11A6" w:rsidP="004F6856">
      <w:pPr>
        <w:spacing w:after="243"/>
        <w:ind w:left="0"/>
      </w:pPr>
      <w:r w:rsidRPr="00F842E1">
        <w:t xml:space="preserve">Η προθεσμία υποβολής των αιτήσεων υποψηφιότητας ορίζεται σε δεκαπέντε (15) ημερολογιακές ημέρες και αρχίζει στις </w:t>
      </w:r>
      <w:r w:rsidR="00AE6D7C">
        <w:t>17/07</w:t>
      </w:r>
      <w:r w:rsidR="00CE1CF8" w:rsidRPr="00F842E1">
        <w:t>/2026</w:t>
      </w:r>
      <w:r w:rsidR="003238D1" w:rsidRPr="00F842E1">
        <w:t xml:space="preserve"> και λήγει στις </w:t>
      </w:r>
      <w:r w:rsidR="00AE6D7C">
        <w:t>31/07</w:t>
      </w:r>
      <w:r w:rsidR="00CE1CF8" w:rsidRPr="00F842E1">
        <w:t>/2026.</w:t>
      </w:r>
    </w:p>
    <w:p w:rsidR="006F0C2A" w:rsidRDefault="00AA11A6" w:rsidP="004F6856">
      <w:pPr>
        <w:spacing w:after="496"/>
        <w:ind w:left="0"/>
      </w:pPr>
      <w:r>
        <w:rPr>
          <w:b/>
        </w:rPr>
        <w:t xml:space="preserve">Α. </w:t>
      </w:r>
      <w:r>
        <w:t xml:space="preserve">Οι υποψήφιοι θα πρέπει να υποβάλουν </w:t>
      </w:r>
      <w:r>
        <w:rPr>
          <w:u w:val="single" w:color="000000"/>
        </w:rPr>
        <w:t>αποκλειστικά</w:t>
      </w:r>
      <w:r>
        <w:t xml:space="preserve"> μέσω της ηλεκτρονικής διεύθυνσης </w:t>
      </w:r>
      <w:r>
        <w:rPr>
          <w:color w:val="1F497D"/>
        </w:rPr>
        <w:t xml:space="preserve"> </w:t>
      </w:r>
      <w:hyperlink r:id="rId9" w:history="1">
        <w:r w:rsidR="00FA458E">
          <w:rPr>
            <w:rStyle w:val="-"/>
          </w:rPr>
          <w:t>https://www.efka.gov.gr/aitisi-gdsynt26</w:t>
        </w:r>
      </w:hyperlink>
      <w:r w:rsidR="00060455">
        <w:t xml:space="preserve"> </w:t>
      </w:r>
      <w:r w:rsidRPr="005533B4">
        <w:t>την Αίτηση</w:t>
      </w:r>
      <w:r>
        <w:t xml:space="preserve"> υποψηφιότητας, η οποία επέχει θέση υπεύθυνης δήλωσης του άρθρου 8 ν.1599/1986 (Α΄ 75), ως ισχύει, με πλήρη στοιχεία επικοινωνίας (διεύθυνση, τηλέφωνο, ηλεκτρονική διεύθυνση), όπως προσαρτάται στην παρούσα Προκήρυξη (Παράρτημα A΄) και αποτελεί αναπόσπαστο μέρος αυτ</w:t>
      </w:r>
      <w:r w:rsidR="00D5034E">
        <w:t>ής</w:t>
      </w:r>
      <w:r w:rsidR="00C26A6A">
        <w:t xml:space="preserve"> </w:t>
      </w:r>
      <w:r w:rsidR="00C26A6A" w:rsidRPr="00974CBB">
        <w:rPr>
          <w:i/>
        </w:rPr>
        <w:t>(τ</w:t>
      </w:r>
      <w:r w:rsidRPr="00974CBB">
        <w:rPr>
          <w:i/>
        </w:rPr>
        <w:t>ο εμπρόθεσμο των αιτήσεων κρίνεται με βάση την ημερομηνία υποβολής τους)</w:t>
      </w:r>
      <w:r>
        <w:t>.</w:t>
      </w:r>
    </w:p>
    <w:p w:rsidR="006F0C2A" w:rsidRDefault="00AA11A6" w:rsidP="004F6856">
      <w:pPr>
        <w:ind w:left="0"/>
      </w:pPr>
      <w:r>
        <w:rPr>
          <w:b/>
        </w:rPr>
        <w:t>Β.</w:t>
      </w:r>
      <w:r>
        <w:t xml:space="preserve"> Οι υποψήφιοι θα πρέπει να υποβάλουν </w:t>
      </w:r>
      <w:r>
        <w:rPr>
          <w:u w:val="single" w:color="000000"/>
        </w:rPr>
        <w:t>αποκλειστικά</w:t>
      </w:r>
      <w:r w:rsidRPr="00D5034E">
        <w:t xml:space="preserve"> </w:t>
      </w:r>
      <w:r>
        <w:t xml:space="preserve">μέσω ηλεκτρονικού ταχυδρομείου στην ηλεκτρονική </w:t>
      </w:r>
      <w:r w:rsidRPr="00CE0E93">
        <w:t xml:space="preserve">διεύθυνση </w:t>
      </w:r>
      <w:hyperlink r:id="rId10" w:history="1">
        <w:r w:rsidR="00773E21" w:rsidRPr="00AB23FB">
          <w:rPr>
            <w:rStyle w:val="-"/>
          </w:rPr>
          <w:t>hr-career@efka.gov.gr</w:t>
        </w:r>
      </w:hyperlink>
      <w:r w:rsidR="00773E21">
        <w:t xml:space="preserve"> </w:t>
      </w:r>
      <w:r w:rsidRPr="00CE0E93">
        <w:t>τα κάτωθι</w:t>
      </w:r>
      <w:r>
        <w:t>:</w:t>
      </w:r>
    </w:p>
    <w:p w:rsidR="00F842E1" w:rsidRPr="00F842E1" w:rsidRDefault="00AA11A6" w:rsidP="00941C1F">
      <w:pPr>
        <w:numPr>
          <w:ilvl w:val="0"/>
          <w:numId w:val="5"/>
        </w:numPr>
        <w:ind w:left="284" w:hanging="284"/>
      </w:pPr>
      <w:r>
        <w:t>Αναλυτικό βιογραφικό σημείωμα</w:t>
      </w:r>
      <w:r w:rsidR="00EC4927">
        <w:t xml:space="preserve"> </w:t>
      </w:r>
    </w:p>
    <w:p w:rsidR="00143E2D" w:rsidRDefault="00AA11A6" w:rsidP="00941C1F">
      <w:pPr>
        <w:numPr>
          <w:ilvl w:val="0"/>
          <w:numId w:val="5"/>
        </w:numPr>
        <w:ind w:left="284" w:hanging="284"/>
      </w:pPr>
      <w:r>
        <w:t>Φωτοαντίγραφο των δύο όψεων του</w:t>
      </w:r>
      <w:r w:rsidR="00C26A6A">
        <w:t xml:space="preserve"> αστυνομικού δελτίου ταυτότητας</w:t>
      </w:r>
    </w:p>
    <w:p w:rsidR="006F0C2A" w:rsidRDefault="007960BA" w:rsidP="00143E2D">
      <w:pPr>
        <w:numPr>
          <w:ilvl w:val="0"/>
          <w:numId w:val="5"/>
        </w:numPr>
        <w:ind w:left="284" w:hanging="284"/>
      </w:pPr>
      <w:r w:rsidRPr="009011A6">
        <w:rPr>
          <w:color w:val="auto"/>
        </w:rPr>
        <w:t>Μόνον εφόσον δεν αποτελούν στοιχεία του Προσωπικού τους Μητρώου</w:t>
      </w:r>
      <w:r>
        <w:t>, ε</w:t>
      </w:r>
      <w:r w:rsidR="00AA11A6">
        <w:t xml:space="preserve">υκρινή φωτοαντίγραφα τίτλων σπουδών, οι οποίοι έχουν αποκτηθεί από πανεπιστημιακό ίδρυμα που εδρεύει στην Ελλάδα ή σε άλλο κράτος-μέλος της Ευρωπαϊκής Ένωσης. Σε περίπτωση που ο τίτλος σπουδών έχει αποκτηθεί από πανεπιστημιακό ίδρυμα που εδρεύει σε κράτος εκτός Ευρωπαϊκής Ένωσης απαιτείται να συνυποβάλλεται η επίσημη μετάφρασή του είτε από την αρμόδια κατά νόμο αρχή του Υπουργείου Εξωτερικών ή την Πρεσβεία ή το Προξενείο της ξένης χώρας στην Ελλάδα ή από δικηγόρο. </w:t>
      </w:r>
    </w:p>
    <w:p w:rsidR="00143E2D" w:rsidRDefault="00143E2D" w:rsidP="004F6856">
      <w:pPr>
        <w:ind w:left="0"/>
      </w:pPr>
    </w:p>
    <w:p w:rsidR="006F0C2A" w:rsidRDefault="00AA11A6" w:rsidP="004F6856">
      <w:pPr>
        <w:ind w:left="0"/>
      </w:pPr>
      <w:r>
        <w:t>Σημείωση: Για τους τίτλους σπουδών που έχουν αποκτηθεί στην αλλοδαπή απαιτείται πράξη αναγνώρισης από το ΔΙ.Κ.Α.Τ.Σ.Α. ή πιστοποιητικό αναγνώρισης από τον Διεπιστημονικό Οργανισμό Αναγνώρισης Τίτλων Ακαδημαϊκών και Πληροφόρησης (Δ.Ο.Α.Τ.Α.Π.) περί ισοτιμίας, ή αναγνώριση επαγγελματικής ισοδυναμίας του τίτλου σπουδών από το Αυτοτελές Τμήμα Εφαρμογής της Ευρωπαϊκής Νομοθεσίας (Α.Τ.Ε.Ε.Ν.). Η αναγνώριση πρέπει να προσκομίζεται έως την ημερομηνία έκδοσης της απόφασης τοποθέτησης</w:t>
      </w:r>
      <w:r w:rsidR="009011A6" w:rsidRPr="009011A6">
        <w:t>.</w:t>
      </w:r>
      <w:r w:rsidRPr="009011A6">
        <w:rPr>
          <w:color w:val="auto"/>
        </w:rPr>
        <w:t xml:space="preserve"> </w:t>
      </w:r>
    </w:p>
    <w:p w:rsidR="00143E2D" w:rsidRDefault="00143E2D" w:rsidP="004F6856">
      <w:pPr>
        <w:ind w:left="0"/>
      </w:pPr>
    </w:p>
    <w:p w:rsidR="00800132" w:rsidRDefault="007960BA" w:rsidP="00800132">
      <w:pPr>
        <w:numPr>
          <w:ilvl w:val="0"/>
          <w:numId w:val="5"/>
        </w:numPr>
        <w:ind w:left="284" w:hanging="284"/>
      </w:pPr>
      <w:r w:rsidRPr="009011A6">
        <w:rPr>
          <w:color w:val="auto"/>
        </w:rPr>
        <w:t>Μόνον εφόσον δεν αποτελούν στοιχεία του Προσωπικού τους Μητρώου, β</w:t>
      </w:r>
      <w:r w:rsidR="00AA11A6" w:rsidRPr="009011A6">
        <w:rPr>
          <w:color w:val="auto"/>
        </w:rPr>
        <w:t xml:space="preserve">εβαιώσεις γνώσης ξένης γλώσσας. Η γνώση οποιασδήποτε ξένης γλώσσας σε οποιοδήποτε επίπεδο διαπιστώνεται σύμφωνα με τα οριζόμενα στο Παράρτημα  Γλωσσομάθειας, το οποίο είναι αναρτημένο στην ιστοσελίδα </w:t>
      </w:r>
      <w:r w:rsidR="00AA11A6">
        <w:t>του Α.Σ.Ε.Π</w:t>
      </w:r>
      <w:r w:rsidR="009011A6" w:rsidRPr="009011A6">
        <w:t>.</w:t>
      </w:r>
    </w:p>
    <w:p w:rsidR="006F0C2A" w:rsidRDefault="00AA11A6" w:rsidP="00800132">
      <w:pPr>
        <w:numPr>
          <w:ilvl w:val="0"/>
          <w:numId w:val="5"/>
        </w:numPr>
        <w:ind w:left="284" w:hanging="284"/>
      </w:pPr>
      <w:r>
        <w:t>Στην περίπτωση απόκτησης εργασιακής εμπειρίας στον ιδιωτικό τομέα ή σε διεθνείς οργανισμούς με εξαρτημένη σχέση εργασίας, η εργασιακή εμπειρία αποδεικνύεται με βεβαίωση του εργοδότη και επιπλέον βεβαίωση ασφάλισης απ</w:t>
      </w:r>
      <w:r w:rsidR="00C26A6A">
        <w:t>ό τον οικείο ασφαλιστικό φορέα</w:t>
      </w:r>
      <w:r w:rsidR="00336A35">
        <w:t>.</w:t>
      </w:r>
    </w:p>
    <w:p w:rsidR="00800132" w:rsidRDefault="00800132" w:rsidP="004F6856">
      <w:pPr>
        <w:ind w:left="0"/>
      </w:pPr>
    </w:p>
    <w:p w:rsidR="006F0C2A" w:rsidRDefault="00AA11A6" w:rsidP="004F6856">
      <w:pPr>
        <w:ind w:left="0"/>
      </w:pPr>
      <w:r>
        <w:t>Ειδικά για την απόδειξη της κατοχής θέσης ευθύνης, η βεβαίωση του εργοδότη θα πρέπει να αναφέρει τη συγκεκριμένη θέση ευθύνης, την οποία ο υποψήφιος κατείχε.</w:t>
      </w:r>
    </w:p>
    <w:p w:rsidR="006F0C2A" w:rsidRDefault="00AA11A6" w:rsidP="004F6856">
      <w:pPr>
        <w:ind w:left="0"/>
      </w:pPr>
      <w:r>
        <w:t xml:space="preserve">Ως θέση ευθύνης λογίζεται και η άσκηση καθηκόντων Συντονιστή Ομάδας Έργου, υπό την εποπτεία του οποίου θα πρέπει να έχουν απασχοληθεί τουλάχιστον πέντε (5) υπάλληλοι. </w:t>
      </w:r>
    </w:p>
    <w:p w:rsidR="001311AA" w:rsidRDefault="001311AA" w:rsidP="004F6856">
      <w:pPr>
        <w:ind w:left="0"/>
      </w:pPr>
    </w:p>
    <w:p w:rsidR="00C80157" w:rsidRDefault="00C80157" w:rsidP="004F6856">
      <w:pPr>
        <w:ind w:left="0"/>
      </w:pPr>
    </w:p>
    <w:p w:rsidR="006F0C2A" w:rsidRDefault="00AA11A6" w:rsidP="00800132">
      <w:pPr>
        <w:numPr>
          <w:ilvl w:val="0"/>
          <w:numId w:val="5"/>
        </w:numPr>
        <w:ind w:left="284" w:hanging="284"/>
      </w:pPr>
      <w:r>
        <w:t xml:space="preserve">Υπεύθυνη δήλωση του άρθρου 8 ν.1599/1986 ότι (συμπληρώνεται κατά περίπτωση): </w:t>
      </w:r>
    </w:p>
    <w:p w:rsidR="009C608A" w:rsidRDefault="00AA11A6" w:rsidP="009C608A">
      <w:pPr>
        <w:ind w:left="0"/>
      </w:pPr>
      <w:r>
        <w:t xml:space="preserve">α) δεν έχει απολυθεί από θέση άλλης δημόσιας υπηρεσίας ή ΟΤΑ ή άλλου </w:t>
      </w:r>
      <w:r w:rsidR="00286384">
        <w:t>ΝΠΔΔ</w:t>
      </w:r>
      <w:r>
        <w:t xml:space="preserve"> του δημοσίου τομέα, λόγω επιβολής της πειθαρχικής ποινής της οριστικής παύσης ή λόγω καταγγελίας της σύμβασης για σπουδαίο λόγο, οφειλόμενο σε υπαιτιότητα του εργαζομένου ή β) έχει παρέλθει </w:t>
      </w:r>
      <w:r w:rsidR="00F60C1C">
        <w:t>δεκαετία</w:t>
      </w:r>
      <w:r>
        <w:t xml:space="preserve"> από την απόλυση από θέση άλλης δημόσ</w:t>
      </w:r>
      <w:r w:rsidR="00286384">
        <w:t>ιας υπηρεσίας ή ΟΤΑ ή άλλου ΝΠΔΔ</w:t>
      </w:r>
      <w:r>
        <w:t xml:space="preserve"> του δημοσίου τομέα, λόγω επιβολής της πειθαρχικής ποινής της οριστικής παύσης ή λόγω καταγγελίας της σύμβασης για σπουδαίο λόγο, οφειλόμενο σε υπαιτιότητα του εργαζομένου.</w:t>
      </w:r>
    </w:p>
    <w:p w:rsidR="006F0C2A" w:rsidRPr="00150BBB" w:rsidRDefault="009C608A" w:rsidP="00D82644">
      <w:pPr>
        <w:ind w:left="0"/>
        <w:rPr>
          <w:b/>
          <w:color w:val="FF0000"/>
        </w:rPr>
      </w:pPr>
      <w:r>
        <w:t xml:space="preserve">7. </w:t>
      </w:r>
      <w:r w:rsidR="00A80A8A">
        <w:t xml:space="preserve"> </w:t>
      </w:r>
      <w:r w:rsidR="00D82644" w:rsidRPr="00BF77CC">
        <w:t>Β</w:t>
      </w:r>
      <w:r w:rsidR="00AA11A6" w:rsidRPr="00BF77CC">
        <w:t>εβαίωση στοιχείων που</w:t>
      </w:r>
      <w:r w:rsidR="00A27346" w:rsidRPr="00BF77CC">
        <w:t xml:space="preserve"> τηρούνται στο προσωπικό</w:t>
      </w:r>
      <w:r w:rsidR="00A27346">
        <w:t xml:space="preserve"> Μητρώο</w:t>
      </w:r>
      <w:r w:rsidR="00AA11A6">
        <w:t xml:space="preserve"> του υπαλλήλου (ΠΑΡΑΡΤΗΜΑ Β</w:t>
      </w:r>
      <w:r w:rsidR="001A6272">
        <w:t>΄</w:t>
      </w:r>
      <w:r w:rsidR="00AA11A6">
        <w:t xml:space="preserve">) ότι συντρέχουν τα απαιτούμενα τυπικά προσόντα καθώς και τα πρόσθετα προσόντα που δύνανται να </w:t>
      </w:r>
      <w:proofErr w:type="spellStart"/>
      <w:r w:rsidR="00AA11A6">
        <w:t>μοριοδοτηθούν</w:t>
      </w:r>
      <w:proofErr w:type="spellEnd"/>
      <w:r w:rsidR="00AA11A6">
        <w:t xml:space="preserve">, η οποία εκδίδεται από τις οικείες Διευθύνσεις Προσωπικού σύμφωνα με το υπόδειγμα του Παραρτήματος Β΄ εντός προθεσμίας πέντε (5) εργασίμων ημερών </w:t>
      </w:r>
      <w:r w:rsidR="00AA11A6" w:rsidRPr="000D0CB2">
        <w:t xml:space="preserve">από την επομένη της </w:t>
      </w:r>
      <w:r w:rsidR="00AF2427" w:rsidRPr="000C2A69">
        <w:t>λήξης</w:t>
      </w:r>
      <w:r w:rsidR="00AF2427" w:rsidRPr="00C27105">
        <w:t xml:space="preserve"> προθεσμίας υποβολής των </w:t>
      </w:r>
      <w:r w:rsidR="000C2A69">
        <w:t>υποψηφιοτήτων</w:t>
      </w:r>
      <w:r w:rsidR="00AA11A6" w:rsidRPr="002977FD">
        <w:t xml:space="preserve">. </w:t>
      </w:r>
      <w:r w:rsidR="00D82644" w:rsidRPr="002977FD">
        <w:rPr>
          <w:color w:val="auto"/>
        </w:rPr>
        <w:t>Σε περίπτωση αναντιστοιχίας των όσων υπεύθυνα δηλώνει ο υποψήφιος στην αίτηση υποψηφιότητας και στο βιογραφικό σημείωμα, με όσα τηρούνται στο προσωπικό μητρώο του υπαλλήλου και στο αρχείο της Υπηρεσίας, λαμβάνονται υπόψη όσα βεβαιώνει η οικεία Διεύθυνση Προσωπικού, αφού προηγουμένως έχει καλέσει τον υποψήφιο για την προσκόμιση των επιπλέον εκείνων στοιχείων που υπεύθυνα δηλώνει ότι κατέχει</w:t>
      </w:r>
      <w:r w:rsidR="00D82644" w:rsidRPr="002977FD">
        <w:rPr>
          <w:b/>
          <w:color w:val="FF0000"/>
        </w:rPr>
        <w:t>.</w:t>
      </w:r>
      <w:r w:rsidR="00D82644" w:rsidRPr="00150BBB">
        <w:rPr>
          <w:b/>
          <w:color w:val="FF0000"/>
        </w:rPr>
        <w:t xml:space="preserve"> </w:t>
      </w:r>
    </w:p>
    <w:p w:rsidR="005E7132" w:rsidRDefault="005E7132" w:rsidP="004F6856">
      <w:pPr>
        <w:ind w:left="0"/>
      </w:pPr>
    </w:p>
    <w:p w:rsidR="006F0C2A" w:rsidRDefault="00AA11A6" w:rsidP="004F6856">
      <w:pPr>
        <w:ind w:left="0"/>
      </w:pPr>
      <w:r>
        <w:t>(Τα ανωτέρω δικαιολογητικά θα πρέπει να αποσταλούν εντός της προθεσμίας υποβολής των αιτήσεων, πλην της Βεβαίωσης του Παραρτήματος Β ́, η οποία θα πρέπει να αποσταλεί σύμφωνα με την προθεσμία που τίθεται στο Β.7. ανωτέρω. Το εμπρόθεσμο υποβολής των δικαιολογητικών κρίνεται με βάση την ημερομηνία αποστολής του ηλεκτρονικού μηνύματος - e-</w:t>
      </w:r>
      <w:proofErr w:type="spellStart"/>
      <w:r>
        <w:t>mail</w:t>
      </w:r>
      <w:proofErr w:type="spellEnd"/>
      <w:r>
        <w:t>).</w:t>
      </w:r>
    </w:p>
    <w:p w:rsidR="005E7132" w:rsidRDefault="005E7132" w:rsidP="004F6856">
      <w:pPr>
        <w:ind w:left="0"/>
      </w:pPr>
    </w:p>
    <w:p w:rsidR="006F0C2A" w:rsidRDefault="00AA11A6" w:rsidP="004F6856">
      <w:pPr>
        <w:spacing w:after="496"/>
        <w:ind w:left="0"/>
      </w:pPr>
      <w:r>
        <w:t>Ο Ηλεκτρονικός Εθνικός Φορέας Κοινωνικής Ασφάλισης (e-ΕΦΚΑ) ενημερώνει την</w:t>
      </w:r>
      <w:r w:rsidR="00FF10C7">
        <w:t>/τον</w:t>
      </w:r>
      <w:r>
        <w:t xml:space="preserve"> υποψήφια</w:t>
      </w:r>
      <w:r w:rsidR="00FF10C7">
        <w:t>/</w:t>
      </w:r>
      <w:r>
        <w:t xml:space="preserve">ο, ότι ο ίδιος ή και τρίτοι, κατ’ εντολή και για λογαριασμό του, θα επεξεργάζονται προσωπικά </w:t>
      </w:r>
      <w:r w:rsidRPr="00F37F8F">
        <w:t>δεδομένα που περιέχονται στους φακέλους της αίτησης συμμετοχής και τα αποδεικτικά μέσα τα οποία υποβάλλονται σε αυτ</w:t>
      </w:r>
      <w:r w:rsidR="005949F1" w:rsidRPr="00F37F8F">
        <w:t>ήν</w:t>
      </w:r>
      <w:r w:rsidRPr="00F37F8F">
        <w:t>,</w:t>
      </w:r>
      <w:r>
        <w:t xml:space="preserve"> στο πλαίσιο της παρούσας προκήρυξης, για το σκοπό της αξιολόγησης των αιτήσεων συμμετοχής, λαμβάνοντας κάθε εύλογο μέτρο για τη διασφάλιση του απορρήτου και της ασφάλειας της επεξεργασίας των δεδομένων και της προστασίας τους από κάθε μορφής αθέμιτη</w:t>
      </w:r>
      <w:r w:rsidR="000C53C2">
        <w:t>ς</w:t>
      </w:r>
      <w:r>
        <w:t xml:space="preserve"> επεξεργασία</w:t>
      </w:r>
      <w:r w:rsidR="000C53C2">
        <w:t>ς</w:t>
      </w:r>
      <w:r>
        <w:t xml:space="preserve">, σύμφωνα με τις διατάξεις της κείμενης νομοθεσίας περί προστασίας προσωπικών δεδομένων, κατά τα αναλυτικώς αναφερόμενα στην ενημέρωση που επισυνάπτεται στην παρούσα. </w:t>
      </w:r>
    </w:p>
    <w:p w:rsidR="006F0C2A" w:rsidRDefault="00AA11A6" w:rsidP="004F6856">
      <w:pPr>
        <w:pStyle w:val="2"/>
        <w:spacing w:after="283"/>
        <w:ind w:left="0"/>
      </w:pPr>
      <w:r>
        <w:t>V. ΔΙΑΔΙΚΑΣΙΑ ΑΞΙΟΛΟΓΗΣΗΣ</w:t>
      </w:r>
    </w:p>
    <w:p w:rsidR="006F0C2A" w:rsidRDefault="00AA11A6" w:rsidP="001D5554">
      <w:pPr>
        <w:pStyle w:val="a4"/>
        <w:numPr>
          <w:ilvl w:val="0"/>
          <w:numId w:val="6"/>
        </w:numPr>
        <w:tabs>
          <w:tab w:val="left" w:pos="426"/>
        </w:tabs>
        <w:spacing w:after="52"/>
        <w:ind w:left="0"/>
      </w:pPr>
      <w:r>
        <w:t xml:space="preserve">Η επιλογή των Προϊσταμένων Γενικών Διευθύνσεων του Ηλεκτρονικού Εθνικού Φορέα Κοινωνικής Ασφάλισης (e-ΕΦΚΑ) βασίζεται στην αντικειμενική εκτίμηση της </w:t>
      </w:r>
      <w:proofErr w:type="spellStart"/>
      <w:r>
        <w:t>καταλληλότητας</w:t>
      </w:r>
      <w:proofErr w:type="spellEnd"/>
      <w:r>
        <w:t xml:space="preserve"> του κάθε υποψηφίου με βάση τον ν. 4892/2022, </w:t>
      </w:r>
      <w:r w:rsidR="002A368B">
        <w:t>τις υπ. αριθ. 682/Συν.45/8.12.2022, 544/Συν.47/19-12-</w:t>
      </w:r>
      <w:r w:rsidR="002A368B" w:rsidRPr="002F7186">
        <w:t xml:space="preserve">2024 και </w:t>
      </w:r>
      <w:r w:rsidR="002A368B" w:rsidRPr="002F7186">
        <w:rPr>
          <w:color w:val="auto"/>
        </w:rPr>
        <w:t>138/Συν.16/30-04-2026</w:t>
      </w:r>
      <w:r w:rsidR="002A368B" w:rsidRPr="00D60D32">
        <w:rPr>
          <w:color w:val="auto"/>
        </w:rPr>
        <w:t xml:space="preserve"> </w:t>
      </w:r>
      <w:r w:rsidR="002A368B">
        <w:rPr>
          <w:color w:val="auto"/>
        </w:rPr>
        <w:t>Α</w:t>
      </w:r>
      <w:r w:rsidR="002A368B">
        <w:t>ποφάσεις Δ.Σ. του e- ΕΦΚΑ και την παρούσα</w:t>
      </w:r>
      <w:r>
        <w:t>.</w:t>
      </w:r>
    </w:p>
    <w:p w:rsidR="00481557" w:rsidRDefault="00AA11A6" w:rsidP="001D5554">
      <w:pPr>
        <w:numPr>
          <w:ilvl w:val="0"/>
          <w:numId w:val="6"/>
        </w:numPr>
        <w:tabs>
          <w:tab w:val="left" w:pos="426"/>
        </w:tabs>
        <w:spacing w:after="49"/>
        <w:ind w:left="0"/>
      </w:pPr>
      <w:r>
        <w:t xml:space="preserve">Για την επιλογή των Προϊσταμένων των Γενικών Διευθύνσεων εισηγείται Τριμελής Επιτροπή, η οποία συνιστάται στον e-ΕΦΚΑ, σύμφωνα με τα οριζόμενα στο άρθρο 3 παρ. 5 του ν.4892/2022. </w:t>
      </w:r>
    </w:p>
    <w:p w:rsidR="006F0C2A" w:rsidRDefault="00AA11A6" w:rsidP="001D5554">
      <w:pPr>
        <w:numPr>
          <w:ilvl w:val="0"/>
          <w:numId w:val="6"/>
        </w:numPr>
        <w:tabs>
          <w:tab w:val="left" w:pos="426"/>
        </w:tabs>
        <w:spacing w:after="49"/>
        <w:ind w:left="0"/>
      </w:pPr>
      <w:r>
        <w:t>Ο Προϊστάμενος Γενικής Διεύθυνσης επιλέγεται με τριετή θητεία, με δυνατότητα ανανέωσης άπαξ, για μία ακόμη τριετία.</w:t>
      </w:r>
    </w:p>
    <w:p w:rsidR="006F0C2A" w:rsidRDefault="00AA11A6" w:rsidP="001D5554">
      <w:pPr>
        <w:numPr>
          <w:ilvl w:val="0"/>
          <w:numId w:val="7"/>
        </w:numPr>
        <w:tabs>
          <w:tab w:val="left" w:pos="426"/>
        </w:tabs>
        <w:spacing w:after="52"/>
        <w:ind w:left="0"/>
      </w:pPr>
      <w:r>
        <w:t xml:space="preserve">Οι υποψήφιοι, στο πρόσωπο των οποίων συντρέχουν τα κωλύματα διορισμού του Κεφαλαίου Α΄ του Υπαλληλικού Κώδικα, καθώς και τα κωλύματα και τα ασυμβίβαστα διορισμού των περιπτώσεων 1 έως 5 της Ενότητας III, αποκλείονται από την περαιτέρω διαδικασία με απόφαση της Τριμελούς Επιτροπής, η οποία καταχωρίζεται στα πρακτικά και συντάσσεται σχετικός πίνακας </w:t>
      </w:r>
      <w:proofErr w:type="spellStart"/>
      <w:r>
        <w:t>αποκλειομένων</w:t>
      </w:r>
      <w:proofErr w:type="spellEnd"/>
      <w:r>
        <w:t xml:space="preserve">. </w:t>
      </w:r>
    </w:p>
    <w:p w:rsidR="006F0C2A" w:rsidRDefault="00AA11A6" w:rsidP="001D5554">
      <w:pPr>
        <w:numPr>
          <w:ilvl w:val="0"/>
          <w:numId w:val="7"/>
        </w:numPr>
        <w:tabs>
          <w:tab w:val="left" w:pos="426"/>
        </w:tabs>
        <w:ind w:left="0"/>
      </w:pPr>
      <w:r>
        <w:t xml:space="preserve">Η Τριμελής Επιτροπή μετά τον έλεγχο της συνδρομής των Κριτηρίων Επιλογής (βλ. παραπάνω Ενότητα Ι) προβαίνει στη </w:t>
      </w:r>
      <w:proofErr w:type="spellStart"/>
      <w:r>
        <w:t>μοριοδότηση</w:t>
      </w:r>
      <w:proofErr w:type="spellEnd"/>
      <w:r>
        <w:t xml:space="preserve"> των τυχόν πρόσθετων προσόντων (βλ. παραπάνω Ενότητα ΙΙ). </w:t>
      </w:r>
    </w:p>
    <w:p w:rsidR="006F0C2A" w:rsidRDefault="00AA11A6" w:rsidP="001D5554">
      <w:pPr>
        <w:tabs>
          <w:tab w:val="left" w:pos="426"/>
        </w:tabs>
        <w:ind w:left="0"/>
      </w:pPr>
      <w:r>
        <w:t xml:space="preserve">Ειδικότερα, </w:t>
      </w:r>
      <w:proofErr w:type="spellStart"/>
      <w:r>
        <w:t>μοριοδοτούνται</w:t>
      </w:r>
      <w:proofErr w:type="spellEnd"/>
      <w:r>
        <w:t xml:space="preserve"> τα παρακάτω πρόσθετα προσόντα ως εξής: </w:t>
      </w:r>
    </w:p>
    <w:p w:rsidR="006F0C2A" w:rsidRDefault="00AA11A6" w:rsidP="001D5554">
      <w:pPr>
        <w:numPr>
          <w:ilvl w:val="0"/>
          <w:numId w:val="8"/>
        </w:numPr>
        <w:tabs>
          <w:tab w:val="left" w:pos="426"/>
        </w:tabs>
        <w:ind w:left="0"/>
      </w:pPr>
      <w:r>
        <w:t xml:space="preserve">Συνολική </w:t>
      </w:r>
      <w:proofErr w:type="spellStart"/>
      <w:r>
        <w:t>Μοριοδότηση</w:t>
      </w:r>
      <w:proofErr w:type="spellEnd"/>
      <w:r>
        <w:t xml:space="preserve"> βάσει εργασιακής εμπειρίας συναφούς με το αντικείμενο της </w:t>
      </w:r>
      <w:proofErr w:type="spellStart"/>
      <w:r>
        <w:t>προκηρυσσόμενης</w:t>
      </w:r>
      <w:proofErr w:type="spellEnd"/>
      <w:r>
        <w:t xml:space="preserve"> θέσης, η οποία αποκτήθηκε σε θέση υπαλλήλου, δύο χιλιάδες διακόσια (2.200) μόρια επί του οποίου εφαρμόζεται συντελεστής βαρύτητας 25%.</w:t>
      </w:r>
    </w:p>
    <w:p w:rsidR="006F0C2A" w:rsidRDefault="00AA11A6" w:rsidP="001D5554">
      <w:pPr>
        <w:numPr>
          <w:ilvl w:val="0"/>
          <w:numId w:val="8"/>
        </w:numPr>
        <w:tabs>
          <w:tab w:val="left" w:pos="426"/>
        </w:tabs>
        <w:ind w:left="0"/>
      </w:pPr>
      <w:r>
        <w:t xml:space="preserve">Συνολική </w:t>
      </w:r>
      <w:proofErr w:type="spellStart"/>
      <w:r>
        <w:t>Μοριοδότηση</w:t>
      </w:r>
      <w:proofErr w:type="spellEnd"/>
      <w:r>
        <w:t xml:space="preserve"> βάσει πρόσθετης εργασιακής εμπειρίας συναφούς με το αντικείμενο της </w:t>
      </w:r>
      <w:proofErr w:type="spellStart"/>
      <w:r>
        <w:t>προκηρυσσόμενης</w:t>
      </w:r>
      <w:proofErr w:type="spellEnd"/>
      <w:r>
        <w:t xml:space="preserve"> θέσης, η οποία αποκτήθηκε σε θέση ευθύνης, δύο χιλιάδες διακόσια (2.200) μόρια επί του οποίου εφαρμόζεται συντελεστής βαρύτητας 25 %.</w:t>
      </w:r>
    </w:p>
    <w:p w:rsidR="006F0C2A" w:rsidRDefault="00AA11A6" w:rsidP="001D5554">
      <w:pPr>
        <w:tabs>
          <w:tab w:val="left" w:pos="426"/>
        </w:tabs>
        <w:ind w:left="0"/>
      </w:pPr>
      <w:r>
        <w:t xml:space="preserve">Σημείωση: Κάθε μήνας συναφούς πραγματικής εργασιακής εμπειρίας στον δημόσιο ή τον ιδιωτικό τομέα </w:t>
      </w:r>
      <w:proofErr w:type="spellStart"/>
      <w:r>
        <w:t>μοριοδοτείται</w:t>
      </w:r>
      <w:proofErr w:type="spellEnd"/>
      <w:r>
        <w:t xml:space="preserve"> με 12,22 μόρια, με ανώτατο όριο τους </w:t>
      </w:r>
      <w:proofErr w:type="spellStart"/>
      <w:r>
        <w:t>εκατόν</w:t>
      </w:r>
      <w:proofErr w:type="spellEnd"/>
      <w:r>
        <w:t xml:space="preserve"> ογδόντα (180) μήνες, ήτοι τα δεκαπέντε (15) έτη και σε σύνολο κατόπιν στρογγυλοποίησης δύο χιλιάδες διακόσια (2.200) μόρια. Χρόνος απασχόλησης μεγαλύτερος του δεκαπενθημέρου, εφόσον είναι συνεχής, λογίζεται ως πλήρης μήνας.</w:t>
      </w:r>
    </w:p>
    <w:p w:rsidR="006F0C2A" w:rsidRDefault="00AA11A6" w:rsidP="004F6856">
      <w:pPr>
        <w:ind w:left="0"/>
      </w:pPr>
      <w:r>
        <w:t>Διευκρινίζεται ότι ο χρόνος της εργασιακής εμπειρίας του παραπάνω στοιχείου I σε θέση υπαλλήλου και του στοιχείου II σε θέση ευθύνης λογίζονται ως διακριτοί.</w:t>
      </w:r>
    </w:p>
    <w:p w:rsidR="006F0C2A" w:rsidRDefault="00AA11A6" w:rsidP="001D5554">
      <w:pPr>
        <w:numPr>
          <w:ilvl w:val="0"/>
          <w:numId w:val="8"/>
        </w:numPr>
        <w:tabs>
          <w:tab w:val="left" w:pos="426"/>
        </w:tabs>
        <w:ind w:left="0"/>
      </w:pPr>
      <w:r>
        <w:t xml:space="preserve">Συνολική </w:t>
      </w:r>
      <w:proofErr w:type="spellStart"/>
      <w:r>
        <w:t>Μοριοδότηση</w:t>
      </w:r>
      <w:proofErr w:type="spellEnd"/>
      <w:r>
        <w:t xml:space="preserve"> ενός τίτλου σπουδών ανώτερου του πτυχίου, συναφούς με το αντικείμενο της θέσης, πλέον του τίτλου σπουδών που απαιτείται ως κριτήριο επιλογής βάσει της Ενότητας Ι, χίλια (1.000) μόρια επί του οποίου εφαρμόζεται συντελεστής βαρύτητας 10%.</w:t>
      </w:r>
    </w:p>
    <w:p w:rsidR="006F0C2A" w:rsidRPr="00D31A0C" w:rsidRDefault="00AA11A6" w:rsidP="001D5554">
      <w:pPr>
        <w:tabs>
          <w:tab w:val="left" w:pos="426"/>
        </w:tabs>
        <w:spacing w:after="30"/>
        <w:ind w:left="0"/>
      </w:pPr>
      <w:r>
        <w:t xml:space="preserve">Στην περίπτωση όπου κάποιος υποψήφιος συγκεντρώσει λιγότερα από χίλια τριακόσια πενήντα (1.350) μόρια από τη </w:t>
      </w:r>
      <w:proofErr w:type="spellStart"/>
      <w:r>
        <w:t>μοριοδότηση</w:t>
      </w:r>
      <w:proofErr w:type="spellEnd"/>
      <w:r>
        <w:t xml:space="preserve"> των κριτηρίων I, II και III</w:t>
      </w:r>
      <w:r w:rsidR="006C27E3">
        <w:t>,</w:t>
      </w:r>
      <w:r>
        <w:t xml:space="preserve"> χωρίς την εφαρμογή του σ</w:t>
      </w:r>
      <w:r w:rsidR="006C27E3">
        <w:t>υντελεστή βαρύτητας, δεν προχωρεί</w:t>
      </w:r>
      <w:r>
        <w:t xml:space="preserve"> </w:t>
      </w:r>
      <w:r w:rsidRPr="00D31A0C">
        <w:t>στο στάδιο της συνέντευξης και αποκλείεται από την περαιτέρω διαδικασία.</w:t>
      </w:r>
    </w:p>
    <w:p w:rsidR="00F52BAD" w:rsidRPr="00D31A0C" w:rsidRDefault="00F52BAD" w:rsidP="00F52BAD">
      <w:pPr>
        <w:pStyle w:val="a4"/>
        <w:numPr>
          <w:ilvl w:val="1"/>
          <w:numId w:val="8"/>
        </w:numPr>
        <w:tabs>
          <w:tab w:val="left" w:pos="426"/>
        </w:tabs>
        <w:spacing w:after="30"/>
        <w:ind w:left="0"/>
      </w:pPr>
      <w:r w:rsidRPr="00D31A0C">
        <w:t>Για τους σκοπούς εξέτασης της συνδρομής των τυπικών προσόντων (Ενότητα Ι της παρούσας) και τη</w:t>
      </w:r>
      <w:r w:rsidR="00BB7CB9" w:rsidRPr="00D31A0C">
        <w:t>ς</w:t>
      </w:r>
      <w:r w:rsidRPr="00D31A0C">
        <w:t xml:space="preserve"> </w:t>
      </w:r>
      <w:proofErr w:type="spellStart"/>
      <w:r w:rsidRPr="00D31A0C">
        <w:t>μοριοδότηση</w:t>
      </w:r>
      <w:r w:rsidR="00BB7CB9" w:rsidRPr="00D31A0C">
        <w:t>ς</w:t>
      </w:r>
      <w:proofErr w:type="spellEnd"/>
      <w:r w:rsidRPr="00D31A0C">
        <w:t xml:space="preserve"> των τυχόν πρόσθετων προσόντων (Ενότητα ΙΙ της παρούσας) λαμβάνονται υπόψη τα στοιχεία του προσωπικού Μητρώου του υποψηφίου, τα οποία βεβαιώνονται από την αρμόδια Διεύθυνση Διοικητικού του φορέα προέλευσης του υποψηφίου εντός πέντε (5) εργάσιμων ημερών από την επομένη της </w:t>
      </w:r>
      <w:r w:rsidR="00AF2427" w:rsidRPr="00D31A0C">
        <w:t xml:space="preserve">λήξης προθεσμίας υποβολής των </w:t>
      </w:r>
      <w:r w:rsidR="000C2A69" w:rsidRPr="00D31A0C">
        <w:t>υποψηφιοτήτων</w:t>
      </w:r>
      <w:r w:rsidRPr="00D31A0C">
        <w:t>, η αίτηση υποψηφιότητας και το αναλυτικό βιογραφικό σημείωμά του ή / και κάθε άλλο αναγκαίο έγγραφο.</w:t>
      </w:r>
    </w:p>
    <w:p w:rsidR="006F0C2A" w:rsidRDefault="00AA11A6" w:rsidP="001D5554">
      <w:pPr>
        <w:numPr>
          <w:ilvl w:val="1"/>
          <w:numId w:val="8"/>
        </w:numPr>
        <w:tabs>
          <w:tab w:val="left" w:pos="426"/>
        </w:tabs>
        <w:spacing w:after="52"/>
        <w:ind w:left="0"/>
      </w:pPr>
      <w:r>
        <w:t xml:space="preserve">Η Τριμελής Επιτροπή, με βάση την συνδρομή των ανωτέρω, καταρτίζει πίνακα κατάταξης υποψηφίων για κάθε </w:t>
      </w:r>
      <w:proofErr w:type="spellStart"/>
      <w:r>
        <w:t>προκηρυσσόμενη</w:t>
      </w:r>
      <w:proofErr w:type="spellEnd"/>
      <w:r>
        <w:t xml:space="preserve"> θέση κατά φθίνουσα σειρά βαθμολογίας και εντός τριών (3) εργασίμων ημερών από την κατάρτιση του πίνακα, αναρτά τον Πίνακα στην ιστοσελίδα του Ηλεκτρονικού Εθνικού Φορέα Κοινωνικής Ασφάλισης (e-ΕΦΚΑ).</w:t>
      </w:r>
    </w:p>
    <w:p w:rsidR="006F0C2A" w:rsidRDefault="00AA11A6" w:rsidP="001D5554">
      <w:pPr>
        <w:numPr>
          <w:ilvl w:val="1"/>
          <w:numId w:val="8"/>
        </w:numPr>
        <w:tabs>
          <w:tab w:val="left" w:pos="426"/>
        </w:tabs>
        <w:spacing w:after="51"/>
        <w:ind w:left="0"/>
      </w:pPr>
      <w:r>
        <w:t xml:space="preserve">Βάσει του Πίνακα κατάταξης που αναρτάται στην ιστοσελίδα του Ηλεκτρονικού Εθνικού Φορέα Κοινωνικής Ασφάλισης (e-ΕΦΚΑ) για κάθε </w:t>
      </w:r>
      <w:proofErr w:type="spellStart"/>
      <w:r>
        <w:t>προκηρυσσόμενη</w:t>
      </w:r>
      <w:proofErr w:type="spellEnd"/>
      <w:r>
        <w:t xml:space="preserve"> θέση, καλούνται οι υποψήφιοι προς συνέντευξη. Ακολουθεί η διεξαγωγή της δομημένης συνέντευξης από την Τριμελή Επιτροπή.</w:t>
      </w:r>
    </w:p>
    <w:p w:rsidR="006F0C2A" w:rsidRDefault="00AA11A6" w:rsidP="001D5554">
      <w:pPr>
        <w:numPr>
          <w:ilvl w:val="1"/>
          <w:numId w:val="8"/>
        </w:numPr>
        <w:tabs>
          <w:tab w:val="left" w:pos="426"/>
        </w:tabs>
        <w:ind w:left="0"/>
      </w:pPr>
      <w:r>
        <w:t xml:space="preserve">Σκοπός της δομημένης συνέντευξης είναι η αρμόδια Επιτροπή να διαμορφώσει γνώμη για την προσωπικότητα, την ικανότητα και την </w:t>
      </w:r>
      <w:proofErr w:type="spellStart"/>
      <w:r>
        <w:t>καταλληλότητα</w:t>
      </w:r>
      <w:proofErr w:type="spellEnd"/>
      <w:r>
        <w:t xml:space="preserve"> του υποψηφίου για την άσκηση των καθηκόντων της θέσης ευθύνης, για την οποία κρίνεται.</w:t>
      </w:r>
    </w:p>
    <w:p w:rsidR="006F0C2A" w:rsidRDefault="00AA11A6" w:rsidP="001D5554">
      <w:pPr>
        <w:tabs>
          <w:tab w:val="left" w:pos="426"/>
        </w:tabs>
        <w:ind w:left="0"/>
      </w:pPr>
      <w:r>
        <w:t>Για τη διενέργεια της δομημένης συνέντευξης κάθε υποψήφιος καλείται χωριστά.</w:t>
      </w:r>
    </w:p>
    <w:p w:rsidR="006F0C2A" w:rsidRDefault="00AA11A6" w:rsidP="001D5554">
      <w:pPr>
        <w:tabs>
          <w:tab w:val="left" w:pos="426"/>
        </w:tabs>
        <w:ind w:left="0"/>
      </w:pPr>
      <w:r>
        <w:t xml:space="preserve">Η δομημένη συνέντευξη περιλαμβάνει δομημένη συζήτηση επί θεμάτων σχετικών με το αντικείμενο του φορέα και </w:t>
      </w:r>
      <w:r w:rsidR="005601FB">
        <w:t>τις αρμοδιότητες των οργανικών</w:t>
      </w:r>
      <w:r>
        <w:t xml:space="preserve"> μονάδων των σχετικών με την εκάστοτε </w:t>
      </w:r>
      <w:proofErr w:type="spellStart"/>
      <w:r>
        <w:t>προκηρυσσόμενη</w:t>
      </w:r>
      <w:proofErr w:type="spellEnd"/>
      <w:r>
        <w:t xml:space="preserve"> θέση, σε συνάρτηση με τις δεξιότητες και προσόντα του υποψηφίου</w:t>
      </w:r>
      <w:r w:rsidR="00F52BAD" w:rsidRPr="00D31A0C">
        <w:t>, όπως προκύπτουν από το βιογραφικό του και τα στοιχεία του προσωπικού του μητρώου ή / και κάθε άλλο έγγραφο ή κάθε άλλο αναγκαίο αποδεικτικό</w:t>
      </w:r>
      <w:r w:rsidRPr="00D31A0C">
        <w:t>.</w:t>
      </w:r>
    </w:p>
    <w:p w:rsidR="006F0C2A" w:rsidRDefault="00AA11A6" w:rsidP="001D5554">
      <w:pPr>
        <w:tabs>
          <w:tab w:val="left" w:pos="426"/>
        </w:tabs>
        <w:ind w:left="0"/>
      </w:pPr>
      <w:r>
        <w:t xml:space="preserve">Για τη </w:t>
      </w:r>
      <w:proofErr w:type="spellStart"/>
      <w:r>
        <w:t>μοριοδότηση</w:t>
      </w:r>
      <w:proofErr w:type="spellEnd"/>
      <w:r>
        <w:t xml:space="preserve"> λαμβάνονται υπόψη επίσης οι επικοινωνιακές δεξιότητες, η ικανότητα διαχείρισης χρόνου, τα χαρακτηριστικά ηγεσίας ιδίως, υπό συνθήκες πίεσης, η ικανότητα συντονισμού ομάδων εργασίας και κυρίως η δημιουργικότητα του υποψηφίου.</w:t>
      </w:r>
    </w:p>
    <w:p w:rsidR="006F0C2A" w:rsidRDefault="00AA11A6" w:rsidP="001D5554">
      <w:pPr>
        <w:tabs>
          <w:tab w:val="left" w:pos="426"/>
        </w:tabs>
        <w:ind w:left="0"/>
      </w:pPr>
      <w:r>
        <w:t xml:space="preserve">Συνολική </w:t>
      </w:r>
      <w:proofErr w:type="spellStart"/>
      <w:r>
        <w:t>Μοριοδότηση</w:t>
      </w:r>
      <w:proofErr w:type="spellEnd"/>
      <w:r>
        <w:t xml:space="preserve"> βάσει δομημένης συνέντευξης δύο χιλιάδες (2.000) μόρια επί του οποίου εφαρμόζεται συντελεστής βαρύτητας 40%.</w:t>
      </w:r>
    </w:p>
    <w:p w:rsidR="006F0C2A" w:rsidRDefault="00AA11A6" w:rsidP="001D5554">
      <w:pPr>
        <w:tabs>
          <w:tab w:val="left" w:pos="426"/>
        </w:tabs>
        <w:spacing w:after="52"/>
        <w:ind w:left="0"/>
      </w:pPr>
      <w:r>
        <w:t xml:space="preserve">Το περιεχόμενο της συνέντευξης με τα κρίσιμα και ουσιαστικά σημεία της αναφέρεται συνοπτικά σε Πρακτικό της Τριμελούς Επιτροπής. Στο Πρακτικό αυτό αποτυπώνεται η </w:t>
      </w:r>
      <w:proofErr w:type="spellStart"/>
      <w:r>
        <w:t>μοριοδότηση</w:t>
      </w:r>
      <w:proofErr w:type="spellEnd"/>
      <w:r>
        <w:t xml:space="preserve"> για τον κάθε υποψήφιο, η οποία και αιτιολογείται συνοπτικά. Είναι δυνατή η καταχώρηση του σκεπτικού είτε ενιαία είτε ανά μέλος της Τριμελούς Επιτροπής.</w:t>
      </w:r>
    </w:p>
    <w:p w:rsidR="00F52BAD" w:rsidRDefault="00AA11A6" w:rsidP="00F52BAD">
      <w:pPr>
        <w:pStyle w:val="a4"/>
        <w:numPr>
          <w:ilvl w:val="1"/>
          <w:numId w:val="8"/>
        </w:numPr>
        <w:tabs>
          <w:tab w:val="left" w:pos="426"/>
        </w:tabs>
        <w:spacing w:after="51"/>
        <w:ind w:left="0"/>
      </w:pPr>
      <w:r>
        <w:t xml:space="preserve">Σε συνέχεια της </w:t>
      </w:r>
      <w:proofErr w:type="spellStart"/>
      <w:r>
        <w:t>μοριοδότησης</w:t>
      </w:r>
      <w:proofErr w:type="spellEnd"/>
      <w:r>
        <w:t xml:space="preserve"> με βάση και το κριτήριο της δομημένης συνέντευξης, εξάγεται η τελική βαθμολογία, και καταρτίζεται ο τελικός Πίνακας κατάταξης για κάθε </w:t>
      </w:r>
      <w:proofErr w:type="spellStart"/>
      <w:r>
        <w:t>προκηρυσσόμενη</w:t>
      </w:r>
      <w:proofErr w:type="spellEnd"/>
      <w:r>
        <w:t xml:space="preserve"> θέση που συνιστά τον Πίνακα Επιλέξιμων υποψηφίων.</w:t>
      </w:r>
    </w:p>
    <w:p w:rsidR="00F52BAD" w:rsidRDefault="00AA11A6" w:rsidP="00F52BAD">
      <w:pPr>
        <w:pStyle w:val="a4"/>
        <w:numPr>
          <w:ilvl w:val="1"/>
          <w:numId w:val="8"/>
        </w:numPr>
        <w:tabs>
          <w:tab w:val="left" w:pos="426"/>
        </w:tabs>
        <w:spacing w:after="51"/>
        <w:ind w:left="0"/>
      </w:pPr>
      <w:r>
        <w:t xml:space="preserve">Η Τριμελής Επιτροπή δημοσιοποιεί τους Πίνακες </w:t>
      </w:r>
      <w:proofErr w:type="spellStart"/>
      <w:r>
        <w:t>Αποκλειομένων</w:t>
      </w:r>
      <w:proofErr w:type="spellEnd"/>
      <w:r>
        <w:t xml:space="preserve"> και Επιλέξιμων Υποψηφίων αμελλητί στην ιστοσελίδα του Ηλεκτρονικού Εθνικού Φορέα Κοινωνικής Ασφάλισης (e-ΕΦΚΑ).</w:t>
      </w:r>
    </w:p>
    <w:p w:rsidR="00F52BAD" w:rsidRDefault="00AA11A6" w:rsidP="00F52BAD">
      <w:pPr>
        <w:pStyle w:val="a4"/>
        <w:numPr>
          <w:ilvl w:val="1"/>
          <w:numId w:val="8"/>
        </w:numPr>
        <w:tabs>
          <w:tab w:val="left" w:pos="426"/>
        </w:tabs>
        <w:spacing w:after="51"/>
        <w:ind w:left="0"/>
      </w:pPr>
      <w:r>
        <w:t>Οι υποψήφιοι έχουν δικαίωμα εντός τριών (3) εργάσιμων ημερών από την ανάρτηση των Πινάκων να υποβάλουν ένσταση ενώπιον της Τριμελούς Επιτροπής.</w:t>
      </w:r>
    </w:p>
    <w:p w:rsidR="00F52BAD" w:rsidRDefault="00AA11A6" w:rsidP="00F52BAD">
      <w:pPr>
        <w:pStyle w:val="a4"/>
        <w:numPr>
          <w:ilvl w:val="1"/>
          <w:numId w:val="8"/>
        </w:numPr>
        <w:tabs>
          <w:tab w:val="left" w:pos="426"/>
        </w:tabs>
        <w:spacing w:after="51"/>
        <w:ind w:left="0"/>
      </w:pPr>
      <w:r>
        <w:t>Η Επιτροπή αποφαίνεται σχετικά εντός πέντε (5) εργάσιμων ημερών και συντάσσει Πρακτικό επί των ενστάσεων.</w:t>
      </w:r>
    </w:p>
    <w:p w:rsidR="006F0C2A" w:rsidRDefault="00AA11A6" w:rsidP="00F52BAD">
      <w:pPr>
        <w:pStyle w:val="a4"/>
        <w:numPr>
          <w:ilvl w:val="1"/>
          <w:numId w:val="8"/>
        </w:numPr>
        <w:tabs>
          <w:tab w:val="left" w:pos="426"/>
        </w:tabs>
        <w:spacing w:after="51"/>
        <w:ind w:left="0"/>
      </w:pPr>
      <w:r>
        <w:t>Κατόπιν των ανωτέρω, η Τριμελής Επιτροπή συντάσσει Εισήγηση, η οποία περιλαμβάνει τον οριστικό Πίνακα Επιλεγέντων υποψηφίων και την υποβάλλει στο Δ</w:t>
      </w:r>
      <w:r w:rsidR="005601FB">
        <w:t xml:space="preserve">ιοικητικό </w:t>
      </w:r>
      <w:r>
        <w:t>Σ</w:t>
      </w:r>
      <w:r w:rsidR="005601FB">
        <w:t>υμβούλιο</w:t>
      </w:r>
      <w:r>
        <w:t xml:space="preserve"> του e-ΕΦΚΑ.</w:t>
      </w:r>
    </w:p>
    <w:p w:rsidR="00F873A4" w:rsidRDefault="00F873A4" w:rsidP="004F6856">
      <w:pPr>
        <w:pStyle w:val="2"/>
        <w:ind w:left="0"/>
      </w:pPr>
    </w:p>
    <w:p w:rsidR="006F0C2A" w:rsidRDefault="00AA11A6" w:rsidP="004F6856">
      <w:pPr>
        <w:pStyle w:val="2"/>
        <w:ind w:left="0"/>
      </w:pPr>
      <w:r>
        <w:t>VI. ΔΗΜΟΣΙΟΤΗΤΑ</w:t>
      </w:r>
    </w:p>
    <w:p w:rsidR="006F0C2A" w:rsidRDefault="00AA11A6" w:rsidP="004F6856">
      <w:pPr>
        <w:spacing w:after="32"/>
        <w:ind w:left="0"/>
      </w:pPr>
      <w:r>
        <w:t>Η Προκήρυξη:</w:t>
      </w:r>
    </w:p>
    <w:p w:rsidR="006F0C2A" w:rsidRDefault="00AA11A6" w:rsidP="00252ACE">
      <w:pPr>
        <w:numPr>
          <w:ilvl w:val="0"/>
          <w:numId w:val="10"/>
        </w:numPr>
        <w:tabs>
          <w:tab w:val="left" w:pos="284"/>
        </w:tabs>
        <w:spacing w:after="22" w:line="259" w:lineRule="auto"/>
        <w:ind w:left="0" w:firstLine="0"/>
        <w:jc w:val="left"/>
      </w:pPr>
      <w:r>
        <w:t>Να αναρτηθεί στην ιστοσελίδα του Ηλεκτρονικού Εθνικού Φορέα Κοινωνικής Ασφάλισης (e-ΕΦΚΑ) (</w:t>
      </w:r>
      <w:r w:rsidRPr="00D80769">
        <w:rPr>
          <w:color w:val="0000FF"/>
          <w:u w:val="single" w:color="0000FF"/>
        </w:rPr>
        <w:t>www.efka.gov.gr</w:t>
      </w:r>
      <w:r>
        <w:t>)</w:t>
      </w:r>
    </w:p>
    <w:p w:rsidR="006F0C2A" w:rsidRDefault="00AA11A6" w:rsidP="00252ACE">
      <w:pPr>
        <w:numPr>
          <w:ilvl w:val="0"/>
          <w:numId w:val="10"/>
        </w:numPr>
        <w:tabs>
          <w:tab w:val="left" w:pos="284"/>
        </w:tabs>
        <w:spacing w:after="27"/>
        <w:ind w:left="0" w:firstLine="0"/>
      </w:pPr>
      <w:r>
        <w:t>Να αναρτηθεί στην ιστοσελίδα του Υπ</w:t>
      </w:r>
      <w:r w:rsidR="00DC3869">
        <w:t>ουργείου Εργασίας και Κοινωνικής</w:t>
      </w:r>
      <w:r>
        <w:t xml:space="preserve"> </w:t>
      </w:r>
      <w:r w:rsidR="00DC3869">
        <w:t>Ασφάλισης</w:t>
      </w:r>
      <w:r>
        <w:t>.</w:t>
      </w:r>
    </w:p>
    <w:p w:rsidR="006F0C2A" w:rsidRDefault="00AA11A6" w:rsidP="00252ACE">
      <w:pPr>
        <w:numPr>
          <w:ilvl w:val="0"/>
          <w:numId w:val="10"/>
        </w:numPr>
        <w:tabs>
          <w:tab w:val="left" w:pos="284"/>
        </w:tabs>
        <w:spacing w:after="34"/>
        <w:ind w:left="0" w:firstLine="0"/>
      </w:pPr>
      <w:r>
        <w:t>Να αναρτηθεί στο πρόγραμμα ΔΙΑΥΓΕΙΑ του Ηλεκτρονικού Εθνικού Φορέα Κοινωνικής Ασφάλισης (e-ΕΦΚΑ).</w:t>
      </w:r>
    </w:p>
    <w:p w:rsidR="006F0C2A" w:rsidRDefault="00AA11A6" w:rsidP="00252ACE">
      <w:pPr>
        <w:numPr>
          <w:ilvl w:val="0"/>
          <w:numId w:val="10"/>
        </w:numPr>
        <w:tabs>
          <w:tab w:val="left" w:pos="284"/>
        </w:tabs>
        <w:ind w:left="0" w:firstLine="0"/>
      </w:pPr>
      <w:r>
        <w:t>Να σταλεί σε όλα τα Υπουργεία και Περιφερειακές Διοικήσεις, οι οποίοι υποχρεούνται να την κοινοποιήσουν αμελλητί στους υπαλλήλους των εποπτευόμενων από αυτούς Υπηρεσιών και Νομικών Προσώπων.</w:t>
      </w:r>
    </w:p>
    <w:p w:rsidR="00F26D57" w:rsidRDefault="00F26D57" w:rsidP="004F6856">
      <w:pPr>
        <w:ind w:left="0"/>
      </w:pPr>
    </w:p>
    <w:p w:rsidR="006F0C2A" w:rsidRDefault="00AA11A6" w:rsidP="004F6856">
      <w:pPr>
        <w:ind w:left="0"/>
      </w:pPr>
      <w:r>
        <w:t>Για περισσότερες πληροφορίες, οι ενδιαφερόμενοι μπορούν να απευθύνονται στα τηλέφωνα:</w:t>
      </w:r>
    </w:p>
    <w:p w:rsidR="00F26D57" w:rsidRDefault="00F26D57" w:rsidP="00F26D57">
      <w:pPr>
        <w:spacing w:after="0" w:line="168" w:lineRule="auto"/>
        <w:ind w:left="0" w:hanging="11"/>
      </w:pPr>
    </w:p>
    <w:p w:rsidR="006F0C2A" w:rsidRDefault="00AA11A6" w:rsidP="00F26D57">
      <w:pPr>
        <w:spacing w:after="35"/>
        <w:ind w:left="0"/>
      </w:pPr>
      <w:r>
        <w:t>Διεύθυνση Ανθρώπινου Δυναμικού e-ΕΦΚΑ</w:t>
      </w:r>
      <w:r w:rsidR="00F26D57">
        <w:t>/</w:t>
      </w:r>
      <w:r>
        <w:rPr>
          <w:rFonts w:ascii="Segoe UI Symbol" w:eastAsia="Segoe UI Symbol" w:hAnsi="Segoe UI Symbol" w:cs="Segoe UI Symbol"/>
        </w:rPr>
        <w:t xml:space="preserve"> </w:t>
      </w:r>
      <w:r>
        <w:t>Τμήμα Σταδιοδρομίας</w:t>
      </w:r>
    </w:p>
    <w:p w:rsidR="006F0C2A" w:rsidRDefault="00384F6A" w:rsidP="00B809FF">
      <w:pPr>
        <w:ind w:left="0"/>
      </w:pPr>
      <w:proofErr w:type="gramStart"/>
      <w:r>
        <w:rPr>
          <w:lang w:val="en-US"/>
        </w:rPr>
        <w:t>T</w:t>
      </w:r>
      <w:proofErr w:type="spellStart"/>
      <w:r w:rsidR="00AA11A6">
        <w:t>ηλ</w:t>
      </w:r>
      <w:proofErr w:type="spellEnd"/>
      <w:r w:rsidR="00AA11A6">
        <w:t>.:</w:t>
      </w:r>
      <w:proofErr w:type="gramEnd"/>
      <w:r w:rsidR="00AA11A6">
        <w:t xml:space="preserve"> 2103729547</w:t>
      </w:r>
      <w:r w:rsidR="00B809FF" w:rsidRPr="00AF2427">
        <w:t xml:space="preserve">, </w:t>
      </w:r>
      <w:r w:rsidR="00AA11A6">
        <w:t>2103666113</w:t>
      </w:r>
      <w:r w:rsidR="00B809FF" w:rsidRPr="00AF2427">
        <w:t xml:space="preserve">, </w:t>
      </w:r>
      <w:r w:rsidR="00AA11A6">
        <w:t>2103666074</w:t>
      </w:r>
      <w:r w:rsidR="00B809FF" w:rsidRPr="00AF2427">
        <w:t xml:space="preserve">, </w:t>
      </w:r>
      <w:r w:rsidR="00AA11A6">
        <w:t>2103729567</w:t>
      </w:r>
      <w:r w:rsidR="00B809FF" w:rsidRPr="00AF2427">
        <w:t xml:space="preserve">, </w:t>
      </w:r>
      <w:r w:rsidR="00AA11A6">
        <w:t>2103729548</w:t>
      </w:r>
      <w:r w:rsidR="00B809FF" w:rsidRPr="00AF2427">
        <w:t xml:space="preserve">, </w:t>
      </w:r>
      <w:r w:rsidR="00AA11A6">
        <w:t>2103729550</w:t>
      </w:r>
      <w:r w:rsidR="00B809FF" w:rsidRPr="00AF2427">
        <w:t xml:space="preserve">, </w:t>
      </w:r>
      <w:r w:rsidR="00AA11A6">
        <w:t>2103666071</w:t>
      </w:r>
      <w:r w:rsidR="00B809FF" w:rsidRPr="00AF2427">
        <w:t>,</w:t>
      </w:r>
      <w:r w:rsidR="00AA11A6">
        <w:t xml:space="preserve"> </w:t>
      </w:r>
      <w:r w:rsidR="00AA11A6" w:rsidRPr="007A28B0">
        <w:t>2103</w:t>
      </w:r>
      <w:r w:rsidR="007A28B0" w:rsidRPr="007A28B0">
        <w:t>666327</w:t>
      </w:r>
      <w:r w:rsidR="00B809FF" w:rsidRPr="00AF2427">
        <w:t xml:space="preserve">, </w:t>
      </w:r>
      <w:r w:rsidR="00AA11A6">
        <w:t>2103666070</w:t>
      </w:r>
      <w:r w:rsidR="00B809FF" w:rsidRPr="00AF2427">
        <w:t xml:space="preserve">, </w:t>
      </w:r>
      <w:r w:rsidR="00AA11A6">
        <w:t>2103729557</w:t>
      </w:r>
    </w:p>
    <w:p w:rsidR="00DC3869" w:rsidRDefault="00DC3869" w:rsidP="004F6856">
      <w:pPr>
        <w:spacing w:after="240"/>
        <w:ind w:left="0"/>
      </w:pPr>
    </w:p>
    <w:p w:rsidR="006F0C2A" w:rsidRPr="00F26D57" w:rsidRDefault="00AA11A6" w:rsidP="004F6856">
      <w:pPr>
        <w:spacing w:after="3" w:line="265" w:lineRule="auto"/>
        <w:ind w:left="0"/>
        <w:jc w:val="center"/>
        <w:rPr>
          <w:b/>
        </w:rPr>
      </w:pPr>
      <w:r w:rsidRPr="00F26D57">
        <w:rPr>
          <w:b/>
        </w:rPr>
        <w:t>Ο</w:t>
      </w:r>
      <w:r w:rsidR="00D80769" w:rsidRPr="00F26D57">
        <w:rPr>
          <w:b/>
        </w:rPr>
        <w:t xml:space="preserve"> </w:t>
      </w:r>
      <w:r w:rsidRPr="00F26D57">
        <w:rPr>
          <w:b/>
        </w:rPr>
        <w:t>ΔΙΟΙΚΗΤΗΣ</w:t>
      </w:r>
    </w:p>
    <w:p w:rsidR="006F0C2A" w:rsidRPr="00F26D57" w:rsidRDefault="00252ACE" w:rsidP="004F6856">
      <w:pPr>
        <w:spacing w:after="225" w:line="265" w:lineRule="auto"/>
        <w:ind w:left="0" w:right="2"/>
        <w:jc w:val="center"/>
        <w:rPr>
          <w:b/>
        </w:rPr>
      </w:pPr>
      <w:r w:rsidRPr="0049229D">
        <w:rPr>
          <w:b/>
        </w:rPr>
        <w:t xml:space="preserve">  </w:t>
      </w:r>
      <w:r w:rsidR="00D80769" w:rsidRPr="00F26D57">
        <w:rPr>
          <w:b/>
        </w:rPr>
        <w:t>Δρ. Αλέξανδρος Βαρβέρης</w:t>
      </w:r>
    </w:p>
    <w:p w:rsidR="00770F9B" w:rsidRDefault="00770F9B" w:rsidP="00DC3869">
      <w:pPr>
        <w:spacing w:after="225" w:line="265" w:lineRule="auto"/>
        <w:ind w:left="0" w:right="2" w:firstLine="0"/>
      </w:pPr>
    </w:p>
    <w:p w:rsidR="00770F9B" w:rsidRDefault="00770F9B" w:rsidP="004F6856">
      <w:pPr>
        <w:spacing w:after="225" w:line="265" w:lineRule="auto"/>
        <w:ind w:left="0" w:right="2"/>
        <w:jc w:val="center"/>
      </w:pPr>
    </w:p>
    <w:p w:rsidR="00A929A8" w:rsidRPr="00A929A8" w:rsidRDefault="00A929A8" w:rsidP="00A929A8">
      <w:pPr>
        <w:spacing w:after="225" w:line="265" w:lineRule="auto"/>
        <w:ind w:left="0" w:right="2"/>
        <w:rPr>
          <w:u w:val="single"/>
        </w:rPr>
      </w:pPr>
      <w:r w:rsidRPr="00A929A8">
        <w:rPr>
          <w:u w:val="single"/>
        </w:rPr>
        <w:t>Συνημμένα:</w:t>
      </w:r>
    </w:p>
    <w:p w:rsidR="006F0C2A" w:rsidRPr="00F26D57" w:rsidRDefault="00A929A8" w:rsidP="004F6856">
      <w:pPr>
        <w:ind w:left="0"/>
      </w:pPr>
      <w:r w:rsidRPr="00F26D57">
        <w:rPr>
          <w:noProof/>
          <w:u w:val="single"/>
        </w:rPr>
        <w:t>ΠΑΡΑΡΤΗΜΑ</w:t>
      </w:r>
      <w:r w:rsidR="00AA11A6" w:rsidRPr="00F26D57">
        <w:rPr>
          <w:u w:val="single"/>
        </w:rPr>
        <w:t xml:space="preserve"> Α</w:t>
      </w:r>
      <w:r w:rsidR="00AA11A6" w:rsidRPr="00F26D57">
        <w:t>΄:</w:t>
      </w:r>
      <w:r w:rsidR="0077582B">
        <w:t xml:space="preserve"> </w:t>
      </w:r>
      <w:r w:rsidR="00AA11A6" w:rsidRPr="00F26D57">
        <w:t>ΥΠΟΔΕΙΓΜΑ ΑΙΤΗΣΗΣ ΥΠΟΨΗΦΙΟΤΗΤΑΣ</w:t>
      </w:r>
    </w:p>
    <w:p w:rsidR="006F0C2A" w:rsidRPr="00F26D57" w:rsidRDefault="00AA11A6" w:rsidP="004F6856">
      <w:pPr>
        <w:ind w:left="0"/>
      </w:pPr>
      <w:r w:rsidRPr="00F26D57">
        <w:rPr>
          <w:u w:val="single" w:color="000000"/>
        </w:rPr>
        <w:t>ΠΑΡΑΡΤΗΜΑ Β</w:t>
      </w:r>
      <w:r w:rsidRPr="00DC3869">
        <w:t>΄:</w:t>
      </w:r>
      <w:r w:rsidR="0077582B" w:rsidRPr="00DC3869">
        <w:t xml:space="preserve"> </w:t>
      </w:r>
      <w:r w:rsidRPr="00F26D57">
        <w:t>ΥΠΟΔΕΙΓΜΑ ΒΕΒΑΙΩΣΗΣ</w:t>
      </w:r>
    </w:p>
    <w:p w:rsidR="006F0C2A" w:rsidRDefault="00AA11A6" w:rsidP="004F6856">
      <w:pPr>
        <w:ind w:left="0"/>
      </w:pPr>
      <w:r w:rsidRPr="00F26D57">
        <w:rPr>
          <w:u w:val="single" w:color="000000"/>
        </w:rPr>
        <w:t>ΠΑΡΑΡΤΗΜΑ Γ</w:t>
      </w:r>
      <w:r w:rsidRPr="00DC3869">
        <w:t>΄:</w:t>
      </w:r>
      <w:r w:rsidR="0077582B" w:rsidRPr="00DC3869">
        <w:t xml:space="preserve"> </w:t>
      </w:r>
      <w:r w:rsidRPr="00F26D57">
        <w:t>ΑΝΤΙΣΤΟΙΧΙΣΗ ΤΙΤΛΩΝ ΣΠΟΥΔΩΝ ΜΕ ΓΝΩΣΤΙΚΑ ΑΝΤΙΚΕΙΜΕΝΑ</w:t>
      </w:r>
    </w:p>
    <w:p w:rsidR="006F0C2A" w:rsidRDefault="006F0C2A">
      <w:pPr>
        <w:sectPr w:rsidR="006F0C2A" w:rsidSect="00535C3A">
          <w:footerReference w:type="even" r:id="rId11"/>
          <w:footerReference w:type="default" r:id="rId12"/>
          <w:footerReference w:type="first" r:id="rId13"/>
          <w:pgSz w:w="11910" w:h="16840"/>
          <w:pgMar w:top="1072" w:right="964" w:bottom="1418" w:left="964" w:header="720" w:footer="748" w:gutter="0"/>
          <w:cols w:space="720"/>
        </w:sectPr>
      </w:pPr>
    </w:p>
    <w:p w:rsidR="006F0C2A" w:rsidRDefault="00AA11A6" w:rsidP="00D57AA5">
      <w:pPr>
        <w:pStyle w:val="2"/>
        <w:spacing w:after="0" w:line="480" w:lineRule="auto"/>
        <w:ind w:left="10"/>
      </w:pPr>
      <w:r>
        <w:t>ΠΑΡΑΡΤΗΜΑ Α΄</w:t>
      </w:r>
    </w:p>
    <w:tbl>
      <w:tblPr>
        <w:tblStyle w:val="TableGrid"/>
        <w:tblW w:w="10484" w:type="dxa"/>
        <w:tblInd w:w="-141" w:type="dxa"/>
        <w:tblCellMar>
          <w:top w:w="57" w:type="dxa"/>
          <w:left w:w="107" w:type="dxa"/>
          <w:right w:w="52" w:type="dxa"/>
        </w:tblCellMar>
        <w:tblLook w:val="04A0" w:firstRow="1" w:lastRow="0" w:firstColumn="1" w:lastColumn="0" w:noHBand="0" w:noVBand="1"/>
      </w:tblPr>
      <w:tblGrid>
        <w:gridCol w:w="5544"/>
        <w:gridCol w:w="4940"/>
      </w:tblGrid>
      <w:tr w:rsidR="00CE623B" w:rsidRPr="00CE623B" w:rsidTr="004C682E">
        <w:trPr>
          <w:trHeight w:val="766"/>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C6D9F1"/>
          </w:tcPr>
          <w:p w:rsidR="00CE623B" w:rsidRPr="00CE623B" w:rsidRDefault="00CE623B" w:rsidP="00CE623B">
            <w:pPr>
              <w:tabs>
                <w:tab w:val="center" w:pos="4320"/>
                <w:tab w:val="right" w:pos="8640"/>
              </w:tabs>
              <w:spacing w:after="0" w:line="259" w:lineRule="auto"/>
              <w:ind w:left="0" w:right="55" w:firstLine="0"/>
              <w:jc w:val="center"/>
            </w:pPr>
            <w:r w:rsidRPr="00CE623B">
              <w:rPr>
                <w:b/>
              </w:rPr>
              <w:t>ΑΙΤΗΣΗ ΥΠΟΨΗΦΙΟΤΗΤΑΣ</w:t>
            </w:r>
          </w:p>
          <w:p w:rsidR="00CE623B" w:rsidRPr="00CE623B" w:rsidRDefault="00CE623B" w:rsidP="00CE623B">
            <w:pPr>
              <w:tabs>
                <w:tab w:val="center" w:pos="4320"/>
                <w:tab w:val="right" w:pos="8640"/>
              </w:tabs>
              <w:spacing w:after="0" w:line="259" w:lineRule="auto"/>
              <w:ind w:left="0" w:firstLine="0"/>
            </w:pPr>
            <w:r w:rsidRPr="00CE623B">
              <w:t xml:space="preserve">ΓΙΑ ΤΗΝ ΕΠΙΛΟΓΗ ΠΡΟΪΣΤΑΜΕΝΟΥ/ΗΣ  ΓΕΝΙΚΗΣ ΔΙΕΥΘΥΝΣΗΣ ΚΑΤ΄ ΕΦΑΡΜΟΓΗ ΤΩΝ ΔΙΑΤΑΞΕΩΝ </w:t>
            </w:r>
          </w:p>
          <w:p w:rsidR="00CE623B" w:rsidRPr="00CE623B" w:rsidRDefault="00CE623B" w:rsidP="00CE623B">
            <w:pPr>
              <w:tabs>
                <w:tab w:val="center" w:pos="4320"/>
                <w:tab w:val="right" w:pos="8640"/>
              </w:tabs>
              <w:spacing w:after="0" w:line="259" w:lineRule="auto"/>
              <w:ind w:left="0" w:firstLine="0"/>
              <w:jc w:val="left"/>
            </w:pPr>
            <w:r w:rsidRPr="00CE623B">
              <w:t>ΤΟΥ Ν. 4892/2022</w:t>
            </w:r>
          </w:p>
        </w:tc>
      </w:tr>
      <w:tr w:rsidR="00CE623B" w:rsidRPr="00CE623B" w:rsidTr="004C682E">
        <w:trPr>
          <w:trHeight w:val="539"/>
        </w:trPr>
        <w:tc>
          <w:tcPr>
            <w:tcW w:w="5544" w:type="dxa"/>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jc w:val="left"/>
            </w:pPr>
            <w:r w:rsidRPr="00CE623B">
              <w:t>ΠΡΟΚΗΡΥΞΗ</w:t>
            </w:r>
          </w:p>
          <w:p w:rsidR="00CE623B" w:rsidRPr="00CE623B" w:rsidRDefault="00CE623B" w:rsidP="00CE623B">
            <w:pPr>
              <w:tabs>
                <w:tab w:val="center" w:pos="4320"/>
                <w:tab w:val="right" w:pos="8640"/>
              </w:tabs>
              <w:spacing w:after="0" w:line="259" w:lineRule="auto"/>
              <w:ind w:left="0" w:firstLine="0"/>
              <w:jc w:val="left"/>
            </w:pPr>
            <w:r w:rsidRPr="00CE623B">
              <w:t xml:space="preserve">ΑΡΙΘ./ΑΔΑ: </w:t>
            </w:r>
          </w:p>
        </w:tc>
        <w:tc>
          <w:tcPr>
            <w:tcW w:w="4940" w:type="dxa"/>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1" w:firstLine="0"/>
              <w:jc w:val="left"/>
            </w:pPr>
            <w:proofErr w:type="spellStart"/>
            <w:r w:rsidRPr="00CE623B">
              <w:t>Αρ</w:t>
            </w:r>
            <w:proofErr w:type="spellEnd"/>
            <w:r w:rsidRPr="00CE623B">
              <w:t xml:space="preserve">. </w:t>
            </w:r>
            <w:proofErr w:type="spellStart"/>
            <w:r w:rsidRPr="00CE623B">
              <w:t>πρωτ</w:t>
            </w:r>
            <w:proofErr w:type="spellEnd"/>
            <w:r w:rsidRPr="00CE623B">
              <w:t>.</w:t>
            </w:r>
          </w:p>
        </w:tc>
      </w:tr>
      <w:tr w:rsidR="00CE623B" w:rsidRPr="00CE623B" w:rsidTr="004C682E">
        <w:trPr>
          <w:trHeight w:val="1022"/>
        </w:trPr>
        <w:tc>
          <w:tcPr>
            <w:tcW w:w="5544" w:type="dxa"/>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pPr>
            <w:r w:rsidRPr="00CE623B">
              <w:t xml:space="preserve">ΗΜΕΡΟΜΗΝΙΑ ΛΗΞΗΣ ΠΡΟΘΕΣΜΙΑΣ ΥΠΟΒΟΛΗΣ </w:t>
            </w:r>
          </w:p>
          <w:p w:rsidR="00CE623B" w:rsidRPr="00CE623B" w:rsidRDefault="00CE623B" w:rsidP="00CE623B">
            <w:pPr>
              <w:tabs>
                <w:tab w:val="center" w:pos="4320"/>
                <w:tab w:val="right" w:pos="8640"/>
              </w:tabs>
              <w:spacing w:line="259" w:lineRule="auto"/>
              <w:ind w:left="0" w:firstLine="0"/>
              <w:jc w:val="left"/>
            </w:pPr>
            <w:r w:rsidRPr="00CE623B">
              <w:t xml:space="preserve">ΥΠΟΨΗΦΙΟΤΗΤΩΝ: </w:t>
            </w:r>
          </w:p>
          <w:p w:rsidR="00CE623B" w:rsidRPr="00CE623B" w:rsidRDefault="00CE623B" w:rsidP="00CE623B">
            <w:pPr>
              <w:tabs>
                <w:tab w:val="center" w:pos="894"/>
                <w:tab w:val="center" w:pos="1538"/>
                <w:tab w:val="center" w:pos="2318"/>
                <w:tab w:val="center" w:pos="2953"/>
                <w:tab w:val="center" w:pos="3817"/>
                <w:tab w:val="center" w:pos="4320"/>
                <w:tab w:val="center" w:pos="4740"/>
                <w:tab w:val="right" w:pos="5405"/>
                <w:tab w:val="right" w:pos="8640"/>
              </w:tabs>
              <w:spacing w:after="0" w:line="259" w:lineRule="auto"/>
              <w:ind w:left="0" w:firstLine="0"/>
              <w:jc w:val="left"/>
            </w:pPr>
            <w:r w:rsidRPr="00CE623B">
              <w:t xml:space="preserve">(κατά </w:t>
            </w:r>
            <w:r w:rsidRPr="00CE623B">
              <w:tab/>
              <w:t xml:space="preserve">την </w:t>
            </w:r>
            <w:r w:rsidRPr="00CE623B">
              <w:tab/>
              <w:t xml:space="preserve">οποία </w:t>
            </w:r>
            <w:r w:rsidRPr="00CE623B">
              <w:tab/>
              <w:t xml:space="preserve">πρέπει </w:t>
            </w:r>
            <w:r w:rsidRPr="00CE623B">
              <w:tab/>
              <w:t xml:space="preserve">να </w:t>
            </w:r>
            <w:r w:rsidRPr="00CE623B">
              <w:tab/>
              <w:t xml:space="preserve">συντρέχουν </w:t>
            </w:r>
            <w:r w:rsidRPr="00CE623B">
              <w:tab/>
              <w:t xml:space="preserve">όλα </w:t>
            </w:r>
            <w:r w:rsidRPr="00CE623B">
              <w:tab/>
              <w:t xml:space="preserve">τα </w:t>
            </w:r>
          </w:p>
          <w:p w:rsidR="00CE623B" w:rsidRPr="00CE623B" w:rsidRDefault="00CE623B" w:rsidP="00CE623B">
            <w:pPr>
              <w:tabs>
                <w:tab w:val="center" w:pos="4320"/>
                <w:tab w:val="right" w:pos="8640"/>
              </w:tabs>
              <w:spacing w:after="0" w:line="259" w:lineRule="auto"/>
              <w:ind w:left="0" w:firstLine="0"/>
            </w:pPr>
            <w:r w:rsidRPr="00CE623B">
              <w:t>επικαλούμενα στοιχεία της αίτησης)</w:t>
            </w:r>
          </w:p>
        </w:tc>
        <w:tc>
          <w:tcPr>
            <w:tcW w:w="4940" w:type="dxa"/>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1" w:firstLine="0"/>
              <w:jc w:val="left"/>
            </w:pPr>
            <w:r w:rsidRPr="00CE623B">
              <w:t>ΠΡΟΣ: ΤΗΝ ΔΙΕΥΘΥΝΣΗ ΑΝΘΡΩΠΙΝΟΥ</w:t>
            </w:r>
          </w:p>
          <w:p w:rsidR="00CE623B" w:rsidRPr="00CE623B" w:rsidRDefault="00CE623B" w:rsidP="00CE623B">
            <w:pPr>
              <w:tabs>
                <w:tab w:val="center" w:pos="4320"/>
                <w:tab w:val="right" w:pos="8640"/>
              </w:tabs>
              <w:spacing w:after="0" w:line="259" w:lineRule="auto"/>
              <w:ind w:left="707" w:firstLine="0"/>
              <w:jc w:val="left"/>
            </w:pPr>
            <w:r w:rsidRPr="00CE623B">
              <w:t>ΔΥΝΑΜΙΚΟΥ e-ΕΦΚΑ</w:t>
            </w:r>
          </w:p>
          <w:p w:rsidR="00CE623B" w:rsidRPr="00CE623B" w:rsidRDefault="00CE623B" w:rsidP="00CE623B">
            <w:pPr>
              <w:tabs>
                <w:tab w:val="center" w:pos="4320"/>
                <w:tab w:val="right" w:pos="8640"/>
              </w:tabs>
              <w:spacing w:after="0" w:line="259" w:lineRule="auto"/>
              <w:ind w:left="707" w:firstLine="0"/>
              <w:jc w:val="left"/>
            </w:pPr>
            <w:r w:rsidRPr="00CE623B">
              <w:t>ΤΜΗΜΑ ΣΤΑΔΙΟΔΡΟΜΙΑΣ</w:t>
            </w:r>
          </w:p>
          <w:p w:rsidR="00CE623B" w:rsidRPr="00CE623B" w:rsidRDefault="00CE623B" w:rsidP="00CE623B">
            <w:pPr>
              <w:tabs>
                <w:tab w:val="center" w:pos="4320"/>
                <w:tab w:val="right" w:pos="8640"/>
              </w:tabs>
              <w:spacing w:after="0" w:line="259" w:lineRule="auto"/>
              <w:ind w:left="0" w:right="281" w:firstLine="0"/>
              <w:jc w:val="center"/>
            </w:pPr>
            <w:r w:rsidRPr="00CE623B">
              <w:t xml:space="preserve">   Ακαδημίας 22, ΤΚ: 106 71, ΑΘΗΝΑ </w:t>
            </w:r>
          </w:p>
        </w:tc>
      </w:tr>
      <w:tr w:rsidR="00CE623B" w:rsidRPr="00CE623B" w:rsidTr="004C682E">
        <w:trPr>
          <w:trHeight w:val="314"/>
        </w:trPr>
        <w:tc>
          <w:tcPr>
            <w:tcW w:w="5544" w:type="dxa"/>
            <w:tcBorders>
              <w:top w:val="single" w:sz="4" w:space="0" w:color="000000"/>
              <w:bottom w:val="single" w:sz="4" w:space="0" w:color="000000"/>
            </w:tcBorders>
          </w:tcPr>
          <w:p w:rsidR="00CE623B" w:rsidRPr="00CE623B" w:rsidRDefault="00CE623B" w:rsidP="00CE623B">
            <w:pPr>
              <w:tabs>
                <w:tab w:val="center" w:pos="4320"/>
                <w:tab w:val="right" w:pos="8640"/>
              </w:tabs>
              <w:spacing w:after="0" w:line="259" w:lineRule="auto"/>
              <w:ind w:left="0" w:firstLine="0"/>
            </w:pPr>
          </w:p>
        </w:tc>
        <w:tc>
          <w:tcPr>
            <w:tcW w:w="4940" w:type="dxa"/>
            <w:tcBorders>
              <w:top w:val="single" w:sz="4" w:space="0" w:color="000000"/>
              <w:bottom w:val="single" w:sz="4" w:space="0" w:color="000000"/>
            </w:tcBorders>
          </w:tcPr>
          <w:p w:rsidR="00CE623B" w:rsidRPr="00CE623B" w:rsidRDefault="00CE623B" w:rsidP="00CE623B">
            <w:pPr>
              <w:tabs>
                <w:tab w:val="center" w:pos="4320"/>
                <w:tab w:val="right" w:pos="8640"/>
              </w:tabs>
              <w:spacing w:after="0" w:line="259" w:lineRule="auto"/>
              <w:ind w:left="1" w:firstLine="0"/>
              <w:jc w:val="left"/>
            </w:pPr>
          </w:p>
        </w:tc>
      </w:tr>
      <w:tr w:rsidR="00CE623B" w:rsidRPr="00CE623B" w:rsidTr="004C682E">
        <w:trPr>
          <w:trHeight w:val="294"/>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DBE5F1"/>
          </w:tcPr>
          <w:p w:rsidR="00CE623B" w:rsidRPr="00CE623B" w:rsidRDefault="00CE623B" w:rsidP="00CE623B">
            <w:pPr>
              <w:tabs>
                <w:tab w:val="center" w:pos="4320"/>
                <w:tab w:val="right" w:pos="8640"/>
              </w:tabs>
              <w:spacing w:after="0" w:line="259" w:lineRule="auto"/>
              <w:ind w:left="0" w:firstLine="0"/>
              <w:jc w:val="left"/>
            </w:pPr>
            <w:r w:rsidRPr="00CE623B">
              <w:t>Α. ΑΙΤΗΣΗ ΥΠΟΨΗΦΙΟΤΗΤΑΣ</w:t>
            </w:r>
          </w:p>
        </w:tc>
      </w:tr>
      <w:tr w:rsidR="00CE623B" w:rsidRPr="00CE623B" w:rsidTr="004C682E">
        <w:trPr>
          <w:trHeight w:val="284"/>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DBE5F1"/>
          </w:tcPr>
          <w:p w:rsidR="00CE623B" w:rsidRPr="00CE623B" w:rsidRDefault="00CE623B" w:rsidP="00CE623B">
            <w:pPr>
              <w:tabs>
                <w:tab w:val="center" w:pos="4320"/>
                <w:tab w:val="right" w:pos="8640"/>
              </w:tabs>
              <w:spacing w:after="0" w:line="259" w:lineRule="auto"/>
              <w:ind w:left="0" w:firstLine="0"/>
              <w:jc w:val="left"/>
            </w:pPr>
            <w:r w:rsidRPr="00CE623B">
              <w:t>Α.1. ΠΡΟΣΩΠΙΚΑ ΣΤΟΙΧΕΙΑ ΥΠΟΨΗΦΙΟΥ:</w:t>
            </w:r>
          </w:p>
        </w:tc>
      </w:tr>
      <w:tr w:rsidR="00CE623B" w:rsidRPr="00CE623B" w:rsidTr="004C682E">
        <w:trPr>
          <w:trHeight w:val="517"/>
        </w:trPr>
        <w:tc>
          <w:tcPr>
            <w:tcW w:w="10484" w:type="dxa"/>
            <w:gridSpan w:val="2"/>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jc w:val="left"/>
            </w:pPr>
            <w:r w:rsidRPr="00CE623B">
              <w:t>ΕΠΩΝΥΜΟ:</w:t>
            </w:r>
          </w:p>
        </w:tc>
      </w:tr>
      <w:tr w:rsidR="00CE623B" w:rsidRPr="00CE623B" w:rsidTr="004C682E">
        <w:trPr>
          <w:trHeight w:val="516"/>
        </w:trPr>
        <w:tc>
          <w:tcPr>
            <w:tcW w:w="10484" w:type="dxa"/>
            <w:gridSpan w:val="2"/>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jc w:val="left"/>
            </w:pPr>
            <w:r w:rsidRPr="00CE623B">
              <w:t>ΟΝΟΜΑ:</w:t>
            </w:r>
          </w:p>
        </w:tc>
      </w:tr>
      <w:tr w:rsidR="00CE623B" w:rsidRPr="00CE623B" w:rsidTr="004C682E">
        <w:trPr>
          <w:trHeight w:val="516"/>
        </w:trPr>
        <w:tc>
          <w:tcPr>
            <w:tcW w:w="10484" w:type="dxa"/>
            <w:gridSpan w:val="2"/>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jc w:val="left"/>
            </w:pPr>
            <w:r w:rsidRPr="00CE623B">
              <w:t>ΟΝΟΜ/ΜΟ ΠΑΤΡΟΣ:</w:t>
            </w:r>
          </w:p>
        </w:tc>
      </w:tr>
      <w:tr w:rsidR="00CE623B" w:rsidRPr="00CE623B" w:rsidTr="004C682E">
        <w:trPr>
          <w:trHeight w:val="516"/>
        </w:trPr>
        <w:tc>
          <w:tcPr>
            <w:tcW w:w="10484" w:type="dxa"/>
            <w:gridSpan w:val="2"/>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jc w:val="left"/>
            </w:pPr>
            <w:r w:rsidRPr="00CE623B">
              <w:t>ΟΝΟΜ/ΜΟ ΜΗΤΡΟΣ:</w:t>
            </w:r>
          </w:p>
        </w:tc>
      </w:tr>
      <w:tr w:rsidR="00CE623B" w:rsidRPr="00CE623B" w:rsidTr="004C682E">
        <w:trPr>
          <w:trHeight w:val="516"/>
        </w:trPr>
        <w:tc>
          <w:tcPr>
            <w:tcW w:w="10484" w:type="dxa"/>
            <w:gridSpan w:val="2"/>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jc w:val="left"/>
            </w:pPr>
            <w:r w:rsidRPr="00CE623B">
              <w:t>ΗΜΕΡΟΜΗΝΙΑ ΓΕΝΝΗΣΗΣ:</w:t>
            </w:r>
          </w:p>
        </w:tc>
      </w:tr>
      <w:tr w:rsidR="00CE623B" w:rsidRPr="00CE623B" w:rsidTr="004C682E">
        <w:trPr>
          <w:trHeight w:val="516"/>
        </w:trPr>
        <w:tc>
          <w:tcPr>
            <w:tcW w:w="10484" w:type="dxa"/>
            <w:gridSpan w:val="2"/>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jc w:val="left"/>
            </w:pPr>
            <w:r w:rsidRPr="00CE623B">
              <w:t>ΑΔΤ:</w:t>
            </w:r>
          </w:p>
        </w:tc>
      </w:tr>
      <w:tr w:rsidR="00CE623B" w:rsidRPr="00CE623B" w:rsidTr="004C682E">
        <w:trPr>
          <w:trHeight w:val="1022"/>
        </w:trPr>
        <w:tc>
          <w:tcPr>
            <w:tcW w:w="10484" w:type="dxa"/>
            <w:gridSpan w:val="2"/>
            <w:tcBorders>
              <w:top w:val="single" w:sz="4" w:space="0" w:color="000000"/>
              <w:left w:val="single" w:sz="4" w:space="0" w:color="000000"/>
              <w:bottom w:val="single" w:sz="4" w:space="0" w:color="000000"/>
              <w:right w:val="single" w:sz="4" w:space="0" w:color="000000"/>
            </w:tcBorders>
            <w:vAlign w:val="center"/>
          </w:tcPr>
          <w:p w:rsidR="00CE623B" w:rsidRPr="00CE623B" w:rsidRDefault="00CE623B" w:rsidP="00CE623B">
            <w:pPr>
              <w:tabs>
                <w:tab w:val="center" w:pos="4320"/>
                <w:tab w:val="right" w:pos="8640"/>
              </w:tabs>
              <w:spacing w:after="0" w:line="259" w:lineRule="auto"/>
              <w:ind w:left="0" w:firstLine="0"/>
              <w:jc w:val="left"/>
            </w:pPr>
            <w:r w:rsidRPr="00CE623B">
              <w:t>ΤΑΧΥΔΡΟΜΙΚΗ ΔΙΕΥΘΥΝΣΗ: (κατοικίας)</w:t>
            </w:r>
          </w:p>
          <w:p w:rsidR="00CE623B" w:rsidRPr="00CE623B" w:rsidRDefault="00CE623B" w:rsidP="00CE623B">
            <w:pPr>
              <w:tabs>
                <w:tab w:val="center" w:pos="4320"/>
                <w:tab w:val="right" w:pos="8640"/>
              </w:tabs>
              <w:spacing w:after="0" w:line="259" w:lineRule="auto"/>
              <w:ind w:left="0" w:firstLine="0"/>
              <w:jc w:val="left"/>
            </w:pPr>
            <w:r w:rsidRPr="00CE623B">
              <w:t>ΠΟΛΗ:                                 ΟΔΟΣ:                                 ΑΡΙΘΜΟΣ:                                 ΤΚ:</w:t>
            </w:r>
          </w:p>
        </w:tc>
      </w:tr>
      <w:tr w:rsidR="00CE623B" w:rsidRPr="00CE623B" w:rsidTr="004C682E">
        <w:trPr>
          <w:trHeight w:val="566"/>
        </w:trPr>
        <w:tc>
          <w:tcPr>
            <w:tcW w:w="10484" w:type="dxa"/>
            <w:gridSpan w:val="2"/>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jc w:val="left"/>
            </w:pPr>
            <w:r w:rsidRPr="00CE623B">
              <w:t>ΤΗΛ. ΕΠΙΚΟΙΝΩΝΙΑΣ:             ΣΤΑΘΕΡΟ:                                               ΚΙΝΗΤΟ:</w:t>
            </w:r>
          </w:p>
        </w:tc>
      </w:tr>
      <w:tr w:rsidR="00CE623B" w:rsidRPr="00CE623B" w:rsidTr="004C682E">
        <w:trPr>
          <w:trHeight w:val="517"/>
        </w:trPr>
        <w:tc>
          <w:tcPr>
            <w:tcW w:w="10484" w:type="dxa"/>
            <w:gridSpan w:val="2"/>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jc w:val="left"/>
            </w:pPr>
            <w:r w:rsidRPr="00CE623B">
              <w:t xml:space="preserve"> Ε-MAIL: (προσωπικό)</w:t>
            </w:r>
          </w:p>
        </w:tc>
      </w:tr>
      <w:tr w:rsidR="00CE623B" w:rsidRPr="00CE623B" w:rsidTr="004C682E">
        <w:trPr>
          <w:trHeight w:val="513"/>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DBE5F1"/>
          </w:tcPr>
          <w:p w:rsidR="00CE623B" w:rsidRPr="00CE623B" w:rsidRDefault="00CE623B" w:rsidP="00CE623B">
            <w:pPr>
              <w:tabs>
                <w:tab w:val="left" w:pos="456"/>
                <w:tab w:val="center" w:pos="4320"/>
                <w:tab w:val="right" w:pos="8640"/>
              </w:tabs>
              <w:spacing w:after="0" w:line="259" w:lineRule="auto"/>
              <w:ind w:left="0" w:right="-57" w:firstLine="0"/>
              <w:jc w:val="left"/>
            </w:pPr>
            <w:r w:rsidRPr="00CE623B">
              <w:t xml:space="preserve">Α.2. </w:t>
            </w:r>
            <w:r w:rsidRPr="00CE623B">
              <w:tab/>
              <w:t xml:space="preserve">ΣΤΟΙΧΕΙΑ ΥΠΗΡΕΣΙΑΚΗΣ ΚΑΤΑΣΤΑΣΗΣ: </w:t>
            </w:r>
            <w:r w:rsidRPr="00CE623B">
              <w:rPr>
                <w:strike/>
                <w:color w:val="FF0000"/>
              </w:rPr>
              <w:t xml:space="preserve"> </w:t>
            </w:r>
          </w:p>
        </w:tc>
      </w:tr>
      <w:tr w:rsidR="00CE623B" w:rsidRPr="00CE623B" w:rsidTr="004C682E">
        <w:trPr>
          <w:trHeight w:val="594"/>
        </w:trPr>
        <w:tc>
          <w:tcPr>
            <w:tcW w:w="10484" w:type="dxa"/>
            <w:gridSpan w:val="2"/>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jc w:val="left"/>
            </w:pPr>
            <w:r w:rsidRPr="00CE623B">
              <w:t>ΣΧΕΣΗ ΕΡΓΑΣΙΑΣ:           ΜΟΝΙΜΟΣ ΔΗΜΟΣΙΟΣ  ΥΠΑΛΛΗΛΟΣ   □               ΥΠΑΛΛΗΛΟΣ ΙΔΑΧ      □</w:t>
            </w:r>
          </w:p>
        </w:tc>
      </w:tr>
      <w:tr w:rsidR="00CE623B" w:rsidRPr="00CE623B" w:rsidTr="004C682E">
        <w:trPr>
          <w:trHeight w:val="594"/>
        </w:trPr>
        <w:tc>
          <w:tcPr>
            <w:tcW w:w="10484" w:type="dxa"/>
            <w:gridSpan w:val="2"/>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jc w:val="left"/>
              <w:rPr>
                <w:highlight w:val="yellow"/>
              </w:rPr>
            </w:pPr>
            <w:r w:rsidRPr="00CE623B">
              <w:t>ΚΑΤΗΓΟΡΙΑ/ΕΚΠΑΙΔ. ΒΑΘΜΙΔΑ: ΠΑΝΕΠΙΣΤΗΜΙΑΚΗΣ ΕΚΠΑΙΔΕΥΣΗΣ (ΠΕ)</w:t>
            </w:r>
          </w:p>
        </w:tc>
      </w:tr>
      <w:tr w:rsidR="00CE623B" w:rsidRPr="00CE623B" w:rsidTr="004C682E">
        <w:trPr>
          <w:trHeight w:val="903"/>
        </w:trPr>
        <w:tc>
          <w:tcPr>
            <w:tcW w:w="10484" w:type="dxa"/>
            <w:gridSpan w:val="2"/>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jc w:val="left"/>
              <w:rPr>
                <w:lang w:val="en-US"/>
              </w:rPr>
            </w:pPr>
            <w:r w:rsidRPr="00CE623B">
              <w:t>ΚΛΑΔΟΣ/ΕΙΔΙΚΟΤΗΤΑ</w:t>
            </w:r>
            <w:r w:rsidRPr="00CE623B">
              <w:rPr>
                <w:lang w:val="en-US"/>
              </w:rPr>
              <w:t>:</w:t>
            </w:r>
          </w:p>
        </w:tc>
      </w:tr>
      <w:tr w:rsidR="00CE623B" w:rsidRPr="00CE623B" w:rsidTr="004C682E">
        <w:trPr>
          <w:trHeight w:val="903"/>
        </w:trPr>
        <w:tc>
          <w:tcPr>
            <w:tcW w:w="10484" w:type="dxa"/>
            <w:gridSpan w:val="2"/>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jc w:val="left"/>
            </w:pPr>
            <w:r w:rsidRPr="00CE623B">
              <w:t>ΦΟΡΕΑΣ ΟΡΓΑΝΙΚΗΣ ΘΕΣΗΣ:</w:t>
            </w:r>
          </w:p>
          <w:p w:rsidR="00CE623B" w:rsidRPr="00CE623B" w:rsidRDefault="00CE623B" w:rsidP="00CE623B">
            <w:pPr>
              <w:tabs>
                <w:tab w:val="center" w:pos="4320"/>
                <w:tab w:val="right" w:pos="8640"/>
              </w:tabs>
              <w:spacing w:after="0" w:line="259" w:lineRule="auto"/>
              <w:ind w:left="0" w:firstLine="0"/>
              <w:jc w:val="left"/>
              <w:rPr>
                <w:strike/>
              </w:rPr>
            </w:pPr>
          </w:p>
        </w:tc>
      </w:tr>
      <w:tr w:rsidR="00CE623B" w:rsidRPr="00CE623B" w:rsidTr="004C682E">
        <w:trPr>
          <w:trHeight w:val="526"/>
        </w:trPr>
        <w:tc>
          <w:tcPr>
            <w:tcW w:w="10484" w:type="dxa"/>
            <w:gridSpan w:val="2"/>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jc w:val="left"/>
            </w:pPr>
            <w:r w:rsidRPr="00CE623B">
              <w:t>ΦΟΡΕΑΣ ΣΤΟΝ ΟΠΟΙΟ ΥΠΗΡΕΤΩ:</w:t>
            </w:r>
          </w:p>
        </w:tc>
      </w:tr>
      <w:tr w:rsidR="00CE623B" w:rsidRPr="00CE623B" w:rsidTr="004C682E">
        <w:trPr>
          <w:trHeight w:val="13"/>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DBE5F1"/>
          </w:tcPr>
          <w:p w:rsidR="00CE623B" w:rsidRPr="00CE623B" w:rsidRDefault="00CE623B" w:rsidP="00CE623B">
            <w:pPr>
              <w:tabs>
                <w:tab w:val="center" w:pos="4320"/>
                <w:tab w:val="right" w:pos="8640"/>
              </w:tabs>
              <w:spacing w:after="0" w:line="259" w:lineRule="auto"/>
              <w:ind w:left="0" w:firstLine="0"/>
            </w:pPr>
            <w:r w:rsidRPr="00CE623B">
              <w:t>Α.3. ΣΤΟΙΧΕΙΑ ΕΠΙΚΟΙΝΩΝΙΑΣ ΑΡΜΟΔΙΑΣ ΔΙΕΥΘΥΝΣΗΣ ΠΡΟΣΩΠΙΚΟΥ (στην οποία ανήκει οργανικά ο υπάλληλος)</w:t>
            </w:r>
          </w:p>
        </w:tc>
      </w:tr>
      <w:tr w:rsidR="00CE623B" w:rsidRPr="00CE623B" w:rsidTr="004C682E">
        <w:trPr>
          <w:trHeight w:val="382"/>
        </w:trPr>
        <w:tc>
          <w:tcPr>
            <w:tcW w:w="10484" w:type="dxa"/>
            <w:gridSpan w:val="2"/>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jc w:val="left"/>
            </w:pPr>
            <w:r w:rsidRPr="00CE623B">
              <w:t xml:space="preserve">ΑΡΜΟΔΙΟΣ ΠΡΟΪΣΤΑΜΕΝΟΣ ΔΙΕΥΘΥΝΣΗΣ ΠΡΟΣΩΠΙΚΟΥ: </w:t>
            </w:r>
          </w:p>
        </w:tc>
      </w:tr>
      <w:tr w:rsidR="00CE623B" w:rsidRPr="00CE623B" w:rsidTr="004C682E">
        <w:trPr>
          <w:trHeight w:val="381"/>
        </w:trPr>
        <w:tc>
          <w:tcPr>
            <w:tcW w:w="10484" w:type="dxa"/>
            <w:gridSpan w:val="2"/>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jc w:val="left"/>
            </w:pPr>
            <w:r w:rsidRPr="00CE623B">
              <w:t>ΤΗΛΕΦΩΝΟ:</w:t>
            </w:r>
          </w:p>
        </w:tc>
      </w:tr>
      <w:tr w:rsidR="00CE623B" w:rsidRPr="00CE623B" w:rsidTr="004C682E">
        <w:tblPrEx>
          <w:tblCellMar>
            <w:right w:w="20" w:type="dxa"/>
          </w:tblCellMar>
        </w:tblPrEx>
        <w:trPr>
          <w:trHeight w:val="382"/>
        </w:trPr>
        <w:tc>
          <w:tcPr>
            <w:tcW w:w="10484" w:type="dxa"/>
            <w:gridSpan w:val="2"/>
            <w:tcBorders>
              <w:top w:val="single" w:sz="4" w:space="0" w:color="000000"/>
              <w:left w:val="single" w:sz="4" w:space="0" w:color="000000"/>
              <w:bottom w:val="single" w:sz="4" w:space="0" w:color="000000"/>
              <w:right w:val="single" w:sz="4" w:space="0" w:color="000000"/>
            </w:tcBorders>
          </w:tcPr>
          <w:p w:rsidR="00CE623B" w:rsidRPr="00CE623B" w:rsidRDefault="00CE623B" w:rsidP="00CE623B">
            <w:pPr>
              <w:tabs>
                <w:tab w:val="center" w:pos="4320"/>
                <w:tab w:val="right" w:pos="8640"/>
              </w:tabs>
              <w:spacing w:after="0" w:line="259" w:lineRule="auto"/>
              <w:ind w:left="0" w:firstLine="0"/>
              <w:jc w:val="left"/>
            </w:pPr>
            <w:r w:rsidRPr="00CE623B">
              <w:t>E - MAIL:</w:t>
            </w:r>
          </w:p>
        </w:tc>
      </w:tr>
      <w:tr w:rsidR="00CE623B" w:rsidRPr="00CE623B" w:rsidTr="004C682E">
        <w:tblPrEx>
          <w:tblCellMar>
            <w:right w:w="20" w:type="dxa"/>
          </w:tblCellMar>
        </w:tblPrEx>
        <w:trPr>
          <w:trHeight w:val="515"/>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DBE5F1"/>
          </w:tcPr>
          <w:p w:rsidR="00CE623B" w:rsidRPr="00CE623B" w:rsidRDefault="00CE623B" w:rsidP="00CE623B">
            <w:pPr>
              <w:tabs>
                <w:tab w:val="center" w:pos="4320"/>
                <w:tab w:val="right" w:pos="8640"/>
              </w:tabs>
              <w:spacing w:after="0" w:line="259" w:lineRule="auto"/>
              <w:ind w:left="0" w:firstLine="0"/>
            </w:pPr>
            <w:r w:rsidRPr="00CE623B">
              <w:t>Β.  ΠΡΟΚΗΡΥΣΣΟΜΕΝΗ ΘΕΣΗ – ΚΡΙΤΗΡΙΑ ΕΠΙΛΟΓΗΣ – ΠΡΟΣΘΕΤΑ ΠΡΟΣΟΝΤΑ – ΚΩΛΥΜΑΤΑ / ΑΣΥΜΒΙΒΑΣΤΑ ΣΥΜΜΕΤΟΧΗΣ</w:t>
            </w:r>
          </w:p>
        </w:tc>
      </w:tr>
      <w:tr w:rsidR="00CE623B" w:rsidRPr="00CE623B" w:rsidTr="004C682E">
        <w:tblPrEx>
          <w:tblCellMar>
            <w:right w:w="20" w:type="dxa"/>
          </w:tblCellMar>
        </w:tblPrEx>
        <w:trPr>
          <w:trHeight w:val="262"/>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DBE5F1"/>
          </w:tcPr>
          <w:p w:rsidR="00CE623B" w:rsidRPr="00CE623B" w:rsidRDefault="00CE623B" w:rsidP="00CE623B">
            <w:pPr>
              <w:tabs>
                <w:tab w:val="center" w:pos="4320"/>
                <w:tab w:val="right" w:pos="8640"/>
              </w:tabs>
              <w:spacing w:after="0" w:line="259" w:lineRule="auto"/>
              <w:ind w:left="0" w:firstLine="0"/>
              <w:jc w:val="left"/>
            </w:pPr>
            <w:r w:rsidRPr="00CE623B">
              <w:t>Β.1  ΕΠΙΛΟΓΗ ΠΡΟΚΗΡΥΣΣΟΜΕΝΗΣ ΘΕΣΗΣ ΠΡΟΙΣΤΑΜΕΝΟΥ/ΗΣ ΓΕΝΙΚΗΣ ΔΙΕΥΘΥΝΣΗΣ</w:t>
            </w:r>
          </w:p>
        </w:tc>
      </w:tr>
    </w:tbl>
    <w:p w:rsidR="00CE623B" w:rsidRPr="00CE623B" w:rsidRDefault="00CE623B" w:rsidP="00CE623B">
      <w:pPr>
        <w:tabs>
          <w:tab w:val="center" w:pos="7984"/>
        </w:tabs>
        <w:spacing w:line="276" w:lineRule="auto"/>
        <w:ind w:left="0" w:firstLine="0"/>
        <w:jc w:val="left"/>
      </w:pPr>
    </w:p>
    <w:p w:rsidR="00CE623B" w:rsidRPr="00CE623B" w:rsidRDefault="00CE623B" w:rsidP="00CE623B">
      <w:pPr>
        <w:keepNext/>
        <w:keepLines/>
        <w:spacing w:after="0" w:line="269" w:lineRule="auto"/>
        <w:ind w:left="10" w:right="-113"/>
        <w:jc w:val="left"/>
        <w:outlineLvl w:val="2"/>
        <w:rPr>
          <w:b/>
        </w:rPr>
      </w:pPr>
      <w:r w:rsidRPr="00CE623B">
        <w:rPr>
          <w:b/>
        </w:rPr>
        <w:t xml:space="preserve">ΓΕΝΙΚΗ ΔΙΕΥΘΥΝΣΗ ΣΥΝΤΑΞΕΩΝ              </w:t>
      </w:r>
      <w:r w:rsidRPr="00CE623B">
        <w:rPr>
          <w:rFonts w:ascii="Calibri" w:eastAsia="Calibri" w:hAnsi="Calibri" w:cs="Calibri"/>
          <w:b/>
          <w:noProof/>
        </w:rPr>
        <mc:AlternateContent>
          <mc:Choice Requires="wpg">
            <w:drawing>
              <wp:inline distT="0" distB="0" distL="0" distR="0" wp14:anchorId="04341172" wp14:editId="5C8DE2DB">
                <wp:extent cx="252730" cy="166992"/>
                <wp:effectExtent l="0" t="0" r="0" b="0"/>
                <wp:docPr id="6" name="Group 48058"/>
                <wp:cNvGraphicFramePr/>
                <a:graphic xmlns:a="http://schemas.openxmlformats.org/drawingml/2006/main">
                  <a:graphicData uri="http://schemas.microsoft.com/office/word/2010/wordprocessingGroup">
                    <wpg:wgp>
                      <wpg:cNvGrpSpPr/>
                      <wpg:grpSpPr>
                        <a:xfrm>
                          <a:off x="0" y="0"/>
                          <a:ext cx="252730" cy="166992"/>
                          <a:chOff x="0" y="0"/>
                          <a:chExt cx="252730" cy="166992"/>
                        </a:xfrm>
                      </wpg:grpSpPr>
                      <wps:wsp>
                        <wps:cNvPr id="7" name="Shape 8236"/>
                        <wps:cNvSpPr/>
                        <wps:spPr>
                          <a:xfrm>
                            <a:off x="3175" y="3175"/>
                            <a:ext cx="0" cy="160642"/>
                          </a:xfrm>
                          <a:custGeom>
                            <a:avLst/>
                            <a:gdLst/>
                            <a:ahLst/>
                            <a:cxnLst/>
                            <a:rect l="0" t="0" r="0" b="0"/>
                            <a:pathLst>
                              <a:path h="160642">
                                <a:moveTo>
                                  <a:pt x="0" y="0"/>
                                </a:moveTo>
                                <a:lnTo>
                                  <a:pt x="0" y="160642"/>
                                </a:lnTo>
                              </a:path>
                            </a:pathLst>
                          </a:custGeom>
                          <a:noFill/>
                          <a:ln w="6350" cap="flat" cmpd="sng" algn="ctr">
                            <a:solidFill>
                              <a:srgbClr val="000000"/>
                            </a:solidFill>
                            <a:prstDash val="solid"/>
                            <a:miter lim="127000"/>
                          </a:ln>
                          <a:effectLst/>
                        </wps:spPr>
                        <wps:bodyPr/>
                      </wps:wsp>
                      <wps:wsp>
                        <wps:cNvPr id="8" name="Shape 8237"/>
                        <wps:cNvSpPr/>
                        <wps:spPr>
                          <a:xfrm>
                            <a:off x="249555" y="3175"/>
                            <a:ext cx="0" cy="160642"/>
                          </a:xfrm>
                          <a:custGeom>
                            <a:avLst/>
                            <a:gdLst/>
                            <a:ahLst/>
                            <a:cxnLst/>
                            <a:rect l="0" t="0" r="0" b="0"/>
                            <a:pathLst>
                              <a:path h="160642">
                                <a:moveTo>
                                  <a:pt x="0" y="0"/>
                                </a:moveTo>
                                <a:lnTo>
                                  <a:pt x="0" y="160642"/>
                                </a:lnTo>
                              </a:path>
                            </a:pathLst>
                          </a:custGeom>
                          <a:noFill/>
                          <a:ln w="6350" cap="flat" cmpd="sng" algn="ctr">
                            <a:solidFill>
                              <a:srgbClr val="000000"/>
                            </a:solidFill>
                            <a:prstDash val="solid"/>
                            <a:miter lim="127000"/>
                          </a:ln>
                          <a:effectLst/>
                        </wps:spPr>
                        <wps:bodyPr/>
                      </wps:wsp>
                      <wps:wsp>
                        <wps:cNvPr id="9" name="Shape 8238"/>
                        <wps:cNvSpPr/>
                        <wps:spPr>
                          <a:xfrm>
                            <a:off x="0" y="0"/>
                            <a:ext cx="252730" cy="0"/>
                          </a:xfrm>
                          <a:custGeom>
                            <a:avLst/>
                            <a:gdLst/>
                            <a:ahLst/>
                            <a:cxnLst/>
                            <a:rect l="0" t="0" r="0" b="0"/>
                            <a:pathLst>
                              <a:path w="252730">
                                <a:moveTo>
                                  <a:pt x="0" y="0"/>
                                </a:moveTo>
                                <a:lnTo>
                                  <a:pt x="252730" y="0"/>
                                </a:lnTo>
                              </a:path>
                            </a:pathLst>
                          </a:custGeom>
                          <a:noFill/>
                          <a:ln w="6350" cap="flat" cmpd="sng" algn="ctr">
                            <a:solidFill>
                              <a:srgbClr val="000000"/>
                            </a:solidFill>
                            <a:prstDash val="solid"/>
                            <a:miter lim="127000"/>
                          </a:ln>
                          <a:effectLst/>
                        </wps:spPr>
                        <wps:bodyPr/>
                      </wps:wsp>
                      <wps:wsp>
                        <wps:cNvPr id="10" name="Shape 8239"/>
                        <wps:cNvSpPr/>
                        <wps:spPr>
                          <a:xfrm>
                            <a:off x="0" y="166992"/>
                            <a:ext cx="252730" cy="0"/>
                          </a:xfrm>
                          <a:custGeom>
                            <a:avLst/>
                            <a:gdLst/>
                            <a:ahLst/>
                            <a:cxnLst/>
                            <a:rect l="0" t="0" r="0" b="0"/>
                            <a:pathLst>
                              <a:path w="252730">
                                <a:moveTo>
                                  <a:pt x="0" y="0"/>
                                </a:moveTo>
                                <a:lnTo>
                                  <a:pt x="252730" y="0"/>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0B59FBD6" id="Group 48058" o:spid="_x0000_s1026" style="width:19.9pt;height:13.15pt;mso-position-horizontal-relative:char;mso-position-vertical-relative:line" coordsize="252730,16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">
                <v:shape id="Shape 8236" o:spid="_x0000_s1027" style="position:absolute;left:3175;top:3175;width:0;height:160642;visibility:visible;mso-wrap-style:square;v-text-anchor:top" coordsize="0,16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" path="m,l,160642e" filled="f" strokeweight=".5pt">
                  <v:stroke miterlimit="83231f" joinstyle="miter"/>
                  <v:path arrowok="t" textboxrect="0,0,0,160642"/>
                </v:shape>
                <v:shape id="Shape 8237" o:spid="_x0000_s1028" style="position:absolute;left:249555;top:3175;width:0;height:160642;visibility:visible;mso-wrap-style:square;v-text-anchor:top" coordsize="0,16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" path="m,l,160642e" filled="f" strokeweight=".5pt">
                  <v:stroke miterlimit="83231f" joinstyle="miter"/>
                  <v:path arrowok="t" textboxrect="0,0,0,160642"/>
                </v:shape>
                <v:shape id="Shape 8238" o:spid="_x0000_s1029" style="position:absolute;width:252730;height:0;visibility:visible;mso-wrap-style:square;v-text-anchor:top" coordsize="252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" path="m,l252730,e" filled="f" strokeweight=".5pt">
                  <v:stroke miterlimit="83231f" joinstyle="miter"/>
                  <v:path arrowok="t" textboxrect="0,0,252730,0"/>
                </v:shape>
                <v:shape id="Shape 8239" o:spid="_x0000_s1030" style="position:absolute;top:166992;width:252730;height:0;visibility:visible;mso-wrap-style:square;v-text-anchor:top" coordsize="252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" path="m,l252730,e" filled="f" strokeweight=".5pt">
                  <v:stroke miterlimit="83231f" joinstyle="miter"/>
                  <v:path arrowok="t" textboxrect="0,0,252730,0"/>
                </v:shape>
                <w10:anchorlock/>
              </v:group>
            </w:pict>
          </mc:Fallback>
        </mc:AlternateContent>
      </w:r>
    </w:p>
    <w:p w:rsidR="00CE623B" w:rsidRPr="00CE623B" w:rsidRDefault="00CE623B" w:rsidP="00CE623B">
      <w:pPr>
        <w:spacing w:after="0"/>
        <w:ind w:left="0" w:firstLine="0"/>
        <w:rPr>
          <w:b/>
        </w:rPr>
      </w:pPr>
    </w:p>
    <w:tbl>
      <w:tblPr>
        <w:tblpPr w:leftFromText="180" w:rightFromText="180" w:vertAnchor="text" w:horzAnchor="margin" w:tblpX="-147" w:tblpY="16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gridCol w:w="567"/>
      </w:tblGrid>
      <w:tr w:rsidR="00CE623B" w:rsidRPr="00CE623B" w:rsidTr="004C682E">
        <w:trPr>
          <w:trHeight w:val="422"/>
        </w:trPr>
        <w:tc>
          <w:tcPr>
            <w:tcW w:w="10490" w:type="dxa"/>
            <w:gridSpan w:val="2"/>
            <w:tcBorders>
              <w:top w:val="single" w:sz="4" w:space="0" w:color="auto"/>
            </w:tcBorders>
            <w:shd w:val="clear" w:color="auto" w:fill="DBE5F1"/>
          </w:tcPr>
          <w:p w:rsidR="00CE623B" w:rsidRPr="00CE623B" w:rsidRDefault="00CE623B" w:rsidP="00CE623B">
            <w:pPr>
              <w:ind w:left="164" w:right="43"/>
            </w:pPr>
            <w:r w:rsidRPr="00CE623B">
              <w:t>Β2. ΚΡΙΤΗΡΙΑ ΕΠΙΛΟΓΗΣ</w:t>
            </w:r>
          </w:p>
        </w:tc>
      </w:tr>
      <w:tr w:rsidR="00CE623B" w:rsidRPr="00CE623B" w:rsidTr="004C682E">
        <w:trPr>
          <w:trHeight w:val="400"/>
        </w:trPr>
        <w:tc>
          <w:tcPr>
            <w:tcW w:w="10490" w:type="dxa"/>
            <w:gridSpan w:val="2"/>
            <w:tcBorders>
              <w:top w:val="single" w:sz="4" w:space="0" w:color="auto"/>
            </w:tcBorders>
            <w:shd w:val="clear" w:color="auto" w:fill="DBE5F1"/>
          </w:tcPr>
          <w:p w:rsidR="00CE623B" w:rsidRPr="00CE623B" w:rsidRDefault="00CE623B" w:rsidP="00CE623B">
            <w:pPr>
              <w:tabs>
                <w:tab w:val="left" w:pos="855"/>
              </w:tabs>
              <w:ind w:left="164"/>
            </w:pPr>
            <w:r w:rsidRPr="00CE623B">
              <w:t xml:space="preserve">(συμπληρώστε με </w:t>
            </w:r>
            <w:r w:rsidR="006251F7" w:rsidRPr="003E65D1">
              <w:rPr>
                <w:color w:val="auto"/>
              </w:rPr>
              <w:sym w:font="Wingdings 2" w:char="F050"/>
            </w:r>
            <w:r w:rsidRPr="00CE623B">
              <w:t xml:space="preserve"> όσες από τις παρακάτω επιλογές ισχύουν στην περίπτωσή σας)</w:t>
            </w:r>
          </w:p>
        </w:tc>
      </w:tr>
      <w:tr w:rsidR="00CE623B" w:rsidRPr="00CE623B" w:rsidTr="004C682E">
        <w:trPr>
          <w:trHeight w:val="581"/>
        </w:trPr>
        <w:tc>
          <w:tcPr>
            <w:tcW w:w="9923" w:type="dxa"/>
          </w:tcPr>
          <w:p w:rsidR="00CE623B" w:rsidRPr="00CE623B" w:rsidRDefault="00CE623B" w:rsidP="00CE623B">
            <w:pPr>
              <w:ind w:left="22"/>
            </w:pPr>
            <w:r w:rsidRPr="00CE623B">
              <w:t xml:space="preserve">Ανήκω οργανικά σε δημόσια υπηρεσία ή Ν.Π.Δ.Δ., σε Ανεξάρτητη Αρχή ή ΟΤΑ ή σε ΝΠΔΔ αυτών, όπως ορίζονται στο </w:t>
            </w:r>
            <w:proofErr w:type="spellStart"/>
            <w:r w:rsidRPr="00CE623B">
              <w:t>αρ</w:t>
            </w:r>
            <w:proofErr w:type="spellEnd"/>
            <w:r w:rsidRPr="00CE623B">
              <w:t>. 14, ν. 4270/2014.</w:t>
            </w:r>
          </w:p>
        </w:tc>
        <w:tc>
          <w:tcPr>
            <w:tcW w:w="567" w:type="dxa"/>
          </w:tcPr>
          <w:p w:rsidR="00CE623B" w:rsidRPr="00CE623B" w:rsidRDefault="00CE623B" w:rsidP="00CE623B"/>
        </w:tc>
      </w:tr>
      <w:tr w:rsidR="00CE623B" w:rsidRPr="00CE623B" w:rsidTr="004C682E">
        <w:trPr>
          <w:trHeight w:val="641"/>
        </w:trPr>
        <w:tc>
          <w:tcPr>
            <w:tcW w:w="9923" w:type="dxa"/>
          </w:tcPr>
          <w:p w:rsidR="00CE623B" w:rsidRPr="00CE623B" w:rsidRDefault="00CE623B" w:rsidP="00CE623B">
            <w:pPr>
              <w:ind w:left="22"/>
            </w:pPr>
            <w:r w:rsidRPr="00CE623B">
              <w:t xml:space="preserve">Ανήκω οργανικά στον φορέα που προκηρύσσει τις θέσεις και ανήκω σε κλάδο, οι υπάλληλοι του οποίου προβλέπεται από τις οικείες οργανικές διατάξεις ότι μπορούν να προΐστανται στις </w:t>
            </w:r>
            <w:proofErr w:type="spellStart"/>
            <w:r w:rsidRPr="00CE623B">
              <w:t>προκηρυσσόμενες</w:t>
            </w:r>
            <w:proofErr w:type="spellEnd"/>
            <w:r w:rsidRPr="00CE623B">
              <w:t xml:space="preserve"> θέσεις.</w:t>
            </w:r>
          </w:p>
        </w:tc>
        <w:tc>
          <w:tcPr>
            <w:tcW w:w="567" w:type="dxa"/>
          </w:tcPr>
          <w:p w:rsidR="00CE623B" w:rsidRPr="00CE623B" w:rsidRDefault="00CE623B" w:rsidP="00CE623B"/>
        </w:tc>
      </w:tr>
      <w:tr w:rsidR="00CE623B" w:rsidRPr="00CE623B" w:rsidTr="004C682E">
        <w:trPr>
          <w:trHeight w:val="641"/>
        </w:trPr>
        <w:tc>
          <w:tcPr>
            <w:tcW w:w="9923" w:type="dxa"/>
          </w:tcPr>
          <w:p w:rsidR="00CE623B" w:rsidRPr="00CE623B" w:rsidRDefault="00CE623B" w:rsidP="00CE623B">
            <w:pPr>
              <w:ind w:left="22"/>
            </w:pPr>
            <w:r w:rsidRPr="00CE623B">
              <w:t>Κατέχω πτυχίο ή μεταπτυχιακό τίτλο σπουδών ανώτατου εκπαιδευτικού ιδρύματος της ημεδαπής ή ισότιμα της αλλοδαπής σε συναφές αντικείμενο με τις απαιτήσεις της προς πλήρωση</w:t>
            </w:r>
            <w:r w:rsidR="002A368B">
              <w:t>ς θέσης, όπως εξειδικεύεται στις</w:t>
            </w:r>
            <w:r w:rsidRPr="00CE623B">
              <w:t xml:space="preserve"> </w:t>
            </w:r>
            <w:r w:rsidR="002A368B" w:rsidRPr="00CE623B">
              <w:t xml:space="preserve"> υπ’ </w:t>
            </w:r>
            <w:proofErr w:type="spellStart"/>
            <w:r w:rsidR="002A368B" w:rsidRPr="00E7102E">
              <w:t>αρ</w:t>
            </w:r>
            <w:proofErr w:type="spellEnd"/>
            <w:r w:rsidR="002A368B" w:rsidRPr="00E7102E">
              <w:t>. 682/Συν.45/08-12-2022 (ΦΕΚ 6347/</w:t>
            </w:r>
            <w:proofErr w:type="spellStart"/>
            <w:r w:rsidR="002A368B" w:rsidRPr="00E7102E">
              <w:t>τ.Β</w:t>
            </w:r>
            <w:proofErr w:type="spellEnd"/>
            <w:r w:rsidR="002A368B" w:rsidRPr="00E7102E">
              <w:t xml:space="preserve">΄/14-12-2022) και </w:t>
            </w:r>
            <w:r w:rsidR="002A368B" w:rsidRPr="00E7102E">
              <w:rPr>
                <w:color w:val="auto"/>
              </w:rPr>
              <w:t>138/Συν.16/30-04-2026 (ΦΕΚ 2612</w:t>
            </w:r>
            <w:r w:rsidR="002A368B">
              <w:rPr>
                <w:color w:val="auto"/>
              </w:rPr>
              <w:t>/</w:t>
            </w:r>
            <w:proofErr w:type="spellStart"/>
            <w:r w:rsidR="002A368B">
              <w:rPr>
                <w:color w:val="auto"/>
              </w:rPr>
              <w:t>τ.</w:t>
            </w:r>
            <w:r w:rsidR="002A368B" w:rsidRPr="00D60D32">
              <w:rPr>
                <w:color w:val="auto"/>
              </w:rPr>
              <w:t>Β</w:t>
            </w:r>
            <w:proofErr w:type="spellEnd"/>
            <w:r w:rsidR="002A368B">
              <w:rPr>
                <w:color w:val="auto"/>
              </w:rPr>
              <w:t>΄/11-05-2026)</w:t>
            </w:r>
            <w:r w:rsidR="002A368B" w:rsidRPr="00D60D32">
              <w:rPr>
                <w:color w:val="auto"/>
              </w:rPr>
              <w:t xml:space="preserve"> </w:t>
            </w:r>
            <w:r w:rsidR="002A368B" w:rsidRPr="00CE623B">
              <w:t>απ</w:t>
            </w:r>
            <w:r w:rsidR="002A368B">
              <w:t>οφάσεις</w:t>
            </w:r>
            <w:r w:rsidR="002A368B" w:rsidRPr="00CE623B">
              <w:t xml:space="preserve"> Διοικητικού Συμβουλίου του Φορέα και στην Προκήρυξη </w:t>
            </w:r>
            <w:r w:rsidRPr="00CE623B">
              <w:t>.</w:t>
            </w:r>
          </w:p>
        </w:tc>
        <w:tc>
          <w:tcPr>
            <w:tcW w:w="567" w:type="dxa"/>
          </w:tcPr>
          <w:p w:rsidR="00CE623B" w:rsidRPr="00CE623B" w:rsidRDefault="00CE623B" w:rsidP="00CE623B"/>
        </w:tc>
      </w:tr>
      <w:tr w:rsidR="00CE623B" w:rsidRPr="00CE623B" w:rsidTr="004C682E">
        <w:trPr>
          <w:trHeight w:val="402"/>
        </w:trPr>
        <w:tc>
          <w:tcPr>
            <w:tcW w:w="9923" w:type="dxa"/>
          </w:tcPr>
          <w:p w:rsidR="00CE623B" w:rsidRPr="00CE623B" w:rsidRDefault="00CE623B" w:rsidP="00CE623B">
            <w:pPr>
              <w:ind w:left="22"/>
            </w:pPr>
            <w:r w:rsidRPr="00CE623B">
              <w:t>Καλή γνώση της αγγλικής ή /και μίας ξένης γλώσσας κράτους μέλους της Ευρωπαϊκής Ένωσης (Ε.Ε.).</w:t>
            </w:r>
          </w:p>
        </w:tc>
        <w:tc>
          <w:tcPr>
            <w:tcW w:w="567" w:type="dxa"/>
          </w:tcPr>
          <w:p w:rsidR="00CE623B" w:rsidRPr="00CE623B" w:rsidRDefault="00CE623B" w:rsidP="00CE623B"/>
        </w:tc>
      </w:tr>
      <w:tr w:rsidR="00CE623B" w:rsidRPr="00CE623B" w:rsidTr="004C682E">
        <w:trPr>
          <w:trHeight w:val="700"/>
        </w:trPr>
        <w:tc>
          <w:tcPr>
            <w:tcW w:w="9923" w:type="dxa"/>
          </w:tcPr>
          <w:p w:rsidR="00CE623B" w:rsidRPr="00CE623B" w:rsidRDefault="00CE623B" w:rsidP="00CE623B">
            <w:pPr>
              <w:ind w:left="22"/>
            </w:pPr>
            <w:r w:rsidRPr="00CE623B">
              <w:t xml:space="preserve">Επαγγελματική εμπειρία τουλάχιστον </w:t>
            </w:r>
            <w:r w:rsidRPr="00CE623B">
              <w:rPr>
                <w:color w:val="auto"/>
              </w:rPr>
              <w:t xml:space="preserve">πέντε (5) </w:t>
            </w:r>
            <w:r w:rsidRPr="00CE623B">
              <w:t>ετών σε θέσεις ευθύνης, σε υπηρεσίες ή οργανισμούς ή επιχειρήσεις του δημοσίου ή του ιδιωτικού τομέα της ημεδαπής ή της αλλοδαπής.</w:t>
            </w:r>
          </w:p>
        </w:tc>
        <w:tc>
          <w:tcPr>
            <w:tcW w:w="567" w:type="dxa"/>
          </w:tcPr>
          <w:p w:rsidR="00CE623B" w:rsidRPr="00CE623B" w:rsidRDefault="00CE623B" w:rsidP="00CE623B"/>
        </w:tc>
      </w:tr>
    </w:tbl>
    <w:p w:rsidR="00CE623B" w:rsidRPr="00CE623B" w:rsidRDefault="00CE623B" w:rsidP="00CE623B">
      <w:pPr>
        <w:spacing w:after="0"/>
        <w:ind w:left="10"/>
        <w:rPr>
          <w:b/>
        </w:rPr>
      </w:pPr>
    </w:p>
    <w:p w:rsidR="00CE623B" w:rsidRPr="00CE623B" w:rsidRDefault="00CE623B" w:rsidP="00CE623B">
      <w:pPr>
        <w:spacing w:after="0"/>
        <w:ind w:left="10"/>
        <w:rPr>
          <w:b/>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490"/>
      </w:tblGrid>
      <w:tr w:rsidR="00CE623B" w:rsidRPr="00CE623B" w:rsidTr="004C682E">
        <w:trPr>
          <w:trHeight w:val="408"/>
        </w:trPr>
        <w:tc>
          <w:tcPr>
            <w:tcW w:w="10490" w:type="dxa"/>
            <w:shd w:val="clear" w:color="auto" w:fill="C6D9F1"/>
          </w:tcPr>
          <w:p w:rsidR="00CE623B" w:rsidRPr="00CE623B" w:rsidRDefault="000D35F7" w:rsidP="000D35F7">
            <w:pPr>
              <w:adjustRightInd w:val="0"/>
              <w:ind w:left="0" w:firstLine="0"/>
              <w:rPr>
                <w:bCs/>
              </w:rPr>
            </w:pPr>
            <w:r>
              <w:rPr>
                <w:bCs/>
              </w:rPr>
              <w:t xml:space="preserve">   </w:t>
            </w:r>
            <w:r w:rsidR="00CE623B" w:rsidRPr="00CE623B">
              <w:rPr>
                <w:bCs/>
              </w:rPr>
              <w:t>Β.3. ΠΡΟΣΘΕΤΑ ΠΡΟΣΟΝΤΑ</w:t>
            </w:r>
          </w:p>
        </w:tc>
      </w:tr>
      <w:tr w:rsidR="00CE623B" w:rsidRPr="00CE623B" w:rsidTr="004C682E">
        <w:trPr>
          <w:trHeight w:val="408"/>
        </w:trPr>
        <w:tc>
          <w:tcPr>
            <w:tcW w:w="10490" w:type="dxa"/>
            <w:shd w:val="clear" w:color="auto" w:fill="C6D9F1"/>
          </w:tcPr>
          <w:p w:rsidR="00CE623B" w:rsidRPr="00CE623B" w:rsidRDefault="00CE623B" w:rsidP="00CE623B">
            <w:pPr>
              <w:adjustRightInd w:val="0"/>
              <w:ind w:left="314" w:hanging="142"/>
              <w:rPr>
                <w:bCs/>
              </w:rPr>
            </w:pPr>
            <w:r w:rsidRPr="00CE623B">
              <w:t xml:space="preserve"> (συμπληρώστε με </w:t>
            </w:r>
            <w:r w:rsidR="006251F7" w:rsidRPr="003E65D1">
              <w:rPr>
                <w:color w:val="auto"/>
              </w:rPr>
              <w:sym w:font="Wingdings 2" w:char="F050"/>
            </w:r>
            <w:r w:rsidRPr="00CE623B">
              <w:t xml:space="preserve"> όσες από τις παρακάτω επιλογές ισχύουν στην περίπτωσή σας και αναλόγως συμπληρώστε τους κάτωθι πίνακες)</w:t>
            </w:r>
          </w:p>
        </w:tc>
      </w:tr>
    </w:tbl>
    <w:p w:rsidR="00CE623B" w:rsidRPr="00CE623B" w:rsidRDefault="00CE623B" w:rsidP="00CE623B">
      <w:pPr>
        <w:spacing w:after="0"/>
        <w:ind w:left="10"/>
        <w:rPr>
          <w:b/>
        </w:rPr>
      </w:pPr>
    </w:p>
    <w:tbl>
      <w:tblPr>
        <w:tblpPr w:leftFromText="180" w:rightFromText="180" w:vertAnchor="text" w:horzAnchor="margin" w:tblpX="-147" w:tblpY="96"/>
        <w:tblW w:w="10490" w:type="dxa"/>
        <w:tblLayout w:type="fixed"/>
        <w:tblLook w:val="0000" w:firstRow="0" w:lastRow="0" w:firstColumn="0" w:lastColumn="0" w:noHBand="0" w:noVBand="0"/>
      </w:tblPr>
      <w:tblGrid>
        <w:gridCol w:w="4360"/>
        <w:gridCol w:w="3821"/>
        <w:gridCol w:w="2309"/>
      </w:tblGrid>
      <w:tr w:rsidR="00CE623B" w:rsidRPr="00CE623B" w:rsidTr="004C682E">
        <w:trPr>
          <w:trHeight w:val="263"/>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Pr>
          <w:p w:rsidR="00CE623B" w:rsidRPr="00CE623B" w:rsidRDefault="00CE623B" w:rsidP="00CE623B">
            <w:pPr>
              <w:suppressAutoHyphens/>
              <w:snapToGrid w:val="0"/>
              <w:ind w:left="164"/>
              <w:rPr>
                <w:lang w:eastAsia="ar-SA"/>
              </w:rPr>
            </w:pPr>
            <w:r w:rsidRPr="00CE623B">
              <w:rPr>
                <w:lang w:eastAsia="ar-SA"/>
              </w:rPr>
              <w:t>Κατέχω έναν (1) τίτλο σπουδών ανώτερο του πτυχίου, συναφούς με το αντικείμενο της θέσης, πλέον του τίτλου σπουδών που απαιτείται ως κριτήριο επιλογής</w:t>
            </w:r>
          </w:p>
        </w:tc>
      </w:tr>
      <w:tr w:rsidR="00CE623B" w:rsidRPr="00CE623B" w:rsidTr="004C682E">
        <w:trPr>
          <w:trHeight w:val="316"/>
        </w:trPr>
        <w:tc>
          <w:tcPr>
            <w:tcW w:w="4360" w:type="dxa"/>
            <w:tcBorders>
              <w:top w:val="single" w:sz="4" w:space="0" w:color="000000"/>
              <w:left w:val="single" w:sz="4" w:space="0" w:color="000000"/>
              <w:bottom w:val="single" w:sz="4" w:space="0" w:color="auto"/>
              <w:right w:val="single" w:sz="4" w:space="0" w:color="auto"/>
            </w:tcBorders>
            <w:vAlign w:val="center"/>
          </w:tcPr>
          <w:p w:rsidR="00CE623B" w:rsidRPr="00CE623B" w:rsidRDefault="00CE623B" w:rsidP="00CE623B">
            <w:pPr>
              <w:suppressAutoHyphens/>
              <w:snapToGrid w:val="0"/>
              <w:jc w:val="center"/>
              <w:rPr>
                <w:lang w:eastAsia="ar-SA"/>
              </w:rPr>
            </w:pPr>
            <w:r w:rsidRPr="00CE623B">
              <w:rPr>
                <w:lang w:eastAsia="ar-SA"/>
              </w:rPr>
              <w:t>Τίτλος σπουδών</w:t>
            </w:r>
          </w:p>
        </w:tc>
        <w:tc>
          <w:tcPr>
            <w:tcW w:w="3821" w:type="dxa"/>
            <w:tcBorders>
              <w:top w:val="single" w:sz="4" w:space="0" w:color="000000"/>
              <w:left w:val="single" w:sz="4" w:space="0" w:color="auto"/>
              <w:bottom w:val="single" w:sz="4" w:space="0" w:color="auto"/>
              <w:right w:val="single" w:sz="4" w:space="0" w:color="auto"/>
            </w:tcBorders>
            <w:vAlign w:val="center"/>
          </w:tcPr>
          <w:p w:rsidR="00CE623B" w:rsidRPr="00CE623B" w:rsidRDefault="00CE623B" w:rsidP="00CE623B">
            <w:pPr>
              <w:suppressAutoHyphens/>
              <w:snapToGrid w:val="0"/>
              <w:jc w:val="center"/>
              <w:rPr>
                <w:lang w:eastAsia="ar-SA"/>
              </w:rPr>
            </w:pPr>
            <w:r w:rsidRPr="00CE623B">
              <w:rPr>
                <w:lang w:eastAsia="ar-SA"/>
              </w:rPr>
              <w:t>Εκπαιδευτικό ίδρυμα</w:t>
            </w:r>
          </w:p>
        </w:tc>
        <w:tc>
          <w:tcPr>
            <w:tcW w:w="2309" w:type="dxa"/>
            <w:tcBorders>
              <w:top w:val="single" w:sz="4" w:space="0" w:color="auto"/>
              <w:left w:val="single" w:sz="4" w:space="0" w:color="auto"/>
              <w:bottom w:val="single" w:sz="4" w:space="0" w:color="auto"/>
              <w:right w:val="single" w:sz="4" w:space="0" w:color="auto"/>
            </w:tcBorders>
            <w:vAlign w:val="center"/>
          </w:tcPr>
          <w:p w:rsidR="00CE623B" w:rsidRPr="00CE623B" w:rsidRDefault="00CE623B" w:rsidP="00CE623B">
            <w:pPr>
              <w:suppressAutoHyphens/>
              <w:snapToGrid w:val="0"/>
              <w:rPr>
                <w:lang w:eastAsia="ar-SA"/>
              </w:rPr>
            </w:pPr>
            <w:r w:rsidRPr="00CE623B">
              <w:rPr>
                <w:lang w:eastAsia="ar-SA"/>
              </w:rPr>
              <w:t>Έτος κτήσης</w:t>
            </w:r>
          </w:p>
        </w:tc>
      </w:tr>
      <w:tr w:rsidR="00CE623B" w:rsidRPr="00CE623B" w:rsidTr="004C682E">
        <w:trPr>
          <w:trHeight w:val="849"/>
        </w:trPr>
        <w:tc>
          <w:tcPr>
            <w:tcW w:w="4360" w:type="dxa"/>
            <w:tcBorders>
              <w:top w:val="single" w:sz="4" w:space="0" w:color="auto"/>
              <w:left w:val="single" w:sz="4" w:space="0" w:color="000000"/>
              <w:bottom w:val="single" w:sz="4" w:space="0" w:color="auto"/>
              <w:right w:val="single" w:sz="4" w:space="0" w:color="auto"/>
            </w:tcBorders>
          </w:tcPr>
          <w:p w:rsidR="00CE623B" w:rsidRPr="00CE623B" w:rsidRDefault="00CE623B" w:rsidP="00CE623B">
            <w:pPr>
              <w:suppressAutoHyphens/>
              <w:snapToGrid w:val="0"/>
              <w:rPr>
                <w:u w:val="single"/>
                <w:lang w:eastAsia="ar-SA"/>
              </w:rPr>
            </w:pPr>
          </w:p>
        </w:tc>
        <w:tc>
          <w:tcPr>
            <w:tcW w:w="3821" w:type="dxa"/>
            <w:tcBorders>
              <w:top w:val="single" w:sz="4" w:space="0" w:color="auto"/>
              <w:left w:val="single" w:sz="4" w:space="0" w:color="auto"/>
              <w:bottom w:val="single" w:sz="4" w:space="0" w:color="auto"/>
              <w:right w:val="single" w:sz="4" w:space="0" w:color="auto"/>
            </w:tcBorders>
          </w:tcPr>
          <w:p w:rsidR="00CE623B" w:rsidRPr="00CE623B" w:rsidRDefault="00CE623B" w:rsidP="00CE623B">
            <w:pPr>
              <w:suppressAutoHyphens/>
              <w:snapToGrid w:val="0"/>
              <w:rPr>
                <w:u w:val="single"/>
                <w:lang w:eastAsia="ar-SA"/>
              </w:rPr>
            </w:pPr>
          </w:p>
        </w:tc>
        <w:tc>
          <w:tcPr>
            <w:tcW w:w="2309" w:type="dxa"/>
            <w:tcBorders>
              <w:top w:val="single" w:sz="4" w:space="0" w:color="auto"/>
              <w:left w:val="single" w:sz="4" w:space="0" w:color="auto"/>
              <w:bottom w:val="single" w:sz="4" w:space="0" w:color="000000"/>
              <w:right w:val="single" w:sz="4" w:space="0" w:color="auto"/>
            </w:tcBorders>
          </w:tcPr>
          <w:p w:rsidR="00CE623B" w:rsidRPr="00CE623B" w:rsidRDefault="00CE623B" w:rsidP="00CE623B">
            <w:pPr>
              <w:suppressAutoHyphens/>
              <w:snapToGrid w:val="0"/>
              <w:rPr>
                <w:u w:val="single"/>
                <w:lang w:eastAsia="ar-SA"/>
              </w:rPr>
            </w:pPr>
          </w:p>
          <w:p w:rsidR="00CE623B" w:rsidRPr="00CE623B" w:rsidRDefault="00CE623B" w:rsidP="00CE623B">
            <w:pPr>
              <w:suppressAutoHyphens/>
              <w:snapToGrid w:val="0"/>
              <w:rPr>
                <w:u w:val="single"/>
                <w:lang w:eastAsia="ar-SA"/>
              </w:rPr>
            </w:pPr>
          </w:p>
        </w:tc>
      </w:tr>
    </w:tbl>
    <w:p w:rsidR="00CE623B" w:rsidRPr="00CE623B" w:rsidRDefault="00CE623B" w:rsidP="00CE623B">
      <w:pPr>
        <w:spacing w:after="0"/>
        <w:ind w:left="0" w:firstLine="0"/>
        <w:rPr>
          <w:b/>
        </w:rPr>
      </w:pPr>
    </w:p>
    <w:tbl>
      <w:tblPr>
        <w:tblpPr w:leftFromText="180" w:rightFromText="180" w:vertAnchor="text" w:horzAnchor="margin" w:tblpX="-147" w:tblpY="113"/>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1305"/>
        <w:gridCol w:w="1134"/>
        <w:gridCol w:w="1701"/>
        <w:gridCol w:w="349"/>
        <w:gridCol w:w="425"/>
        <w:gridCol w:w="2486"/>
      </w:tblGrid>
      <w:tr w:rsidR="00CE623B" w:rsidRPr="00CE623B" w:rsidTr="004C682E">
        <w:trPr>
          <w:trHeight w:val="718"/>
        </w:trPr>
        <w:tc>
          <w:tcPr>
            <w:tcW w:w="10490" w:type="dxa"/>
            <w:gridSpan w:val="7"/>
            <w:tcBorders>
              <w:top w:val="single" w:sz="4" w:space="0" w:color="auto"/>
            </w:tcBorders>
            <w:shd w:val="clear" w:color="auto" w:fill="auto"/>
          </w:tcPr>
          <w:p w:rsidR="00CE623B" w:rsidRPr="00CE623B" w:rsidRDefault="00CE623B" w:rsidP="00CE623B">
            <w:pPr>
              <w:adjustRightInd w:val="0"/>
              <w:ind w:left="142"/>
            </w:pPr>
            <w:r w:rsidRPr="00CE623B">
              <w:t xml:space="preserve">Έχω εργασιακή εμπειρία στον δημόσιο ή και στον ιδιωτικό τομέα συναφή με το αντικείμενο της </w:t>
            </w:r>
            <w:proofErr w:type="spellStart"/>
            <w:r w:rsidRPr="00CE623B">
              <w:t>προκηρυσσόμενης</w:t>
            </w:r>
            <w:proofErr w:type="spellEnd"/>
            <w:r w:rsidRPr="00CE623B">
              <w:t xml:space="preserve"> θέσης, </w:t>
            </w:r>
            <w:r w:rsidRPr="00CE623B">
              <w:rPr>
                <w:u w:val="single"/>
              </w:rPr>
              <w:t>η οποία αποκτήθηκε σε θέση υπαλλήλου (εκτός θέσης ευθύνης)</w:t>
            </w:r>
            <w:r w:rsidRPr="00CE623B">
              <w:t>:</w:t>
            </w:r>
          </w:p>
        </w:tc>
      </w:tr>
      <w:tr w:rsidR="00CE623B" w:rsidRPr="00CE623B" w:rsidTr="004C682E">
        <w:trPr>
          <w:trHeight w:val="112"/>
        </w:trPr>
        <w:tc>
          <w:tcPr>
            <w:tcW w:w="3090" w:type="dxa"/>
            <w:shd w:val="clear" w:color="auto" w:fill="auto"/>
          </w:tcPr>
          <w:p w:rsidR="00CE623B" w:rsidRPr="00CE623B" w:rsidRDefault="00CE623B" w:rsidP="00CE623B">
            <w:pPr>
              <w:adjustRightInd w:val="0"/>
              <w:ind w:left="22"/>
              <w:rPr>
                <w:bCs/>
              </w:rPr>
            </w:pPr>
            <w:r w:rsidRPr="00CE623B">
              <w:rPr>
                <w:bCs/>
              </w:rPr>
              <w:t>ΦΟΡΕΑΣ/ΘΕΣΗ/ΟΡΓΑΝΙΚΗ ΜΟΝΑΔΑ/ ΕΠΙΧΕΙΡΗΣΗ</w:t>
            </w:r>
          </w:p>
        </w:tc>
        <w:tc>
          <w:tcPr>
            <w:tcW w:w="1305" w:type="dxa"/>
            <w:shd w:val="clear" w:color="auto" w:fill="auto"/>
          </w:tcPr>
          <w:p w:rsidR="00CE623B" w:rsidRPr="00CE623B" w:rsidRDefault="00CE623B" w:rsidP="00CE623B">
            <w:pPr>
              <w:adjustRightInd w:val="0"/>
              <w:ind w:left="202"/>
              <w:rPr>
                <w:bCs/>
              </w:rPr>
            </w:pPr>
            <w:r w:rsidRPr="00CE623B">
              <w:rPr>
                <w:bCs/>
              </w:rPr>
              <w:t>ΑΠΟ</w:t>
            </w:r>
          </w:p>
        </w:tc>
        <w:tc>
          <w:tcPr>
            <w:tcW w:w="1134" w:type="dxa"/>
            <w:shd w:val="clear" w:color="auto" w:fill="auto"/>
          </w:tcPr>
          <w:p w:rsidR="00CE623B" w:rsidRPr="00CE623B" w:rsidRDefault="00CE623B" w:rsidP="00CE623B">
            <w:pPr>
              <w:adjustRightInd w:val="0"/>
              <w:ind w:left="172"/>
              <w:rPr>
                <w:bCs/>
              </w:rPr>
            </w:pPr>
            <w:r w:rsidRPr="00CE623B">
              <w:rPr>
                <w:bCs/>
              </w:rPr>
              <w:t>ΕΩΣ</w:t>
            </w:r>
          </w:p>
        </w:tc>
        <w:tc>
          <w:tcPr>
            <w:tcW w:w="1701" w:type="dxa"/>
            <w:shd w:val="clear" w:color="auto" w:fill="auto"/>
          </w:tcPr>
          <w:p w:rsidR="00CE623B" w:rsidRPr="00CE623B" w:rsidRDefault="00CE623B" w:rsidP="00CE623B">
            <w:pPr>
              <w:adjustRightInd w:val="0"/>
              <w:rPr>
                <w:bCs/>
              </w:rPr>
            </w:pPr>
            <w:r w:rsidRPr="00CE623B">
              <w:rPr>
                <w:bCs/>
              </w:rPr>
              <w:t>ΜΗΝΕΣ</w:t>
            </w:r>
          </w:p>
          <w:p w:rsidR="00CE623B" w:rsidRPr="00CE623B" w:rsidRDefault="00CE623B" w:rsidP="00CE623B">
            <w:pPr>
              <w:adjustRightInd w:val="0"/>
              <w:rPr>
                <w:bCs/>
              </w:rPr>
            </w:pPr>
          </w:p>
        </w:tc>
        <w:tc>
          <w:tcPr>
            <w:tcW w:w="3260" w:type="dxa"/>
            <w:gridSpan w:val="3"/>
            <w:tcBorders>
              <w:right w:val="single" w:sz="4" w:space="0" w:color="auto"/>
            </w:tcBorders>
          </w:tcPr>
          <w:p w:rsidR="00CE623B" w:rsidRPr="00CE623B" w:rsidRDefault="00CE623B" w:rsidP="00CE623B">
            <w:pPr>
              <w:adjustRightInd w:val="0"/>
              <w:ind w:left="31"/>
              <w:jc w:val="left"/>
            </w:pPr>
            <w:r w:rsidRPr="00CE623B">
              <w:t>Περιγραφή αντικειμένου εργασίας</w:t>
            </w:r>
          </w:p>
        </w:tc>
      </w:tr>
      <w:tr w:rsidR="00CE623B" w:rsidRPr="00CE623B" w:rsidTr="004C682E">
        <w:tc>
          <w:tcPr>
            <w:tcW w:w="3090" w:type="dxa"/>
            <w:shd w:val="clear" w:color="auto" w:fill="auto"/>
          </w:tcPr>
          <w:p w:rsidR="00CE623B" w:rsidRPr="00CE623B" w:rsidRDefault="00CE623B" w:rsidP="00CE623B">
            <w:pPr>
              <w:adjustRightInd w:val="0"/>
              <w:rPr>
                <w:bCs/>
              </w:rPr>
            </w:pPr>
          </w:p>
        </w:tc>
        <w:tc>
          <w:tcPr>
            <w:tcW w:w="1305" w:type="dxa"/>
            <w:shd w:val="clear" w:color="auto" w:fill="auto"/>
          </w:tcPr>
          <w:p w:rsidR="00CE623B" w:rsidRPr="00CE623B" w:rsidRDefault="00CE623B" w:rsidP="00CE623B">
            <w:pPr>
              <w:adjustRightInd w:val="0"/>
              <w:rPr>
                <w:bCs/>
              </w:rPr>
            </w:pPr>
          </w:p>
        </w:tc>
        <w:tc>
          <w:tcPr>
            <w:tcW w:w="1134" w:type="dxa"/>
            <w:shd w:val="clear" w:color="auto" w:fill="auto"/>
          </w:tcPr>
          <w:p w:rsidR="00CE623B" w:rsidRPr="00CE623B" w:rsidRDefault="00CE623B" w:rsidP="00CE623B">
            <w:pPr>
              <w:adjustRightInd w:val="0"/>
              <w:rPr>
                <w:bCs/>
              </w:rPr>
            </w:pPr>
          </w:p>
        </w:tc>
        <w:tc>
          <w:tcPr>
            <w:tcW w:w="1701" w:type="dxa"/>
            <w:shd w:val="clear" w:color="auto" w:fill="auto"/>
          </w:tcPr>
          <w:p w:rsidR="00CE623B" w:rsidRPr="00CE623B" w:rsidRDefault="00CE623B" w:rsidP="00CE623B">
            <w:pPr>
              <w:adjustRightInd w:val="0"/>
              <w:rPr>
                <w:bCs/>
              </w:rPr>
            </w:pPr>
          </w:p>
        </w:tc>
        <w:tc>
          <w:tcPr>
            <w:tcW w:w="3260" w:type="dxa"/>
            <w:gridSpan w:val="3"/>
            <w:tcBorders>
              <w:bottom w:val="single" w:sz="4" w:space="0" w:color="auto"/>
              <w:right w:val="single" w:sz="4" w:space="0" w:color="auto"/>
            </w:tcBorders>
          </w:tcPr>
          <w:p w:rsidR="00CE623B" w:rsidRPr="00CE623B" w:rsidRDefault="00CE623B" w:rsidP="00CE623B">
            <w:pPr>
              <w:adjustRightInd w:val="0"/>
              <w:rPr>
                <w:bCs/>
              </w:rPr>
            </w:pPr>
          </w:p>
        </w:tc>
      </w:tr>
      <w:tr w:rsidR="00CE623B" w:rsidRPr="00CE623B" w:rsidTr="004C682E">
        <w:tc>
          <w:tcPr>
            <w:tcW w:w="3090" w:type="dxa"/>
            <w:shd w:val="clear" w:color="auto" w:fill="auto"/>
          </w:tcPr>
          <w:p w:rsidR="00CE623B" w:rsidRPr="00CE623B" w:rsidRDefault="00CE623B" w:rsidP="00CE623B">
            <w:pPr>
              <w:adjustRightInd w:val="0"/>
              <w:rPr>
                <w:bCs/>
              </w:rPr>
            </w:pPr>
          </w:p>
        </w:tc>
        <w:tc>
          <w:tcPr>
            <w:tcW w:w="1305" w:type="dxa"/>
            <w:shd w:val="clear" w:color="auto" w:fill="auto"/>
          </w:tcPr>
          <w:p w:rsidR="00CE623B" w:rsidRPr="00CE623B" w:rsidRDefault="00CE623B" w:rsidP="00CE623B">
            <w:pPr>
              <w:adjustRightInd w:val="0"/>
              <w:rPr>
                <w:bCs/>
              </w:rPr>
            </w:pPr>
          </w:p>
        </w:tc>
        <w:tc>
          <w:tcPr>
            <w:tcW w:w="1134" w:type="dxa"/>
            <w:shd w:val="clear" w:color="auto" w:fill="auto"/>
          </w:tcPr>
          <w:p w:rsidR="00CE623B" w:rsidRPr="00CE623B" w:rsidRDefault="00CE623B" w:rsidP="00CE623B">
            <w:pPr>
              <w:adjustRightInd w:val="0"/>
              <w:rPr>
                <w:bCs/>
              </w:rPr>
            </w:pPr>
          </w:p>
        </w:tc>
        <w:tc>
          <w:tcPr>
            <w:tcW w:w="1701" w:type="dxa"/>
            <w:shd w:val="clear" w:color="auto" w:fill="auto"/>
          </w:tcPr>
          <w:p w:rsidR="00CE623B" w:rsidRPr="00CE623B" w:rsidRDefault="00CE623B" w:rsidP="00CE623B">
            <w:pPr>
              <w:adjustRightInd w:val="0"/>
              <w:rPr>
                <w:bCs/>
              </w:rPr>
            </w:pPr>
          </w:p>
        </w:tc>
        <w:tc>
          <w:tcPr>
            <w:tcW w:w="3260" w:type="dxa"/>
            <w:gridSpan w:val="3"/>
            <w:tcBorders>
              <w:bottom w:val="single" w:sz="4" w:space="0" w:color="auto"/>
              <w:right w:val="single" w:sz="4" w:space="0" w:color="auto"/>
            </w:tcBorders>
          </w:tcPr>
          <w:p w:rsidR="00CE623B" w:rsidRPr="00CE623B" w:rsidRDefault="00CE623B" w:rsidP="00CE623B">
            <w:pPr>
              <w:adjustRightInd w:val="0"/>
              <w:rPr>
                <w:bCs/>
              </w:rPr>
            </w:pPr>
          </w:p>
        </w:tc>
      </w:tr>
      <w:tr w:rsidR="00CE623B" w:rsidRPr="00CE623B" w:rsidTr="004C682E">
        <w:tc>
          <w:tcPr>
            <w:tcW w:w="3090" w:type="dxa"/>
            <w:shd w:val="clear" w:color="auto" w:fill="auto"/>
          </w:tcPr>
          <w:p w:rsidR="00CE623B" w:rsidRPr="00CE623B" w:rsidRDefault="00CE623B" w:rsidP="00CE623B">
            <w:pPr>
              <w:adjustRightInd w:val="0"/>
              <w:rPr>
                <w:bCs/>
              </w:rPr>
            </w:pPr>
          </w:p>
        </w:tc>
        <w:tc>
          <w:tcPr>
            <w:tcW w:w="1305" w:type="dxa"/>
            <w:shd w:val="clear" w:color="auto" w:fill="auto"/>
          </w:tcPr>
          <w:p w:rsidR="00CE623B" w:rsidRPr="00CE623B" w:rsidRDefault="00CE623B" w:rsidP="00CE623B">
            <w:pPr>
              <w:adjustRightInd w:val="0"/>
              <w:rPr>
                <w:bCs/>
              </w:rPr>
            </w:pPr>
          </w:p>
        </w:tc>
        <w:tc>
          <w:tcPr>
            <w:tcW w:w="1134" w:type="dxa"/>
            <w:shd w:val="clear" w:color="auto" w:fill="auto"/>
          </w:tcPr>
          <w:p w:rsidR="00CE623B" w:rsidRPr="00CE623B" w:rsidRDefault="00CE623B" w:rsidP="00CE623B">
            <w:pPr>
              <w:adjustRightInd w:val="0"/>
              <w:rPr>
                <w:bCs/>
              </w:rPr>
            </w:pPr>
          </w:p>
        </w:tc>
        <w:tc>
          <w:tcPr>
            <w:tcW w:w="1701" w:type="dxa"/>
            <w:shd w:val="clear" w:color="auto" w:fill="auto"/>
          </w:tcPr>
          <w:p w:rsidR="00CE623B" w:rsidRPr="00CE623B" w:rsidRDefault="00CE623B" w:rsidP="00CE623B">
            <w:pPr>
              <w:adjustRightInd w:val="0"/>
              <w:rPr>
                <w:bCs/>
              </w:rPr>
            </w:pPr>
          </w:p>
        </w:tc>
        <w:tc>
          <w:tcPr>
            <w:tcW w:w="3260" w:type="dxa"/>
            <w:gridSpan w:val="3"/>
            <w:tcBorders>
              <w:bottom w:val="single" w:sz="4" w:space="0" w:color="auto"/>
              <w:right w:val="single" w:sz="4" w:space="0" w:color="auto"/>
            </w:tcBorders>
          </w:tcPr>
          <w:p w:rsidR="00CE623B" w:rsidRPr="00CE623B" w:rsidRDefault="00CE623B" w:rsidP="00CE623B">
            <w:pPr>
              <w:adjustRightInd w:val="0"/>
              <w:rPr>
                <w:bCs/>
              </w:rPr>
            </w:pPr>
          </w:p>
        </w:tc>
      </w:tr>
      <w:tr w:rsidR="00CE623B" w:rsidRPr="00CE623B" w:rsidTr="004C682E">
        <w:tc>
          <w:tcPr>
            <w:tcW w:w="3090" w:type="dxa"/>
            <w:shd w:val="clear" w:color="auto" w:fill="auto"/>
          </w:tcPr>
          <w:p w:rsidR="00CE623B" w:rsidRPr="00CE623B" w:rsidRDefault="00CE623B" w:rsidP="00CE623B">
            <w:pPr>
              <w:adjustRightInd w:val="0"/>
              <w:rPr>
                <w:bCs/>
              </w:rPr>
            </w:pPr>
          </w:p>
        </w:tc>
        <w:tc>
          <w:tcPr>
            <w:tcW w:w="1305" w:type="dxa"/>
            <w:shd w:val="clear" w:color="auto" w:fill="auto"/>
          </w:tcPr>
          <w:p w:rsidR="00CE623B" w:rsidRPr="00CE623B" w:rsidRDefault="00CE623B" w:rsidP="00CE623B">
            <w:pPr>
              <w:adjustRightInd w:val="0"/>
              <w:rPr>
                <w:bCs/>
              </w:rPr>
            </w:pPr>
          </w:p>
        </w:tc>
        <w:tc>
          <w:tcPr>
            <w:tcW w:w="1134" w:type="dxa"/>
            <w:shd w:val="clear" w:color="auto" w:fill="auto"/>
          </w:tcPr>
          <w:p w:rsidR="00CE623B" w:rsidRPr="00CE623B" w:rsidRDefault="00CE623B" w:rsidP="00CE623B">
            <w:pPr>
              <w:adjustRightInd w:val="0"/>
              <w:rPr>
                <w:bCs/>
              </w:rPr>
            </w:pPr>
          </w:p>
        </w:tc>
        <w:tc>
          <w:tcPr>
            <w:tcW w:w="1701" w:type="dxa"/>
            <w:shd w:val="clear" w:color="auto" w:fill="auto"/>
          </w:tcPr>
          <w:p w:rsidR="00CE623B" w:rsidRPr="00CE623B" w:rsidRDefault="00CE623B" w:rsidP="00CE623B">
            <w:pPr>
              <w:adjustRightInd w:val="0"/>
              <w:rPr>
                <w:bCs/>
              </w:rPr>
            </w:pPr>
          </w:p>
        </w:tc>
        <w:tc>
          <w:tcPr>
            <w:tcW w:w="3260" w:type="dxa"/>
            <w:gridSpan w:val="3"/>
            <w:tcBorders>
              <w:bottom w:val="single" w:sz="4" w:space="0" w:color="auto"/>
              <w:right w:val="single" w:sz="4" w:space="0" w:color="auto"/>
            </w:tcBorders>
          </w:tcPr>
          <w:p w:rsidR="00CE623B" w:rsidRPr="00CE623B" w:rsidRDefault="00CE623B" w:rsidP="00CE623B">
            <w:pPr>
              <w:adjustRightInd w:val="0"/>
              <w:rPr>
                <w:bCs/>
              </w:rPr>
            </w:pPr>
          </w:p>
        </w:tc>
      </w:tr>
      <w:tr w:rsidR="00CE623B" w:rsidRPr="00CE623B" w:rsidTr="004C682E">
        <w:tc>
          <w:tcPr>
            <w:tcW w:w="3090" w:type="dxa"/>
            <w:shd w:val="clear" w:color="auto" w:fill="auto"/>
          </w:tcPr>
          <w:p w:rsidR="00CE623B" w:rsidRPr="00CE623B" w:rsidRDefault="00CE623B" w:rsidP="00CE623B">
            <w:pPr>
              <w:adjustRightInd w:val="0"/>
              <w:rPr>
                <w:bCs/>
              </w:rPr>
            </w:pPr>
          </w:p>
        </w:tc>
        <w:tc>
          <w:tcPr>
            <w:tcW w:w="1305" w:type="dxa"/>
            <w:shd w:val="clear" w:color="auto" w:fill="auto"/>
          </w:tcPr>
          <w:p w:rsidR="00CE623B" w:rsidRPr="00CE623B" w:rsidRDefault="00CE623B" w:rsidP="00CE623B">
            <w:pPr>
              <w:adjustRightInd w:val="0"/>
              <w:rPr>
                <w:bCs/>
              </w:rPr>
            </w:pPr>
          </w:p>
        </w:tc>
        <w:tc>
          <w:tcPr>
            <w:tcW w:w="1134" w:type="dxa"/>
            <w:shd w:val="clear" w:color="auto" w:fill="auto"/>
          </w:tcPr>
          <w:p w:rsidR="00CE623B" w:rsidRPr="00CE623B" w:rsidRDefault="00CE623B" w:rsidP="00CE623B">
            <w:pPr>
              <w:adjustRightInd w:val="0"/>
              <w:rPr>
                <w:bCs/>
              </w:rPr>
            </w:pPr>
          </w:p>
        </w:tc>
        <w:tc>
          <w:tcPr>
            <w:tcW w:w="1701" w:type="dxa"/>
            <w:shd w:val="clear" w:color="auto" w:fill="auto"/>
          </w:tcPr>
          <w:p w:rsidR="00CE623B" w:rsidRPr="00CE623B" w:rsidRDefault="00CE623B" w:rsidP="00CE623B">
            <w:pPr>
              <w:adjustRightInd w:val="0"/>
              <w:rPr>
                <w:bCs/>
              </w:rPr>
            </w:pPr>
          </w:p>
        </w:tc>
        <w:tc>
          <w:tcPr>
            <w:tcW w:w="3260" w:type="dxa"/>
            <w:gridSpan w:val="3"/>
            <w:tcBorders>
              <w:bottom w:val="single" w:sz="4" w:space="0" w:color="auto"/>
              <w:right w:val="single" w:sz="4" w:space="0" w:color="auto"/>
            </w:tcBorders>
          </w:tcPr>
          <w:p w:rsidR="00CE623B" w:rsidRPr="00CE623B" w:rsidRDefault="00CE623B" w:rsidP="00CE623B">
            <w:pPr>
              <w:adjustRightInd w:val="0"/>
              <w:rPr>
                <w:bCs/>
              </w:rPr>
            </w:pPr>
          </w:p>
        </w:tc>
      </w:tr>
      <w:tr w:rsidR="00CE623B" w:rsidRPr="00CE623B" w:rsidTr="004C682E">
        <w:tc>
          <w:tcPr>
            <w:tcW w:w="3090" w:type="dxa"/>
            <w:shd w:val="clear" w:color="auto" w:fill="auto"/>
          </w:tcPr>
          <w:p w:rsidR="00CE623B" w:rsidRPr="00CE623B" w:rsidRDefault="00CE623B" w:rsidP="00CE623B">
            <w:pPr>
              <w:adjustRightInd w:val="0"/>
              <w:rPr>
                <w:bCs/>
              </w:rPr>
            </w:pPr>
          </w:p>
        </w:tc>
        <w:tc>
          <w:tcPr>
            <w:tcW w:w="1305" w:type="dxa"/>
            <w:shd w:val="clear" w:color="auto" w:fill="auto"/>
          </w:tcPr>
          <w:p w:rsidR="00CE623B" w:rsidRPr="00CE623B" w:rsidRDefault="00CE623B" w:rsidP="00CE623B">
            <w:pPr>
              <w:adjustRightInd w:val="0"/>
              <w:rPr>
                <w:bCs/>
              </w:rPr>
            </w:pPr>
          </w:p>
        </w:tc>
        <w:tc>
          <w:tcPr>
            <w:tcW w:w="1134" w:type="dxa"/>
            <w:shd w:val="clear" w:color="auto" w:fill="auto"/>
          </w:tcPr>
          <w:p w:rsidR="00CE623B" w:rsidRPr="00CE623B" w:rsidRDefault="00CE623B" w:rsidP="00CE623B">
            <w:pPr>
              <w:adjustRightInd w:val="0"/>
              <w:rPr>
                <w:bCs/>
              </w:rPr>
            </w:pPr>
          </w:p>
        </w:tc>
        <w:tc>
          <w:tcPr>
            <w:tcW w:w="1701" w:type="dxa"/>
            <w:shd w:val="clear" w:color="auto" w:fill="auto"/>
          </w:tcPr>
          <w:p w:rsidR="00CE623B" w:rsidRPr="00CE623B" w:rsidRDefault="00CE623B" w:rsidP="00CE623B">
            <w:pPr>
              <w:adjustRightInd w:val="0"/>
              <w:rPr>
                <w:bCs/>
              </w:rPr>
            </w:pPr>
          </w:p>
        </w:tc>
        <w:tc>
          <w:tcPr>
            <w:tcW w:w="3260" w:type="dxa"/>
            <w:gridSpan w:val="3"/>
            <w:tcBorders>
              <w:bottom w:val="single" w:sz="4" w:space="0" w:color="auto"/>
              <w:right w:val="single" w:sz="4" w:space="0" w:color="auto"/>
            </w:tcBorders>
          </w:tcPr>
          <w:p w:rsidR="00CE623B" w:rsidRPr="00CE623B" w:rsidRDefault="00CE623B" w:rsidP="00CE623B">
            <w:pPr>
              <w:adjustRightInd w:val="0"/>
              <w:rPr>
                <w:bCs/>
              </w:rPr>
            </w:pPr>
          </w:p>
        </w:tc>
      </w:tr>
      <w:tr w:rsidR="00CE623B" w:rsidRPr="00CE623B" w:rsidTr="004C682E">
        <w:tc>
          <w:tcPr>
            <w:tcW w:w="3090" w:type="dxa"/>
            <w:shd w:val="clear" w:color="auto" w:fill="auto"/>
          </w:tcPr>
          <w:p w:rsidR="00CE623B" w:rsidRPr="00CE623B" w:rsidRDefault="00CE623B" w:rsidP="00CE623B">
            <w:pPr>
              <w:adjustRightInd w:val="0"/>
              <w:rPr>
                <w:bCs/>
              </w:rPr>
            </w:pPr>
          </w:p>
        </w:tc>
        <w:tc>
          <w:tcPr>
            <w:tcW w:w="1305" w:type="dxa"/>
            <w:shd w:val="clear" w:color="auto" w:fill="auto"/>
          </w:tcPr>
          <w:p w:rsidR="00CE623B" w:rsidRPr="00CE623B" w:rsidRDefault="00CE623B" w:rsidP="00CE623B">
            <w:pPr>
              <w:adjustRightInd w:val="0"/>
              <w:rPr>
                <w:bCs/>
              </w:rPr>
            </w:pPr>
          </w:p>
        </w:tc>
        <w:tc>
          <w:tcPr>
            <w:tcW w:w="1134" w:type="dxa"/>
            <w:shd w:val="clear" w:color="auto" w:fill="auto"/>
          </w:tcPr>
          <w:p w:rsidR="00CE623B" w:rsidRPr="00CE623B" w:rsidRDefault="00CE623B" w:rsidP="00CE623B">
            <w:pPr>
              <w:adjustRightInd w:val="0"/>
              <w:rPr>
                <w:bCs/>
              </w:rPr>
            </w:pPr>
          </w:p>
        </w:tc>
        <w:tc>
          <w:tcPr>
            <w:tcW w:w="1701" w:type="dxa"/>
            <w:shd w:val="clear" w:color="auto" w:fill="auto"/>
          </w:tcPr>
          <w:p w:rsidR="00CE623B" w:rsidRPr="00CE623B" w:rsidRDefault="00CE623B" w:rsidP="00CE623B">
            <w:pPr>
              <w:adjustRightInd w:val="0"/>
              <w:rPr>
                <w:bCs/>
              </w:rPr>
            </w:pPr>
          </w:p>
        </w:tc>
        <w:tc>
          <w:tcPr>
            <w:tcW w:w="3260" w:type="dxa"/>
            <w:gridSpan w:val="3"/>
            <w:tcBorders>
              <w:bottom w:val="single" w:sz="4" w:space="0" w:color="auto"/>
              <w:right w:val="single" w:sz="4" w:space="0" w:color="auto"/>
            </w:tcBorders>
          </w:tcPr>
          <w:p w:rsidR="00CE623B" w:rsidRPr="00CE623B" w:rsidRDefault="00CE623B" w:rsidP="00CE623B">
            <w:pPr>
              <w:adjustRightInd w:val="0"/>
              <w:rPr>
                <w:bCs/>
              </w:rPr>
            </w:pPr>
          </w:p>
        </w:tc>
      </w:tr>
      <w:tr w:rsidR="00CE623B" w:rsidRPr="00CE623B" w:rsidTr="004C682E">
        <w:trPr>
          <w:gridAfter w:val="1"/>
          <w:wAfter w:w="2486" w:type="dxa"/>
        </w:trPr>
        <w:tc>
          <w:tcPr>
            <w:tcW w:w="5529" w:type="dxa"/>
            <w:gridSpan w:val="3"/>
            <w:tcBorders>
              <w:right w:val="single" w:sz="4" w:space="0" w:color="auto"/>
            </w:tcBorders>
            <w:shd w:val="clear" w:color="auto" w:fill="auto"/>
          </w:tcPr>
          <w:p w:rsidR="00CE623B" w:rsidRPr="00CE623B" w:rsidRDefault="00CE623B" w:rsidP="00CE623B">
            <w:pPr>
              <w:adjustRightInd w:val="0"/>
              <w:ind w:right="34"/>
              <w:jc w:val="right"/>
              <w:rPr>
                <w:bCs/>
              </w:rPr>
            </w:pPr>
            <w:r w:rsidRPr="00CE623B">
              <w:rPr>
                <w:bCs/>
              </w:rPr>
              <w:t xml:space="preserve">                Σύνολο:</w:t>
            </w:r>
          </w:p>
        </w:tc>
        <w:tc>
          <w:tcPr>
            <w:tcW w:w="1701" w:type="dxa"/>
            <w:tcBorders>
              <w:right w:val="single" w:sz="4" w:space="0" w:color="auto"/>
            </w:tcBorders>
            <w:shd w:val="clear" w:color="auto" w:fill="auto"/>
          </w:tcPr>
          <w:p w:rsidR="00CE623B" w:rsidRPr="00CE623B" w:rsidRDefault="00CE623B" w:rsidP="00CE623B">
            <w:pPr>
              <w:adjustRightInd w:val="0"/>
              <w:ind w:right="-1951"/>
              <w:rPr>
                <w:bCs/>
              </w:rPr>
            </w:pPr>
          </w:p>
        </w:tc>
        <w:tc>
          <w:tcPr>
            <w:tcW w:w="349" w:type="dxa"/>
            <w:tcBorders>
              <w:top w:val="single" w:sz="4" w:space="0" w:color="auto"/>
              <w:left w:val="single" w:sz="4" w:space="0" w:color="auto"/>
              <w:bottom w:val="nil"/>
              <w:right w:val="nil"/>
            </w:tcBorders>
          </w:tcPr>
          <w:p w:rsidR="00CE623B" w:rsidRPr="00CE623B" w:rsidRDefault="00CE623B" w:rsidP="00CE623B">
            <w:pPr>
              <w:adjustRightInd w:val="0"/>
              <w:rPr>
                <w:bCs/>
              </w:rPr>
            </w:pPr>
          </w:p>
        </w:tc>
        <w:tc>
          <w:tcPr>
            <w:tcW w:w="425" w:type="dxa"/>
            <w:tcBorders>
              <w:top w:val="nil"/>
              <w:left w:val="nil"/>
              <w:bottom w:val="nil"/>
              <w:right w:val="nil"/>
            </w:tcBorders>
          </w:tcPr>
          <w:p w:rsidR="00CE623B" w:rsidRPr="00CE623B" w:rsidRDefault="00CE623B" w:rsidP="00CE623B">
            <w:pPr>
              <w:adjustRightInd w:val="0"/>
              <w:rPr>
                <w:bCs/>
              </w:rPr>
            </w:pPr>
          </w:p>
        </w:tc>
      </w:tr>
    </w:tbl>
    <w:p w:rsidR="00CE623B" w:rsidRPr="00CE623B" w:rsidRDefault="00CE623B" w:rsidP="00CE623B">
      <w:pPr>
        <w:spacing w:after="0"/>
        <w:ind w:left="10"/>
        <w:rPr>
          <w:b/>
        </w:rPr>
      </w:pPr>
    </w:p>
    <w:p w:rsidR="00CE623B" w:rsidRPr="00CE623B" w:rsidRDefault="00CE623B" w:rsidP="00CE623B">
      <w:pPr>
        <w:spacing w:after="0"/>
        <w:ind w:left="10"/>
        <w:rPr>
          <w:b/>
        </w:rPr>
      </w:pPr>
    </w:p>
    <w:p w:rsidR="00CE623B" w:rsidRPr="00CE623B" w:rsidRDefault="00CE623B" w:rsidP="00CE623B">
      <w:pPr>
        <w:spacing w:after="0"/>
        <w:ind w:left="0" w:firstLine="0"/>
        <w:rPr>
          <w:b/>
        </w:rPr>
      </w:pPr>
    </w:p>
    <w:tbl>
      <w:tblPr>
        <w:tblpPr w:leftFromText="180" w:rightFromText="180" w:vertAnchor="text" w:horzAnchor="margin" w:tblpY="113"/>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5"/>
        <w:gridCol w:w="1134"/>
        <w:gridCol w:w="1701"/>
        <w:gridCol w:w="349"/>
        <w:gridCol w:w="425"/>
        <w:gridCol w:w="2486"/>
      </w:tblGrid>
      <w:tr w:rsidR="00CE623B" w:rsidRPr="00CE623B" w:rsidTr="004C682E">
        <w:trPr>
          <w:trHeight w:val="718"/>
        </w:trPr>
        <w:tc>
          <w:tcPr>
            <w:tcW w:w="10343" w:type="dxa"/>
            <w:gridSpan w:val="7"/>
            <w:tcBorders>
              <w:top w:val="single" w:sz="4" w:space="0" w:color="auto"/>
            </w:tcBorders>
            <w:shd w:val="clear" w:color="auto" w:fill="auto"/>
          </w:tcPr>
          <w:p w:rsidR="00CE623B" w:rsidRPr="00CE623B" w:rsidRDefault="00CE623B" w:rsidP="00CE623B">
            <w:pPr>
              <w:adjustRightInd w:val="0"/>
              <w:ind w:left="142"/>
            </w:pPr>
            <w:r w:rsidRPr="00CE623B">
              <w:t xml:space="preserve">Έχω εργασιακή εμπειρία στον δημόσιο ή και στον ιδιωτικό τομέα συναφή με το αντικείμενο της </w:t>
            </w:r>
            <w:proofErr w:type="spellStart"/>
            <w:r w:rsidRPr="00CE623B">
              <w:t>προκηρυσσόμενης</w:t>
            </w:r>
            <w:proofErr w:type="spellEnd"/>
            <w:r w:rsidRPr="00CE623B">
              <w:t xml:space="preserve"> θέσης </w:t>
            </w:r>
            <w:r w:rsidRPr="00CE623B">
              <w:rPr>
                <w:u w:val="single" w:color="000000"/>
              </w:rPr>
              <w:t>η οποία αποκτήθηκε σε θέση ευθύνης</w:t>
            </w:r>
            <w:r w:rsidRPr="00CE623B">
              <w:t>:</w:t>
            </w:r>
          </w:p>
        </w:tc>
      </w:tr>
      <w:tr w:rsidR="00CE623B" w:rsidRPr="00CE623B" w:rsidTr="004C682E">
        <w:trPr>
          <w:trHeight w:val="112"/>
        </w:trPr>
        <w:tc>
          <w:tcPr>
            <w:tcW w:w="2943" w:type="dxa"/>
            <w:shd w:val="clear" w:color="auto" w:fill="auto"/>
          </w:tcPr>
          <w:p w:rsidR="00CE623B" w:rsidRPr="00CE623B" w:rsidRDefault="00CE623B" w:rsidP="00CE623B">
            <w:pPr>
              <w:adjustRightInd w:val="0"/>
              <w:ind w:left="22"/>
              <w:rPr>
                <w:bCs/>
              </w:rPr>
            </w:pPr>
            <w:r w:rsidRPr="00CE623B">
              <w:rPr>
                <w:bCs/>
              </w:rPr>
              <w:t>ΦΟΡΕΑΣ/ΘΕΣΗ/ΟΡΓΑΝΙΚΗ ΜΟΝΑΔΑ/ ΕΠΙΧΕΙΡΗΣΗ</w:t>
            </w:r>
          </w:p>
        </w:tc>
        <w:tc>
          <w:tcPr>
            <w:tcW w:w="1305" w:type="dxa"/>
            <w:shd w:val="clear" w:color="auto" w:fill="auto"/>
          </w:tcPr>
          <w:p w:rsidR="00CE623B" w:rsidRPr="00CE623B" w:rsidRDefault="00CE623B" w:rsidP="00CE623B">
            <w:pPr>
              <w:adjustRightInd w:val="0"/>
              <w:ind w:left="202"/>
              <w:rPr>
                <w:bCs/>
              </w:rPr>
            </w:pPr>
            <w:r w:rsidRPr="00CE623B">
              <w:rPr>
                <w:bCs/>
              </w:rPr>
              <w:t>ΑΠΟ</w:t>
            </w:r>
          </w:p>
        </w:tc>
        <w:tc>
          <w:tcPr>
            <w:tcW w:w="1134" w:type="dxa"/>
            <w:shd w:val="clear" w:color="auto" w:fill="auto"/>
          </w:tcPr>
          <w:p w:rsidR="00CE623B" w:rsidRPr="00CE623B" w:rsidRDefault="00CE623B" w:rsidP="00CE623B">
            <w:pPr>
              <w:adjustRightInd w:val="0"/>
              <w:ind w:left="172"/>
              <w:rPr>
                <w:bCs/>
              </w:rPr>
            </w:pPr>
            <w:r w:rsidRPr="00CE623B">
              <w:rPr>
                <w:bCs/>
              </w:rPr>
              <w:t>ΕΩΣ</w:t>
            </w:r>
          </w:p>
        </w:tc>
        <w:tc>
          <w:tcPr>
            <w:tcW w:w="1701" w:type="dxa"/>
            <w:shd w:val="clear" w:color="auto" w:fill="auto"/>
          </w:tcPr>
          <w:p w:rsidR="00CE623B" w:rsidRPr="00CE623B" w:rsidRDefault="00CE623B" w:rsidP="00CE623B">
            <w:pPr>
              <w:adjustRightInd w:val="0"/>
              <w:rPr>
                <w:bCs/>
              </w:rPr>
            </w:pPr>
            <w:r w:rsidRPr="00CE623B">
              <w:rPr>
                <w:bCs/>
              </w:rPr>
              <w:t>ΜΗΝΕΣ</w:t>
            </w:r>
          </w:p>
          <w:p w:rsidR="00CE623B" w:rsidRPr="00CE623B" w:rsidRDefault="00CE623B" w:rsidP="00CE623B">
            <w:pPr>
              <w:adjustRightInd w:val="0"/>
              <w:rPr>
                <w:bCs/>
              </w:rPr>
            </w:pPr>
          </w:p>
        </w:tc>
        <w:tc>
          <w:tcPr>
            <w:tcW w:w="3260" w:type="dxa"/>
            <w:gridSpan w:val="3"/>
            <w:tcBorders>
              <w:right w:val="single" w:sz="4" w:space="0" w:color="auto"/>
            </w:tcBorders>
          </w:tcPr>
          <w:p w:rsidR="00CE623B" w:rsidRPr="00CE623B" w:rsidRDefault="00CE623B" w:rsidP="00CE623B">
            <w:pPr>
              <w:adjustRightInd w:val="0"/>
              <w:ind w:left="31"/>
              <w:jc w:val="left"/>
            </w:pPr>
            <w:r w:rsidRPr="00CE623B">
              <w:t>Περιγραφή αντικειμένου εργασίας</w:t>
            </w:r>
          </w:p>
        </w:tc>
      </w:tr>
      <w:tr w:rsidR="00CE623B" w:rsidRPr="00CE623B" w:rsidTr="004C682E">
        <w:tc>
          <w:tcPr>
            <w:tcW w:w="2943" w:type="dxa"/>
            <w:shd w:val="clear" w:color="auto" w:fill="auto"/>
          </w:tcPr>
          <w:p w:rsidR="00CE623B" w:rsidRPr="00CE623B" w:rsidRDefault="00CE623B" w:rsidP="00CE623B">
            <w:pPr>
              <w:adjustRightInd w:val="0"/>
              <w:rPr>
                <w:bCs/>
              </w:rPr>
            </w:pPr>
          </w:p>
        </w:tc>
        <w:tc>
          <w:tcPr>
            <w:tcW w:w="1305" w:type="dxa"/>
            <w:shd w:val="clear" w:color="auto" w:fill="auto"/>
          </w:tcPr>
          <w:p w:rsidR="00CE623B" w:rsidRPr="00CE623B" w:rsidRDefault="00CE623B" w:rsidP="00CE623B">
            <w:pPr>
              <w:adjustRightInd w:val="0"/>
              <w:rPr>
                <w:bCs/>
              </w:rPr>
            </w:pPr>
          </w:p>
        </w:tc>
        <w:tc>
          <w:tcPr>
            <w:tcW w:w="1134" w:type="dxa"/>
            <w:shd w:val="clear" w:color="auto" w:fill="auto"/>
          </w:tcPr>
          <w:p w:rsidR="00CE623B" w:rsidRPr="00CE623B" w:rsidRDefault="00CE623B" w:rsidP="00CE623B">
            <w:pPr>
              <w:adjustRightInd w:val="0"/>
              <w:rPr>
                <w:bCs/>
              </w:rPr>
            </w:pPr>
          </w:p>
        </w:tc>
        <w:tc>
          <w:tcPr>
            <w:tcW w:w="1701" w:type="dxa"/>
            <w:shd w:val="clear" w:color="auto" w:fill="auto"/>
          </w:tcPr>
          <w:p w:rsidR="00CE623B" w:rsidRPr="00CE623B" w:rsidRDefault="00CE623B" w:rsidP="00CE623B">
            <w:pPr>
              <w:adjustRightInd w:val="0"/>
              <w:rPr>
                <w:bCs/>
              </w:rPr>
            </w:pPr>
          </w:p>
        </w:tc>
        <w:tc>
          <w:tcPr>
            <w:tcW w:w="3260" w:type="dxa"/>
            <w:gridSpan w:val="3"/>
            <w:tcBorders>
              <w:bottom w:val="single" w:sz="4" w:space="0" w:color="auto"/>
              <w:right w:val="single" w:sz="4" w:space="0" w:color="auto"/>
            </w:tcBorders>
          </w:tcPr>
          <w:p w:rsidR="00CE623B" w:rsidRPr="00CE623B" w:rsidRDefault="00CE623B" w:rsidP="00CE623B">
            <w:pPr>
              <w:adjustRightInd w:val="0"/>
              <w:rPr>
                <w:bCs/>
              </w:rPr>
            </w:pPr>
          </w:p>
        </w:tc>
      </w:tr>
      <w:tr w:rsidR="00CE623B" w:rsidRPr="00CE623B" w:rsidTr="004C682E">
        <w:tc>
          <w:tcPr>
            <w:tcW w:w="2943" w:type="dxa"/>
            <w:shd w:val="clear" w:color="auto" w:fill="auto"/>
          </w:tcPr>
          <w:p w:rsidR="00CE623B" w:rsidRPr="00CE623B" w:rsidRDefault="00CE623B" w:rsidP="00CE623B">
            <w:pPr>
              <w:adjustRightInd w:val="0"/>
              <w:rPr>
                <w:bCs/>
              </w:rPr>
            </w:pPr>
          </w:p>
        </w:tc>
        <w:tc>
          <w:tcPr>
            <w:tcW w:w="1305" w:type="dxa"/>
            <w:shd w:val="clear" w:color="auto" w:fill="auto"/>
          </w:tcPr>
          <w:p w:rsidR="00CE623B" w:rsidRPr="00CE623B" w:rsidRDefault="00CE623B" w:rsidP="00CE623B">
            <w:pPr>
              <w:adjustRightInd w:val="0"/>
              <w:rPr>
                <w:bCs/>
              </w:rPr>
            </w:pPr>
          </w:p>
        </w:tc>
        <w:tc>
          <w:tcPr>
            <w:tcW w:w="1134" w:type="dxa"/>
            <w:shd w:val="clear" w:color="auto" w:fill="auto"/>
          </w:tcPr>
          <w:p w:rsidR="00CE623B" w:rsidRPr="00CE623B" w:rsidRDefault="00CE623B" w:rsidP="00CE623B">
            <w:pPr>
              <w:adjustRightInd w:val="0"/>
              <w:rPr>
                <w:bCs/>
              </w:rPr>
            </w:pPr>
          </w:p>
        </w:tc>
        <w:tc>
          <w:tcPr>
            <w:tcW w:w="1701" w:type="dxa"/>
            <w:shd w:val="clear" w:color="auto" w:fill="auto"/>
          </w:tcPr>
          <w:p w:rsidR="00CE623B" w:rsidRPr="00CE623B" w:rsidRDefault="00CE623B" w:rsidP="00CE623B">
            <w:pPr>
              <w:adjustRightInd w:val="0"/>
              <w:rPr>
                <w:bCs/>
              </w:rPr>
            </w:pPr>
          </w:p>
        </w:tc>
        <w:tc>
          <w:tcPr>
            <w:tcW w:w="3260" w:type="dxa"/>
            <w:gridSpan w:val="3"/>
            <w:tcBorders>
              <w:bottom w:val="single" w:sz="4" w:space="0" w:color="auto"/>
              <w:right w:val="single" w:sz="4" w:space="0" w:color="auto"/>
            </w:tcBorders>
          </w:tcPr>
          <w:p w:rsidR="00CE623B" w:rsidRPr="00CE623B" w:rsidRDefault="00CE623B" w:rsidP="00CE623B">
            <w:pPr>
              <w:adjustRightInd w:val="0"/>
              <w:rPr>
                <w:bCs/>
              </w:rPr>
            </w:pPr>
          </w:p>
        </w:tc>
      </w:tr>
      <w:tr w:rsidR="00CE623B" w:rsidRPr="00CE623B" w:rsidTr="004C682E">
        <w:tc>
          <w:tcPr>
            <w:tcW w:w="2943" w:type="dxa"/>
            <w:shd w:val="clear" w:color="auto" w:fill="auto"/>
          </w:tcPr>
          <w:p w:rsidR="00CE623B" w:rsidRPr="00CE623B" w:rsidRDefault="00CE623B" w:rsidP="00CE623B">
            <w:pPr>
              <w:adjustRightInd w:val="0"/>
              <w:rPr>
                <w:bCs/>
              </w:rPr>
            </w:pPr>
          </w:p>
        </w:tc>
        <w:tc>
          <w:tcPr>
            <w:tcW w:w="1305" w:type="dxa"/>
            <w:shd w:val="clear" w:color="auto" w:fill="auto"/>
          </w:tcPr>
          <w:p w:rsidR="00CE623B" w:rsidRPr="00CE623B" w:rsidRDefault="00CE623B" w:rsidP="00CE623B">
            <w:pPr>
              <w:adjustRightInd w:val="0"/>
              <w:rPr>
                <w:bCs/>
              </w:rPr>
            </w:pPr>
          </w:p>
        </w:tc>
        <w:tc>
          <w:tcPr>
            <w:tcW w:w="1134" w:type="dxa"/>
            <w:shd w:val="clear" w:color="auto" w:fill="auto"/>
          </w:tcPr>
          <w:p w:rsidR="00CE623B" w:rsidRPr="00CE623B" w:rsidRDefault="00CE623B" w:rsidP="00CE623B">
            <w:pPr>
              <w:adjustRightInd w:val="0"/>
              <w:rPr>
                <w:bCs/>
              </w:rPr>
            </w:pPr>
          </w:p>
        </w:tc>
        <w:tc>
          <w:tcPr>
            <w:tcW w:w="1701" w:type="dxa"/>
            <w:shd w:val="clear" w:color="auto" w:fill="auto"/>
          </w:tcPr>
          <w:p w:rsidR="00CE623B" w:rsidRPr="00CE623B" w:rsidRDefault="00CE623B" w:rsidP="00CE623B">
            <w:pPr>
              <w:adjustRightInd w:val="0"/>
              <w:rPr>
                <w:bCs/>
              </w:rPr>
            </w:pPr>
          </w:p>
        </w:tc>
        <w:tc>
          <w:tcPr>
            <w:tcW w:w="3260" w:type="dxa"/>
            <w:gridSpan w:val="3"/>
            <w:tcBorders>
              <w:bottom w:val="single" w:sz="4" w:space="0" w:color="auto"/>
              <w:right w:val="single" w:sz="4" w:space="0" w:color="auto"/>
            </w:tcBorders>
          </w:tcPr>
          <w:p w:rsidR="00CE623B" w:rsidRPr="00CE623B" w:rsidRDefault="00CE623B" w:rsidP="00CE623B">
            <w:pPr>
              <w:adjustRightInd w:val="0"/>
              <w:rPr>
                <w:bCs/>
              </w:rPr>
            </w:pPr>
          </w:p>
        </w:tc>
      </w:tr>
      <w:tr w:rsidR="00CE623B" w:rsidRPr="00CE623B" w:rsidTr="004C682E">
        <w:tc>
          <w:tcPr>
            <w:tcW w:w="2943" w:type="dxa"/>
            <w:shd w:val="clear" w:color="auto" w:fill="auto"/>
          </w:tcPr>
          <w:p w:rsidR="00CE623B" w:rsidRPr="00CE623B" w:rsidRDefault="00CE623B" w:rsidP="00CE623B">
            <w:pPr>
              <w:adjustRightInd w:val="0"/>
              <w:rPr>
                <w:bCs/>
              </w:rPr>
            </w:pPr>
          </w:p>
        </w:tc>
        <w:tc>
          <w:tcPr>
            <w:tcW w:w="1305" w:type="dxa"/>
            <w:shd w:val="clear" w:color="auto" w:fill="auto"/>
          </w:tcPr>
          <w:p w:rsidR="00CE623B" w:rsidRPr="00CE623B" w:rsidRDefault="00CE623B" w:rsidP="00CE623B">
            <w:pPr>
              <w:adjustRightInd w:val="0"/>
              <w:rPr>
                <w:bCs/>
              </w:rPr>
            </w:pPr>
          </w:p>
        </w:tc>
        <w:tc>
          <w:tcPr>
            <w:tcW w:w="1134" w:type="dxa"/>
            <w:shd w:val="clear" w:color="auto" w:fill="auto"/>
          </w:tcPr>
          <w:p w:rsidR="00CE623B" w:rsidRPr="00CE623B" w:rsidRDefault="00CE623B" w:rsidP="00CE623B">
            <w:pPr>
              <w:adjustRightInd w:val="0"/>
              <w:rPr>
                <w:bCs/>
              </w:rPr>
            </w:pPr>
          </w:p>
        </w:tc>
        <w:tc>
          <w:tcPr>
            <w:tcW w:w="1701" w:type="dxa"/>
            <w:shd w:val="clear" w:color="auto" w:fill="auto"/>
          </w:tcPr>
          <w:p w:rsidR="00CE623B" w:rsidRPr="00CE623B" w:rsidRDefault="00CE623B" w:rsidP="00CE623B">
            <w:pPr>
              <w:adjustRightInd w:val="0"/>
              <w:rPr>
                <w:bCs/>
              </w:rPr>
            </w:pPr>
          </w:p>
        </w:tc>
        <w:tc>
          <w:tcPr>
            <w:tcW w:w="3260" w:type="dxa"/>
            <w:gridSpan w:val="3"/>
            <w:tcBorders>
              <w:bottom w:val="single" w:sz="4" w:space="0" w:color="auto"/>
              <w:right w:val="single" w:sz="4" w:space="0" w:color="auto"/>
            </w:tcBorders>
          </w:tcPr>
          <w:p w:rsidR="00CE623B" w:rsidRPr="00CE623B" w:rsidRDefault="00CE623B" w:rsidP="00CE623B">
            <w:pPr>
              <w:adjustRightInd w:val="0"/>
              <w:rPr>
                <w:bCs/>
              </w:rPr>
            </w:pPr>
          </w:p>
        </w:tc>
      </w:tr>
      <w:tr w:rsidR="00CE623B" w:rsidRPr="00CE623B" w:rsidTr="004C682E">
        <w:tc>
          <w:tcPr>
            <w:tcW w:w="2943" w:type="dxa"/>
            <w:shd w:val="clear" w:color="auto" w:fill="auto"/>
          </w:tcPr>
          <w:p w:rsidR="00CE623B" w:rsidRPr="00CE623B" w:rsidRDefault="00CE623B" w:rsidP="00CE623B">
            <w:pPr>
              <w:adjustRightInd w:val="0"/>
              <w:rPr>
                <w:bCs/>
              </w:rPr>
            </w:pPr>
          </w:p>
        </w:tc>
        <w:tc>
          <w:tcPr>
            <w:tcW w:w="1305" w:type="dxa"/>
            <w:shd w:val="clear" w:color="auto" w:fill="auto"/>
          </w:tcPr>
          <w:p w:rsidR="00CE623B" w:rsidRPr="00CE623B" w:rsidRDefault="00CE623B" w:rsidP="00CE623B">
            <w:pPr>
              <w:adjustRightInd w:val="0"/>
              <w:rPr>
                <w:bCs/>
              </w:rPr>
            </w:pPr>
          </w:p>
        </w:tc>
        <w:tc>
          <w:tcPr>
            <w:tcW w:w="1134" w:type="dxa"/>
            <w:shd w:val="clear" w:color="auto" w:fill="auto"/>
          </w:tcPr>
          <w:p w:rsidR="00CE623B" w:rsidRPr="00CE623B" w:rsidRDefault="00CE623B" w:rsidP="00CE623B">
            <w:pPr>
              <w:adjustRightInd w:val="0"/>
              <w:rPr>
                <w:bCs/>
              </w:rPr>
            </w:pPr>
          </w:p>
        </w:tc>
        <w:tc>
          <w:tcPr>
            <w:tcW w:w="1701" w:type="dxa"/>
            <w:shd w:val="clear" w:color="auto" w:fill="auto"/>
          </w:tcPr>
          <w:p w:rsidR="00CE623B" w:rsidRPr="00CE623B" w:rsidRDefault="00CE623B" w:rsidP="00CE623B">
            <w:pPr>
              <w:adjustRightInd w:val="0"/>
              <w:rPr>
                <w:bCs/>
              </w:rPr>
            </w:pPr>
          </w:p>
        </w:tc>
        <w:tc>
          <w:tcPr>
            <w:tcW w:w="3260" w:type="dxa"/>
            <w:gridSpan w:val="3"/>
            <w:tcBorders>
              <w:bottom w:val="single" w:sz="4" w:space="0" w:color="auto"/>
              <w:right w:val="single" w:sz="4" w:space="0" w:color="auto"/>
            </w:tcBorders>
          </w:tcPr>
          <w:p w:rsidR="00CE623B" w:rsidRPr="00CE623B" w:rsidRDefault="00CE623B" w:rsidP="00CE623B">
            <w:pPr>
              <w:adjustRightInd w:val="0"/>
              <w:rPr>
                <w:bCs/>
              </w:rPr>
            </w:pPr>
          </w:p>
        </w:tc>
      </w:tr>
      <w:tr w:rsidR="00CE623B" w:rsidRPr="00CE623B" w:rsidTr="004C682E">
        <w:tc>
          <w:tcPr>
            <w:tcW w:w="2943" w:type="dxa"/>
            <w:shd w:val="clear" w:color="auto" w:fill="auto"/>
          </w:tcPr>
          <w:p w:rsidR="00CE623B" w:rsidRPr="00CE623B" w:rsidRDefault="00CE623B" w:rsidP="00CE623B">
            <w:pPr>
              <w:adjustRightInd w:val="0"/>
              <w:rPr>
                <w:bCs/>
              </w:rPr>
            </w:pPr>
          </w:p>
        </w:tc>
        <w:tc>
          <w:tcPr>
            <w:tcW w:w="1305" w:type="dxa"/>
            <w:shd w:val="clear" w:color="auto" w:fill="auto"/>
          </w:tcPr>
          <w:p w:rsidR="00CE623B" w:rsidRPr="00CE623B" w:rsidRDefault="00CE623B" w:rsidP="00CE623B">
            <w:pPr>
              <w:adjustRightInd w:val="0"/>
              <w:rPr>
                <w:bCs/>
              </w:rPr>
            </w:pPr>
          </w:p>
        </w:tc>
        <w:tc>
          <w:tcPr>
            <w:tcW w:w="1134" w:type="dxa"/>
            <w:shd w:val="clear" w:color="auto" w:fill="auto"/>
          </w:tcPr>
          <w:p w:rsidR="00CE623B" w:rsidRPr="00CE623B" w:rsidRDefault="00CE623B" w:rsidP="00CE623B">
            <w:pPr>
              <w:adjustRightInd w:val="0"/>
              <w:rPr>
                <w:bCs/>
              </w:rPr>
            </w:pPr>
          </w:p>
        </w:tc>
        <w:tc>
          <w:tcPr>
            <w:tcW w:w="1701" w:type="dxa"/>
            <w:shd w:val="clear" w:color="auto" w:fill="auto"/>
          </w:tcPr>
          <w:p w:rsidR="00CE623B" w:rsidRPr="00CE623B" w:rsidRDefault="00CE623B" w:rsidP="00CE623B">
            <w:pPr>
              <w:adjustRightInd w:val="0"/>
              <w:rPr>
                <w:bCs/>
              </w:rPr>
            </w:pPr>
          </w:p>
        </w:tc>
        <w:tc>
          <w:tcPr>
            <w:tcW w:w="3260" w:type="dxa"/>
            <w:gridSpan w:val="3"/>
            <w:tcBorders>
              <w:bottom w:val="single" w:sz="4" w:space="0" w:color="auto"/>
              <w:right w:val="single" w:sz="4" w:space="0" w:color="auto"/>
            </w:tcBorders>
          </w:tcPr>
          <w:p w:rsidR="00CE623B" w:rsidRPr="00CE623B" w:rsidRDefault="00CE623B" w:rsidP="00CE623B">
            <w:pPr>
              <w:adjustRightInd w:val="0"/>
              <w:rPr>
                <w:bCs/>
              </w:rPr>
            </w:pPr>
          </w:p>
        </w:tc>
      </w:tr>
      <w:tr w:rsidR="00CE623B" w:rsidRPr="00CE623B" w:rsidTr="004C682E">
        <w:tc>
          <w:tcPr>
            <w:tcW w:w="2943" w:type="dxa"/>
            <w:shd w:val="clear" w:color="auto" w:fill="auto"/>
          </w:tcPr>
          <w:p w:rsidR="00CE623B" w:rsidRPr="00CE623B" w:rsidRDefault="00CE623B" w:rsidP="00CE623B">
            <w:pPr>
              <w:adjustRightInd w:val="0"/>
              <w:rPr>
                <w:bCs/>
              </w:rPr>
            </w:pPr>
          </w:p>
        </w:tc>
        <w:tc>
          <w:tcPr>
            <w:tcW w:w="1305" w:type="dxa"/>
            <w:shd w:val="clear" w:color="auto" w:fill="auto"/>
          </w:tcPr>
          <w:p w:rsidR="00CE623B" w:rsidRPr="00CE623B" w:rsidRDefault="00CE623B" w:rsidP="00CE623B">
            <w:pPr>
              <w:adjustRightInd w:val="0"/>
              <w:rPr>
                <w:bCs/>
              </w:rPr>
            </w:pPr>
          </w:p>
        </w:tc>
        <w:tc>
          <w:tcPr>
            <w:tcW w:w="1134" w:type="dxa"/>
            <w:shd w:val="clear" w:color="auto" w:fill="auto"/>
          </w:tcPr>
          <w:p w:rsidR="00CE623B" w:rsidRPr="00CE623B" w:rsidRDefault="00CE623B" w:rsidP="00CE623B">
            <w:pPr>
              <w:adjustRightInd w:val="0"/>
              <w:rPr>
                <w:bCs/>
              </w:rPr>
            </w:pPr>
          </w:p>
        </w:tc>
        <w:tc>
          <w:tcPr>
            <w:tcW w:w="1701" w:type="dxa"/>
            <w:shd w:val="clear" w:color="auto" w:fill="auto"/>
          </w:tcPr>
          <w:p w:rsidR="00CE623B" w:rsidRPr="00CE623B" w:rsidRDefault="00CE623B" w:rsidP="00CE623B">
            <w:pPr>
              <w:adjustRightInd w:val="0"/>
              <w:rPr>
                <w:bCs/>
              </w:rPr>
            </w:pPr>
          </w:p>
        </w:tc>
        <w:tc>
          <w:tcPr>
            <w:tcW w:w="3260" w:type="dxa"/>
            <w:gridSpan w:val="3"/>
            <w:tcBorders>
              <w:bottom w:val="single" w:sz="4" w:space="0" w:color="auto"/>
              <w:right w:val="single" w:sz="4" w:space="0" w:color="auto"/>
            </w:tcBorders>
          </w:tcPr>
          <w:p w:rsidR="00CE623B" w:rsidRPr="00CE623B" w:rsidRDefault="00CE623B" w:rsidP="00CE623B">
            <w:pPr>
              <w:adjustRightInd w:val="0"/>
              <w:rPr>
                <w:bCs/>
              </w:rPr>
            </w:pPr>
          </w:p>
        </w:tc>
      </w:tr>
      <w:tr w:rsidR="00CE623B" w:rsidRPr="00CE623B" w:rsidTr="004C682E">
        <w:trPr>
          <w:gridAfter w:val="1"/>
          <w:wAfter w:w="2486" w:type="dxa"/>
        </w:trPr>
        <w:tc>
          <w:tcPr>
            <w:tcW w:w="5382" w:type="dxa"/>
            <w:gridSpan w:val="3"/>
            <w:tcBorders>
              <w:right w:val="single" w:sz="4" w:space="0" w:color="auto"/>
            </w:tcBorders>
            <w:shd w:val="clear" w:color="auto" w:fill="auto"/>
          </w:tcPr>
          <w:p w:rsidR="00CE623B" w:rsidRPr="00CE623B" w:rsidRDefault="00CE623B" w:rsidP="00CE623B">
            <w:pPr>
              <w:adjustRightInd w:val="0"/>
              <w:ind w:right="34"/>
              <w:jc w:val="right"/>
              <w:rPr>
                <w:bCs/>
              </w:rPr>
            </w:pPr>
            <w:r w:rsidRPr="00CE623B">
              <w:rPr>
                <w:bCs/>
              </w:rPr>
              <w:t xml:space="preserve">                Σύνολο:</w:t>
            </w:r>
          </w:p>
        </w:tc>
        <w:tc>
          <w:tcPr>
            <w:tcW w:w="1701" w:type="dxa"/>
            <w:tcBorders>
              <w:right w:val="single" w:sz="4" w:space="0" w:color="auto"/>
            </w:tcBorders>
            <w:shd w:val="clear" w:color="auto" w:fill="auto"/>
          </w:tcPr>
          <w:p w:rsidR="00CE623B" w:rsidRPr="00CE623B" w:rsidRDefault="00CE623B" w:rsidP="00CE623B">
            <w:pPr>
              <w:adjustRightInd w:val="0"/>
              <w:ind w:right="-1951"/>
              <w:rPr>
                <w:bCs/>
              </w:rPr>
            </w:pPr>
          </w:p>
        </w:tc>
        <w:tc>
          <w:tcPr>
            <w:tcW w:w="349" w:type="dxa"/>
            <w:tcBorders>
              <w:top w:val="single" w:sz="4" w:space="0" w:color="auto"/>
              <w:left w:val="single" w:sz="4" w:space="0" w:color="auto"/>
              <w:bottom w:val="nil"/>
              <w:right w:val="nil"/>
            </w:tcBorders>
          </w:tcPr>
          <w:p w:rsidR="00CE623B" w:rsidRPr="00CE623B" w:rsidRDefault="00CE623B" w:rsidP="00CE623B">
            <w:pPr>
              <w:adjustRightInd w:val="0"/>
              <w:rPr>
                <w:bCs/>
              </w:rPr>
            </w:pPr>
          </w:p>
        </w:tc>
        <w:tc>
          <w:tcPr>
            <w:tcW w:w="425" w:type="dxa"/>
            <w:tcBorders>
              <w:top w:val="nil"/>
              <w:left w:val="nil"/>
              <w:bottom w:val="nil"/>
              <w:right w:val="nil"/>
            </w:tcBorders>
          </w:tcPr>
          <w:p w:rsidR="00CE623B" w:rsidRPr="00CE623B" w:rsidRDefault="00CE623B" w:rsidP="00CE623B">
            <w:pPr>
              <w:adjustRightInd w:val="0"/>
              <w:rPr>
                <w:bCs/>
              </w:rPr>
            </w:pPr>
          </w:p>
        </w:tc>
      </w:tr>
    </w:tbl>
    <w:p w:rsidR="00CE623B" w:rsidRPr="00CE623B" w:rsidRDefault="00CE623B" w:rsidP="00CE623B">
      <w:pPr>
        <w:spacing w:after="0"/>
        <w:ind w:left="0" w:firstLine="0"/>
        <w:rPr>
          <w:b/>
        </w:rPr>
      </w:pPr>
    </w:p>
    <w:p w:rsidR="00CE623B" w:rsidRPr="00CE623B" w:rsidRDefault="00CE623B" w:rsidP="00CE623B">
      <w:pPr>
        <w:spacing w:after="0"/>
        <w:ind w:left="0" w:firstLine="0"/>
        <w:rPr>
          <w:b/>
        </w:rPr>
      </w:pPr>
    </w:p>
    <w:p w:rsidR="00CE623B" w:rsidRPr="00CE623B" w:rsidRDefault="00CE623B" w:rsidP="00CE623B">
      <w:pPr>
        <w:spacing w:after="0"/>
        <w:ind w:left="0" w:firstLine="0"/>
        <w:rPr>
          <w:b/>
        </w:rPr>
      </w:pPr>
    </w:p>
    <w:tbl>
      <w:tblPr>
        <w:tblpPr w:leftFromText="180" w:rightFromText="180" w:vertAnchor="text" w:horzAnchor="margin" w:tblpY="5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gridCol w:w="850"/>
      </w:tblGrid>
      <w:tr w:rsidR="00CE623B" w:rsidRPr="00CE623B" w:rsidTr="004C682E">
        <w:trPr>
          <w:trHeight w:val="304"/>
        </w:trPr>
        <w:tc>
          <w:tcPr>
            <w:tcW w:w="10343" w:type="dxa"/>
            <w:gridSpan w:val="2"/>
            <w:shd w:val="clear" w:color="auto" w:fill="DBE5F1"/>
            <w:vAlign w:val="center"/>
          </w:tcPr>
          <w:p w:rsidR="00CE623B" w:rsidRPr="00CE623B" w:rsidRDefault="00CE623B" w:rsidP="00CE623B">
            <w:pPr>
              <w:ind w:left="164"/>
            </w:pPr>
            <w:r w:rsidRPr="00CE623B">
              <w:t xml:space="preserve">Β.4. ΚΩΛΥΜΑΤΑ - ΑΣΥΜΒΙΒΑΣΤΑ ΣΥΜΜΕΤΟΧΗΣ: </w:t>
            </w:r>
          </w:p>
          <w:p w:rsidR="00CE623B" w:rsidRPr="00CE623B" w:rsidRDefault="00CE623B" w:rsidP="00CE623B">
            <w:pPr>
              <w:ind w:left="164"/>
              <w:rPr>
                <w:color w:val="FF0000"/>
              </w:rPr>
            </w:pPr>
            <w:r w:rsidRPr="00CE623B">
              <w:t xml:space="preserve">(συμπληρώστε με </w:t>
            </w:r>
            <w:r w:rsidR="006251F7" w:rsidRPr="003E65D1">
              <w:rPr>
                <w:color w:val="auto"/>
              </w:rPr>
              <w:sym w:font="Wingdings 2" w:char="F050"/>
            </w:r>
            <w:r w:rsidRPr="00CE623B">
              <w:t xml:space="preserve"> όσες από τις παρακάτω επιλογές ισχύουν στην περίπτωσή σας)</w:t>
            </w:r>
          </w:p>
        </w:tc>
      </w:tr>
      <w:tr w:rsidR="00CE623B" w:rsidRPr="00CE623B" w:rsidTr="004C682E">
        <w:trPr>
          <w:trHeight w:val="351"/>
        </w:trPr>
        <w:tc>
          <w:tcPr>
            <w:tcW w:w="9493" w:type="dxa"/>
            <w:vAlign w:val="center"/>
          </w:tcPr>
          <w:p w:rsidR="00CE623B" w:rsidRPr="00CE623B" w:rsidRDefault="00CE623B" w:rsidP="00CE623B">
            <w:pPr>
              <w:ind w:left="164"/>
            </w:pPr>
            <w:r w:rsidRPr="00CE623B">
              <w:t>Δεν αποχωρώ αυτοδικαίως από την υπηρεσία εντός ενός (1) έτους από την ημερομηνία λήξης της προθεσμίας υποβολής των υποψηφιοτήτων.</w:t>
            </w:r>
          </w:p>
        </w:tc>
        <w:tc>
          <w:tcPr>
            <w:tcW w:w="850" w:type="dxa"/>
          </w:tcPr>
          <w:p w:rsidR="00CE623B" w:rsidRPr="00CE623B" w:rsidRDefault="00CE623B" w:rsidP="00CE623B">
            <w:pPr>
              <w:ind w:left="164"/>
              <w:rPr>
                <w:color w:val="FF0000"/>
              </w:rPr>
            </w:pPr>
          </w:p>
        </w:tc>
      </w:tr>
      <w:tr w:rsidR="00CE623B" w:rsidRPr="00CE623B" w:rsidTr="004C682E">
        <w:trPr>
          <w:trHeight w:val="1480"/>
        </w:trPr>
        <w:tc>
          <w:tcPr>
            <w:tcW w:w="9493" w:type="dxa"/>
            <w:vAlign w:val="center"/>
          </w:tcPr>
          <w:p w:rsidR="00CE623B" w:rsidRPr="00CE623B" w:rsidRDefault="00CE623B" w:rsidP="00CE623B">
            <w:pPr>
              <w:ind w:left="164"/>
            </w:pPr>
            <w:r w:rsidRPr="00CE623B">
              <w:t xml:space="preserve">Δεν διανύω δοκιμαστική υπηρεσία, δεν τελώ σε διαθεσιμότητα ή αργία, δεν έχω καταδικαστεί τελεσιδίκως για τα αναφερόμενα στη παρ. 1 του άρθρου 8 του Υ.Κ. (ν. 3528/2007) αδικήματα,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 </w:t>
            </w:r>
          </w:p>
        </w:tc>
        <w:tc>
          <w:tcPr>
            <w:tcW w:w="850" w:type="dxa"/>
          </w:tcPr>
          <w:p w:rsidR="00CE623B" w:rsidRPr="00CE623B" w:rsidRDefault="00CE623B" w:rsidP="00CE623B">
            <w:pPr>
              <w:ind w:left="164"/>
              <w:rPr>
                <w:color w:val="FF0000"/>
              </w:rPr>
            </w:pPr>
          </w:p>
        </w:tc>
      </w:tr>
      <w:tr w:rsidR="00CE623B" w:rsidRPr="00CE623B" w:rsidTr="004C682E">
        <w:trPr>
          <w:trHeight w:val="1120"/>
        </w:trPr>
        <w:tc>
          <w:tcPr>
            <w:tcW w:w="9493" w:type="dxa"/>
            <w:vAlign w:val="center"/>
          </w:tcPr>
          <w:p w:rsidR="00CE623B" w:rsidRPr="00CE623B" w:rsidRDefault="00CE623B" w:rsidP="00CE623B">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4"/>
              <w:contextualSpacing/>
            </w:pPr>
            <w:r w:rsidRPr="00CE623B">
              <w:rPr>
                <w:rFonts w:eastAsia="Calibri"/>
              </w:rPr>
              <w:t xml:space="preserve">Έχω απαλλαγεί από τα καθήκοντά μου ως προϊσταμένου,  βάσει των διατάξεων της παρ. 10 του άρθρου 86 του Υ.Κ., και έχουν παρέλθει δύο (2) έτη από την έκδοση της σχετικής απόφασης απαλλαγής μου, κατά την ημερομηνία λήξης της προθεσμίας υποβολής υποψηφιοτήτων στην </w:t>
            </w:r>
            <w:proofErr w:type="spellStart"/>
            <w:r w:rsidRPr="00CE623B">
              <w:rPr>
                <w:rFonts w:eastAsia="Calibri"/>
              </w:rPr>
              <w:t>προκηρυσσόμενη</w:t>
            </w:r>
            <w:proofErr w:type="spellEnd"/>
            <w:r w:rsidRPr="00CE623B">
              <w:rPr>
                <w:rFonts w:eastAsia="Calibri"/>
              </w:rPr>
              <w:t xml:space="preserve"> θέση ευθύνης.</w:t>
            </w:r>
            <w:r w:rsidRPr="00CE623B">
              <w:t xml:space="preserve"> </w:t>
            </w:r>
          </w:p>
        </w:tc>
        <w:tc>
          <w:tcPr>
            <w:tcW w:w="850" w:type="dxa"/>
          </w:tcPr>
          <w:p w:rsidR="00CE623B" w:rsidRPr="00CE623B" w:rsidRDefault="00CE623B" w:rsidP="00CE623B">
            <w:pPr>
              <w:ind w:left="164"/>
              <w:rPr>
                <w:color w:val="FF0000"/>
              </w:rPr>
            </w:pPr>
          </w:p>
        </w:tc>
      </w:tr>
      <w:tr w:rsidR="00CE623B" w:rsidRPr="00CE623B" w:rsidTr="004C682E">
        <w:trPr>
          <w:trHeight w:val="729"/>
        </w:trPr>
        <w:tc>
          <w:tcPr>
            <w:tcW w:w="9493" w:type="dxa"/>
            <w:vAlign w:val="center"/>
          </w:tcPr>
          <w:p w:rsidR="00CE623B" w:rsidRPr="00CE623B" w:rsidRDefault="00CE623B" w:rsidP="00CE623B">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4"/>
              <w:contextualSpacing/>
            </w:pPr>
            <w:r w:rsidRPr="00CE623B">
              <w:rPr>
                <w:rFonts w:eastAsia="Calibri"/>
              </w:rPr>
              <w:t>Δεν υπηρετώ ως προϊστάμενος/η Γενικής Διεύθυνσης κατ’ εφαρμογή των διατάξεων του άρθρου 7 του ν. 4111/2013, όπως ισχύει.</w:t>
            </w:r>
            <w:r w:rsidRPr="00CE623B">
              <w:t xml:space="preserve"> </w:t>
            </w:r>
          </w:p>
        </w:tc>
        <w:tc>
          <w:tcPr>
            <w:tcW w:w="850" w:type="dxa"/>
          </w:tcPr>
          <w:p w:rsidR="00CE623B" w:rsidRPr="00CE623B" w:rsidRDefault="00CE623B" w:rsidP="00CE623B">
            <w:pPr>
              <w:ind w:left="164"/>
              <w:rPr>
                <w:color w:val="FF0000"/>
              </w:rPr>
            </w:pPr>
          </w:p>
        </w:tc>
      </w:tr>
      <w:tr w:rsidR="00CE623B" w:rsidRPr="00CE623B" w:rsidTr="004C682E">
        <w:trPr>
          <w:trHeight w:val="304"/>
        </w:trPr>
        <w:tc>
          <w:tcPr>
            <w:tcW w:w="9493" w:type="dxa"/>
            <w:vAlign w:val="center"/>
          </w:tcPr>
          <w:p w:rsidR="00CE623B" w:rsidRPr="00CE623B" w:rsidRDefault="00CE623B" w:rsidP="00CE623B">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4"/>
              <w:contextualSpacing/>
              <w:rPr>
                <w:rFonts w:eastAsia="Calibri"/>
              </w:rPr>
            </w:pPr>
            <w:r w:rsidRPr="00CE623B">
              <w:rPr>
                <w:rFonts w:eastAsia="Calibri"/>
              </w:rPr>
              <w:t>Δεν τελώ υπό καθεστώς συνταξιοδότησης.</w:t>
            </w:r>
          </w:p>
        </w:tc>
        <w:tc>
          <w:tcPr>
            <w:tcW w:w="850" w:type="dxa"/>
          </w:tcPr>
          <w:p w:rsidR="00CE623B" w:rsidRPr="00CE623B" w:rsidRDefault="00CE623B" w:rsidP="00CE623B">
            <w:pPr>
              <w:ind w:left="164"/>
              <w:rPr>
                <w:color w:val="FF0000"/>
              </w:rPr>
            </w:pPr>
          </w:p>
        </w:tc>
      </w:tr>
      <w:tr w:rsidR="00CE623B" w:rsidRPr="00CE623B" w:rsidTr="004C682E">
        <w:trPr>
          <w:trHeight w:val="304"/>
        </w:trPr>
        <w:tc>
          <w:tcPr>
            <w:tcW w:w="9493" w:type="dxa"/>
            <w:vAlign w:val="center"/>
          </w:tcPr>
          <w:p w:rsidR="00CE623B" w:rsidRPr="00CE623B" w:rsidRDefault="00CE623B" w:rsidP="00CE623B">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4"/>
              <w:contextualSpacing/>
              <w:rPr>
                <w:rFonts w:eastAsia="Calibri"/>
              </w:rPr>
            </w:pPr>
            <w:r w:rsidRPr="00CE623B">
              <w:rPr>
                <w:rFonts w:eastAsia="Calibri"/>
              </w:rPr>
              <w:t xml:space="preserve">Δεν εμπίπτω στα κωλύματα διορισμού που αναφέρονται στο </w:t>
            </w:r>
            <w:r w:rsidRPr="00CE623B">
              <w:rPr>
                <w:rFonts w:eastAsia="Calibri"/>
                <w:color w:val="auto"/>
              </w:rPr>
              <w:t xml:space="preserve">Κεφάλαιο Α΄ του </w:t>
            </w:r>
            <w:r w:rsidRPr="00CE623B">
              <w:rPr>
                <w:rFonts w:eastAsia="Calibri"/>
              </w:rPr>
              <w:t>Υπαλληλικού Κώδικα.</w:t>
            </w:r>
          </w:p>
        </w:tc>
        <w:tc>
          <w:tcPr>
            <w:tcW w:w="850" w:type="dxa"/>
          </w:tcPr>
          <w:p w:rsidR="00CE623B" w:rsidRPr="00CE623B" w:rsidRDefault="00CE623B" w:rsidP="00CE623B">
            <w:pPr>
              <w:ind w:left="164"/>
              <w:rPr>
                <w:color w:val="FF0000"/>
              </w:rPr>
            </w:pPr>
          </w:p>
        </w:tc>
      </w:tr>
    </w:tbl>
    <w:p w:rsidR="00CE623B" w:rsidRPr="00CE623B" w:rsidRDefault="00CE623B" w:rsidP="00CE623B">
      <w:pPr>
        <w:spacing w:after="0"/>
        <w:ind w:left="0" w:firstLine="0"/>
        <w:rPr>
          <w:b/>
        </w:rPr>
      </w:pPr>
    </w:p>
    <w:p w:rsidR="00CE623B" w:rsidRPr="00CE623B" w:rsidRDefault="00CE623B" w:rsidP="00CE623B">
      <w:pPr>
        <w:spacing w:after="0"/>
        <w:ind w:left="0" w:firstLine="0"/>
        <w:rPr>
          <w:b/>
        </w:rPr>
      </w:pPr>
    </w:p>
    <w:p w:rsidR="00CE623B" w:rsidRPr="00CE623B" w:rsidRDefault="00CE623B" w:rsidP="00CE623B">
      <w:pPr>
        <w:spacing w:after="0"/>
        <w:ind w:left="0" w:firstLine="0"/>
        <w:rPr>
          <w:b/>
        </w:rPr>
      </w:pPr>
    </w:p>
    <w:p w:rsidR="002A368B" w:rsidRDefault="002A368B">
      <w:pPr>
        <w:spacing w:after="160" w:line="259" w:lineRule="auto"/>
        <w:ind w:left="0" w:firstLine="0"/>
        <w:jc w:val="left"/>
        <w:rPr>
          <w:b/>
        </w:rPr>
      </w:pPr>
      <w:r>
        <w:rPr>
          <w:b/>
        </w:rPr>
        <w:br w:type="page"/>
      </w:r>
    </w:p>
    <w:p w:rsidR="00CE623B" w:rsidRPr="00CE623B" w:rsidRDefault="00CE623B" w:rsidP="00CE623B">
      <w:pPr>
        <w:spacing w:after="0"/>
        <w:ind w:left="0" w:firstLine="0"/>
        <w:rPr>
          <w:b/>
        </w:rPr>
      </w:pPr>
    </w:p>
    <w:p w:rsidR="00CE623B" w:rsidRPr="00CE623B" w:rsidRDefault="00CE623B" w:rsidP="00CE623B">
      <w:pPr>
        <w:spacing w:after="231" w:line="259" w:lineRule="auto"/>
        <w:ind w:left="560" w:right="550"/>
        <w:jc w:val="center"/>
      </w:pPr>
      <w:r w:rsidRPr="00CE623B">
        <w:rPr>
          <w:b/>
        </w:rPr>
        <w:t>ΥΠΕΥΘΥΝΗ  ΔΗΛΩΣΗ</w:t>
      </w:r>
    </w:p>
    <w:p w:rsidR="00CE623B" w:rsidRPr="00CE623B" w:rsidRDefault="00CE623B" w:rsidP="00CE623B">
      <w:pPr>
        <w:spacing w:after="243"/>
        <w:ind w:left="10" w:right="312"/>
      </w:pPr>
      <w:r w:rsidRPr="00CE623B">
        <w:t>Η ακρίβεια των στοιχείων που αναφέρονται σε αυτή την αίτηση-δήλωση μπορεί να ελεγχθεί με βάση το αρχείο άλλων υπηρεσιών (άρθρο 8 παρ. 4 ν. 1599/1986). Με ατομική μου ευθύνη και γνωρίζοντας τις κυρώσεις που προβλέπονται από τις διατάξεις της παρ. 6 του άρθρ. 22 του ν. 1599/1986, δηλώνω ότι</w:t>
      </w:r>
      <w:r w:rsidRPr="00CE623B">
        <w:rPr>
          <w:color w:val="1F497D"/>
        </w:rPr>
        <w:t>:</w:t>
      </w:r>
    </w:p>
    <w:p w:rsidR="00CE623B" w:rsidRPr="00CE623B" w:rsidRDefault="00CE623B" w:rsidP="00CE623B">
      <w:pPr>
        <w:spacing w:after="243"/>
        <w:ind w:left="10"/>
      </w:pPr>
      <w:r w:rsidRPr="00CE623B">
        <w:rPr>
          <w:rFonts w:ascii="Calibri" w:eastAsia="Calibri" w:hAnsi="Calibri" w:cs="Calibri"/>
          <w:noProof/>
        </w:rPr>
        <mc:AlternateContent>
          <mc:Choice Requires="wpg">
            <w:drawing>
              <wp:anchor distT="0" distB="0" distL="114300" distR="114300" simplePos="0" relativeHeight="251661312" behindDoc="0" locked="0" layoutInCell="1" allowOverlap="1" wp14:anchorId="4A44DE59" wp14:editId="4F12E0A9">
                <wp:simplePos x="0" y="0"/>
                <wp:positionH relativeFrom="column">
                  <wp:posOffset>6403975</wp:posOffset>
                </wp:positionH>
                <wp:positionV relativeFrom="paragraph">
                  <wp:posOffset>-27261</wp:posOffset>
                </wp:positionV>
                <wp:extent cx="240030" cy="705447"/>
                <wp:effectExtent l="0" t="0" r="0" b="0"/>
                <wp:wrapSquare wrapText="bothSides"/>
                <wp:docPr id="11" name="Group 46686"/>
                <wp:cNvGraphicFramePr/>
                <a:graphic xmlns:a="http://schemas.openxmlformats.org/drawingml/2006/main">
                  <a:graphicData uri="http://schemas.microsoft.com/office/word/2010/wordprocessingGroup">
                    <wpg:wgp>
                      <wpg:cNvGrpSpPr/>
                      <wpg:grpSpPr>
                        <a:xfrm>
                          <a:off x="0" y="0"/>
                          <a:ext cx="240030" cy="705447"/>
                          <a:chOff x="0" y="0"/>
                          <a:chExt cx="240030" cy="705447"/>
                        </a:xfrm>
                      </wpg:grpSpPr>
                      <wps:wsp>
                        <wps:cNvPr id="12" name="Shape 7335"/>
                        <wps:cNvSpPr/>
                        <wps:spPr>
                          <a:xfrm>
                            <a:off x="22860" y="6350"/>
                            <a:ext cx="0" cy="170180"/>
                          </a:xfrm>
                          <a:custGeom>
                            <a:avLst/>
                            <a:gdLst/>
                            <a:ahLst/>
                            <a:cxnLst/>
                            <a:rect l="0" t="0" r="0" b="0"/>
                            <a:pathLst>
                              <a:path h="170180">
                                <a:moveTo>
                                  <a:pt x="0" y="0"/>
                                </a:moveTo>
                                <a:lnTo>
                                  <a:pt x="0" y="170180"/>
                                </a:lnTo>
                              </a:path>
                            </a:pathLst>
                          </a:custGeom>
                          <a:noFill/>
                          <a:ln w="12700" cap="flat" cmpd="sng" algn="ctr">
                            <a:solidFill>
                              <a:srgbClr val="000000"/>
                            </a:solidFill>
                            <a:prstDash val="solid"/>
                            <a:miter lim="127000"/>
                          </a:ln>
                          <a:effectLst/>
                        </wps:spPr>
                        <wps:bodyPr/>
                      </wps:wsp>
                      <wps:wsp>
                        <wps:cNvPr id="13" name="Shape 7336"/>
                        <wps:cNvSpPr/>
                        <wps:spPr>
                          <a:xfrm>
                            <a:off x="233680" y="6350"/>
                            <a:ext cx="0" cy="170180"/>
                          </a:xfrm>
                          <a:custGeom>
                            <a:avLst/>
                            <a:gdLst/>
                            <a:ahLst/>
                            <a:cxnLst/>
                            <a:rect l="0" t="0" r="0" b="0"/>
                            <a:pathLst>
                              <a:path h="170180">
                                <a:moveTo>
                                  <a:pt x="0" y="0"/>
                                </a:moveTo>
                                <a:lnTo>
                                  <a:pt x="0" y="170180"/>
                                </a:lnTo>
                              </a:path>
                            </a:pathLst>
                          </a:custGeom>
                          <a:noFill/>
                          <a:ln w="12700" cap="flat" cmpd="sng" algn="ctr">
                            <a:solidFill>
                              <a:srgbClr val="000000"/>
                            </a:solidFill>
                            <a:prstDash val="solid"/>
                            <a:miter lim="127000"/>
                          </a:ln>
                          <a:effectLst/>
                        </wps:spPr>
                        <wps:bodyPr/>
                      </wps:wsp>
                      <wps:wsp>
                        <wps:cNvPr id="14" name="Shape 7337"/>
                        <wps:cNvSpPr/>
                        <wps:spPr>
                          <a:xfrm>
                            <a:off x="16510" y="0"/>
                            <a:ext cx="223520" cy="0"/>
                          </a:xfrm>
                          <a:custGeom>
                            <a:avLst/>
                            <a:gdLst/>
                            <a:ahLst/>
                            <a:cxnLst/>
                            <a:rect l="0" t="0" r="0" b="0"/>
                            <a:pathLst>
                              <a:path w="223520">
                                <a:moveTo>
                                  <a:pt x="0" y="0"/>
                                </a:moveTo>
                                <a:lnTo>
                                  <a:pt x="223520" y="0"/>
                                </a:lnTo>
                              </a:path>
                            </a:pathLst>
                          </a:custGeom>
                          <a:noFill/>
                          <a:ln w="12700" cap="flat" cmpd="sng" algn="ctr">
                            <a:solidFill>
                              <a:srgbClr val="000000"/>
                            </a:solidFill>
                            <a:prstDash val="solid"/>
                            <a:miter lim="127000"/>
                          </a:ln>
                          <a:effectLst/>
                        </wps:spPr>
                        <wps:bodyPr/>
                      </wps:wsp>
                      <wps:wsp>
                        <wps:cNvPr id="15" name="Shape 7338"/>
                        <wps:cNvSpPr/>
                        <wps:spPr>
                          <a:xfrm>
                            <a:off x="16510" y="182880"/>
                            <a:ext cx="223520" cy="0"/>
                          </a:xfrm>
                          <a:custGeom>
                            <a:avLst/>
                            <a:gdLst/>
                            <a:ahLst/>
                            <a:cxnLst/>
                            <a:rect l="0" t="0" r="0" b="0"/>
                            <a:pathLst>
                              <a:path w="223520">
                                <a:moveTo>
                                  <a:pt x="0" y="0"/>
                                </a:moveTo>
                                <a:lnTo>
                                  <a:pt x="223520" y="0"/>
                                </a:lnTo>
                              </a:path>
                            </a:pathLst>
                          </a:custGeom>
                          <a:noFill/>
                          <a:ln w="12700" cap="flat" cmpd="sng" algn="ctr">
                            <a:solidFill>
                              <a:srgbClr val="000000"/>
                            </a:solidFill>
                            <a:prstDash val="solid"/>
                            <a:miter lim="127000"/>
                          </a:ln>
                          <a:effectLst/>
                        </wps:spPr>
                        <wps:bodyPr/>
                      </wps:wsp>
                      <wps:wsp>
                        <wps:cNvPr id="16" name="Shape 7339"/>
                        <wps:cNvSpPr/>
                        <wps:spPr>
                          <a:xfrm>
                            <a:off x="6350" y="488277"/>
                            <a:ext cx="0" cy="210820"/>
                          </a:xfrm>
                          <a:custGeom>
                            <a:avLst/>
                            <a:gdLst/>
                            <a:ahLst/>
                            <a:cxnLst/>
                            <a:rect l="0" t="0" r="0" b="0"/>
                            <a:pathLst>
                              <a:path h="210820">
                                <a:moveTo>
                                  <a:pt x="0" y="0"/>
                                </a:moveTo>
                                <a:lnTo>
                                  <a:pt x="0" y="210820"/>
                                </a:lnTo>
                              </a:path>
                            </a:pathLst>
                          </a:custGeom>
                          <a:noFill/>
                          <a:ln w="12700" cap="flat" cmpd="sng" algn="ctr">
                            <a:solidFill>
                              <a:srgbClr val="000000"/>
                            </a:solidFill>
                            <a:prstDash val="solid"/>
                            <a:miter lim="127000"/>
                          </a:ln>
                          <a:effectLst/>
                        </wps:spPr>
                        <wps:bodyPr/>
                      </wps:wsp>
                      <wps:wsp>
                        <wps:cNvPr id="17" name="Shape 7340"/>
                        <wps:cNvSpPr/>
                        <wps:spPr>
                          <a:xfrm>
                            <a:off x="233680" y="488277"/>
                            <a:ext cx="0" cy="210820"/>
                          </a:xfrm>
                          <a:custGeom>
                            <a:avLst/>
                            <a:gdLst/>
                            <a:ahLst/>
                            <a:cxnLst/>
                            <a:rect l="0" t="0" r="0" b="0"/>
                            <a:pathLst>
                              <a:path h="210820">
                                <a:moveTo>
                                  <a:pt x="0" y="0"/>
                                </a:moveTo>
                                <a:lnTo>
                                  <a:pt x="0" y="210820"/>
                                </a:lnTo>
                              </a:path>
                            </a:pathLst>
                          </a:custGeom>
                          <a:noFill/>
                          <a:ln w="12700" cap="flat" cmpd="sng" algn="ctr">
                            <a:solidFill>
                              <a:srgbClr val="000000"/>
                            </a:solidFill>
                            <a:prstDash val="solid"/>
                            <a:miter lim="127000"/>
                          </a:ln>
                          <a:effectLst/>
                        </wps:spPr>
                        <wps:bodyPr/>
                      </wps:wsp>
                      <wps:wsp>
                        <wps:cNvPr id="18" name="Shape 7341"/>
                        <wps:cNvSpPr/>
                        <wps:spPr>
                          <a:xfrm>
                            <a:off x="0" y="481927"/>
                            <a:ext cx="240030" cy="0"/>
                          </a:xfrm>
                          <a:custGeom>
                            <a:avLst/>
                            <a:gdLst/>
                            <a:ahLst/>
                            <a:cxnLst/>
                            <a:rect l="0" t="0" r="0" b="0"/>
                            <a:pathLst>
                              <a:path w="240030">
                                <a:moveTo>
                                  <a:pt x="0" y="0"/>
                                </a:moveTo>
                                <a:lnTo>
                                  <a:pt x="240030" y="0"/>
                                </a:lnTo>
                              </a:path>
                            </a:pathLst>
                          </a:custGeom>
                          <a:noFill/>
                          <a:ln w="12700" cap="flat" cmpd="sng" algn="ctr">
                            <a:solidFill>
                              <a:srgbClr val="000000"/>
                            </a:solidFill>
                            <a:prstDash val="solid"/>
                            <a:miter lim="127000"/>
                          </a:ln>
                          <a:effectLst/>
                        </wps:spPr>
                        <wps:bodyPr/>
                      </wps:wsp>
                      <wps:wsp>
                        <wps:cNvPr id="19" name="Shape 7342"/>
                        <wps:cNvSpPr/>
                        <wps:spPr>
                          <a:xfrm>
                            <a:off x="0" y="705447"/>
                            <a:ext cx="240030" cy="0"/>
                          </a:xfrm>
                          <a:custGeom>
                            <a:avLst/>
                            <a:gdLst/>
                            <a:ahLst/>
                            <a:cxnLst/>
                            <a:rect l="0" t="0" r="0" b="0"/>
                            <a:pathLst>
                              <a:path w="240030">
                                <a:moveTo>
                                  <a:pt x="0" y="0"/>
                                </a:moveTo>
                                <a:lnTo>
                                  <a:pt x="240030" y="0"/>
                                </a:lnTo>
                              </a:path>
                            </a:pathLst>
                          </a:custGeom>
                          <a:noFill/>
                          <a:ln w="12700" cap="flat" cmpd="sng" algn="ctr">
                            <a:solidFill>
                              <a:srgbClr val="000000"/>
                            </a:solidFill>
                            <a:prstDash val="solid"/>
                            <a:miter lim="127000"/>
                          </a:ln>
                          <a:effectLst/>
                        </wps:spPr>
                        <wps:bodyPr/>
                      </wps:wsp>
                    </wpg:wgp>
                  </a:graphicData>
                </a:graphic>
              </wp:anchor>
            </w:drawing>
          </mc:Choice>
          <mc:Fallback>
            <w:pict>
              <v:group w14:anchorId="2CCB681E" id="Group 46686" o:spid="_x0000_s1026" style="position:absolute;margin-left:504.25pt;margin-top:-2.15pt;width:18.9pt;height:55.55pt;z-index:251661312" coordsize="2400,7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">
                <v:shape id="Shape 7335" o:spid="_x0000_s1027" style="position:absolute;left:228;top:63;width:0;height:1702;visibility:visible;mso-wrap-style:square;v-text-anchor:top" coordsize="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" path="m,l,170180e" filled="f" strokeweight="1pt">
                  <v:stroke miterlimit="83231f" joinstyle="miter"/>
                  <v:path arrowok="t" textboxrect="0,0,0,170180"/>
                </v:shape>
                <v:shape id="Shape 7336" o:spid="_x0000_s1028" style="position:absolute;left:2336;top:63;width:0;height:1702;visibility:visible;mso-wrap-style:square;v-text-anchor:top" coordsize="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" path="m,l,170180e" filled="f" strokeweight="1pt">
                  <v:stroke miterlimit="83231f" joinstyle="miter"/>
                  <v:path arrowok="t" textboxrect="0,0,0,170180"/>
                </v:shape>
                <v:shape id="Shape 7337" o:spid="_x0000_s1029" style="position:absolute;left:165;width:2235;height:0;visibility:visible;mso-wrap-style:square;v-text-anchor:top" coordsize="223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" path="m,l223520,e" filled="f" strokeweight="1pt">
                  <v:stroke miterlimit="83231f" joinstyle="miter"/>
                  <v:path arrowok="t" textboxrect="0,0,223520,0"/>
                </v:shape>
                <v:shape id="Shape 7338" o:spid="_x0000_s1030" style="position:absolute;left:165;top:1828;width:2235;height:0;visibility:visible;mso-wrap-style:square;v-text-anchor:top" coordsize="223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" path="m,l223520,e" filled="f" strokeweight="1pt">
                  <v:stroke miterlimit="83231f" joinstyle="miter"/>
                  <v:path arrowok="t" textboxrect="0,0,223520,0"/>
                </v:shape>
                <v:shape id="Shape 7339" o:spid="_x0000_s1031" style="position:absolute;left:63;top:4882;width:0;height:2108;visibility:visible;mso-wrap-style:square;v-text-anchor:top" coordsize="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" path="m,l,210820e" filled="f" strokeweight="1pt">
                  <v:stroke miterlimit="83231f" joinstyle="miter"/>
                  <v:path arrowok="t" textboxrect="0,0,0,210820"/>
                </v:shape>
                <v:shape id="Shape 7340" o:spid="_x0000_s1032" style="position:absolute;left:2336;top:4882;width:0;height:2108;visibility:visible;mso-wrap-style:square;v-text-anchor:top" coordsize="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" path="m,l,210820e" filled="f" strokeweight="1pt">
                  <v:stroke miterlimit="83231f" joinstyle="miter"/>
                  <v:path arrowok="t" textboxrect="0,0,0,210820"/>
                </v:shape>
                <v:shape id="Shape 7341" o:spid="_x0000_s1033" style="position:absolute;top:4819;width:2400;height:0;visibility:visible;mso-wrap-style:square;v-text-anchor:top" coordsize="24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" path="m,l240030,e" filled="f" strokeweight="1pt">
                  <v:stroke miterlimit="83231f" joinstyle="miter"/>
                  <v:path arrowok="t" textboxrect="0,0,240030,0"/>
                </v:shape>
                <v:shape id="Shape 7342" o:spid="_x0000_s1034" style="position:absolute;top:7054;width:2400;height:0;visibility:visible;mso-wrap-style:square;v-text-anchor:top" coordsize="24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" path="m,l240030,e" filled="f" strokeweight="1pt">
                  <v:stroke miterlimit="83231f" joinstyle="miter"/>
                  <v:path arrowok="t" textboxrect="0,0,240030,0"/>
                </v:shape>
                <w10:wrap type="square"/>
              </v:group>
            </w:pict>
          </mc:Fallback>
        </mc:AlternateContent>
      </w:r>
      <w:r w:rsidRPr="00CE623B">
        <w:rPr>
          <w:b/>
        </w:rPr>
        <w:t>α)</w:t>
      </w:r>
      <w:r w:rsidRPr="00CE623B">
        <w:t xml:space="preserve"> όλα τα στοιχεία της αίτησής μου είναι ακριβή και αληθή. Σε περίπτωση ανακρίβειας, γνωρίζω ότι θα έχω τις συνέπειες που προβλέπονται από τις διατάξεις του ν. 1599/1986. </w:t>
      </w:r>
    </w:p>
    <w:p w:rsidR="00CE623B" w:rsidRPr="00CE623B" w:rsidRDefault="00CE623B" w:rsidP="00CE623B">
      <w:pPr>
        <w:spacing w:after="0"/>
        <w:ind w:left="10"/>
      </w:pPr>
      <w:r w:rsidRPr="00CE623B">
        <w:rPr>
          <w:b/>
        </w:rPr>
        <w:t xml:space="preserve">β) </w:t>
      </w:r>
      <w:r w:rsidRPr="00CE623B">
        <w:t xml:space="preserve">i) δεν έχω απολυθεί από θέση άλλης δημόσιας υπηρεσίας ή ΟΤΑ ή άλλου </w:t>
      </w:r>
      <w:proofErr w:type="spellStart"/>
      <w:r w:rsidRPr="00CE623B">
        <w:t>νπδδ</w:t>
      </w:r>
      <w:proofErr w:type="spellEnd"/>
      <w:r w:rsidRPr="00CE623B">
        <w:t xml:space="preserve"> του δημοσίου τομέα, λόγω επιβολής της πειθαρχικής ποινής της οριστικής παύσης ή λόγω καταγγελίας της σύμβασης για σπουδαίο λόγο, οφειλόμενο σε υπαιτιότητά μου</w:t>
      </w:r>
    </w:p>
    <w:p w:rsidR="00CE623B" w:rsidRPr="00CE623B" w:rsidRDefault="00CE623B" w:rsidP="00CE623B">
      <w:pPr>
        <w:spacing w:after="0" w:line="240" w:lineRule="auto"/>
        <w:ind w:left="10"/>
        <w:jc w:val="center"/>
      </w:pPr>
      <w:r w:rsidRPr="00CE623B">
        <w:t>ή</w:t>
      </w:r>
    </w:p>
    <w:p w:rsidR="00CE623B" w:rsidRPr="00CE623B" w:rsidRDefault="00CE623B" w:rsidP="00CE623B">
      <w:pPr>
        <w:spacing w:after="0" w:line="144" w:lineRule="auto"/>
        <w:ind w:left="11" w:hanging="11"/>
        <w:jc w:val="center"/>
      </w:pPr>
    </w:p>
    <w:p w:rsidR="00CE623B" w:rsidRPr="00CE623B" w:rsidRDefault="00CE623B" w:rsidP="00CE623B">
      <w:pPr>
        <w:ind w:left="10" w:right="-118"/>
      </w:pPr>
      <w:r w:rsidRPr="00CE623B">
        <w:t xml:space="preserve">    </w:t>
      </w:r>
      <w:proofErr w:type="spellStart"/>
      <w:r w:rsidRPr="00CE623B">
        <w:t>ii</w:t>
      </w:r>
      <w:proofErr w:type="spellEnd"/>
      <w:r w:rsidRPr="00CE623B">
        <w:t xml:space="preserve">)  έχει παρέλθει </w:t>
      </w:r>
      <w:r w:rsidR="00F60C1C">
        <w:t>δεκαετία</w:t>
      </w:r>
      <w:r w:rsidRPr="00CE623B">
        <w:t xml:space="preserve"> από την απόλυση από θέση άλλης δημόσιας υπηρεσίας ή ΟΤΑ ή άλλου </w:t>
      </w:r>
      <w:proofErr w:type="spellStart"/>
      <w:r w:rsidRPr="00CE623B">
        <w:t>νπδδ</w:t>
      </w:r>
      <w:proofErr w:type="spellEnd"/>
      <w:r w:rsidRPr="00CE623B">
        <w:t xml:space="preserve"> του</w:t>
      </w:r>
    </w:p>
    <w:p w:rsidR="00CE623B" w:rsidRPr="00CE623B" w:rsidRDefault="00CE623B" w:rsidP="00CE623B">
      <w:pPr>
        <w:ind w:left="10" w:right="-118"/>
      </w:pPr>
      <w:r w:rsidRPr="00CE623B">
        <w:t xml:space="preserve"> δημοσίου τομέα, λόγω επιβολής της πειθαρχικής ποινής της οριστικής παύσης ή λόγω καταγγελίας της σύμβασης </w:t>
      </w:r>
      <w:r w:rsidRPr="00CE623B">
        <w:rPr>
          <w:rFonts w:ascii="Calibri" w:eastAsia="Calibri" w:hAnsi="Calibri" w:cs="Calibri"/>
          <w:noProof/>
        </w:rPr>
        <mc:AlternateContent>
          <mc:Choice Requires="wpg">
            <w:drawing>
              <wp:inline distT="0" distB="0" distL="0" distR="0" wp14:anchorId="2241958D" wp14:editId="49131A1D">
                <wp:extent cx="194945" cy="182880"/>
                <wp:effectExtent l="0" t="0" r="0" b="0"/>
                <wp:docPr id="20" name="Group 46687"/>
                <wp:cNvGraphicFramePr/>
                <a:graphic xmlns:a="http://schemas.openxmlformats.org/drawingml/2006/main">
                  <a:graphicData uri="http://schemas.microsoft.com/office/word/2010/wordprocessingGroup">
                    <wpg:wgp>
                      <wpg:cNvGrpSpPr/>
                      <wpg:grpSpPr>
                        <a:xfrm>
                          <a:off x="0" y="0"/>
                          <a:ext cx="194945" cy="182880"/>
                          <a:chOff x="0" y="0"/>
                          <a:chExt cx="194945" cy="182880"/>
                        </a:xfrm>
                      </wpg:grpSpPr>
                      <wps:wsp>
                        <wps:cNvPr id="21" name="Shape 7343"/>
                        <wps:cNvSpPr/>
                        <wps:spPr>
                          <a:xfrm>
                            <a:off x="6350" y="6350"/>
                            <a:ext cx="0" cy="170180"/>
                          </a:xfrm>
                          <a:custGeom>
                            <a:avLst/>
                            <a:gdLst/>
                            <a:ahLst/>
                            <a:cxnLst/>
                            <a:rect l="0" t="0" r="0" b="0"/>
                            <a:pathLst>
                              <a:path h="170180">
                                <a:moveTo>
                                  <a:pt x="0" y="0"/>
                                </a:moveTo>
                                <a:lnTo>
                                  <a:pt x="0" y="170180"/>
                                </a:lnTo>
                              </a:path>
                            </a:pathLst>
                          </a:custGeom>
                          <a:noFill/>
                          <a:ln w="12700" cap="flat" cmpd="sng" algn="ctr">
                            <a:solidFill>
                              <a:srgbClr val="000000"/>
                            </a:solidFill>
                            <a:prstDash val="solid"/>
                            <a:miter lim="127000"/>
                          </a:ln>
                          <a:effectLst/>
                        </wps:spPr>
                        <wps:bodyPr/>
                      </wps:wsp>
                      <wps:wsp>
                        <wps:cNvPr id="22" name="Shape 7344"/>
                        <wps:cNvSpPr/>
                        <wps:spPr>
                          <a:xfrm>
                            <a:off x="188595" y="6350"/>
                            <a:ext cx="0" cy="170180"/>
                          </a:xfrm>
                          <a:custGeom>
                            <a:avLst/>
                            <a:gdLst/>
                            <a:ahLst/>
                            <a:cxnLst/>
                            <a:rect l="0" t="0" r="0" b="0"/>
                            <a:pathLst>
                              <a:path h="170180">
                                <a:moveTo>
                                  <a:pt x="0" y="0"/>
                                </a:moveTo>
                                <a:lnTo>
                                  <a:pt x="0" y="170180"/>
                                </a:lnTo>
                              </a:path>
                            </a:pathLst>
                          </a:custGeom>
                          <a:noFill/>
                          <a:ln w="12700" cap="flat" cmpd="sng" algn="ctr">
                            <a:solidFill>
                              <a:srgbClr val="000000"/>
                            </a:solidFill>
                            <a:prstDash val="solid"/>
                            <a:miter lim="127000"/>
                          </a:ln>
                          <a:effectLst/>
                        </wps:spPr>
                        <wps:bodyPr/>
                      </wps:wsp>
                      <wps:wsp>
                        <wps:cNvPr id="23" name="Shape 7345"/>
                        <wps:cNvSpPr/>
                        <wps:spPr>
                          <a:xfrm>
                            <a:off x="0" y="0"/>
                            <a:ext cx="194945" cy="0"/>
                          </a:xfrm>
                          <a:custGeom>
                            <a:avLst/>
                            <a:gdLst/>
                            <a:ahLst/>
                            <a:cxnLst/>
                            <a:rect l="0" t="0" r="0" b="0"/>
                            <a:pathLst>
                              <a:path w="194945">
                                <a:moveTo>
                                  <a:pt x="0" y="0"/>
                                </a:moveTo>
                                <a:lnTo>
                                  <a:pt x="194945" y="0"/>
                                </a:lnTo>
                              </a:path>
                            </a:pathLst>
                          </a:custGeom>
                          <a:noFill/>
                          <a:ln w="12700" cap="flat" cmpd="sng" algn="ctr">
                            <a:solidFill>
                              <a:srgbClr val="000000"/>
                            </a:solidFill>
                            <a:prstDash val="solid"/>
                            <a:miter lim="127000"/>
                          </a:ln>
                          <a:effectLst/>
                        </wps:spPr>
                        <wps:bodyPr/>
                      </wps:wsp>
                      <wps:wsp>
                        <wps:cNvPr id="24" name="Shape 7346"/>
                        <wps:cNvSpPr/>
                        <wps:spPr>
                          <a:xfrm>
                            <a:off x="0" y="182880"/>
                            <a:ext cx="194945" cy="0"/>
                          </a:xfrm>
                          <a:custGeom>
                            <a:avLst/>
                            <a:gdLst/>
                            <a:ahLst/>
                            <a:cxnLst/>
                            <a:rect l="0" t="0" r="0" b="0"/>
                            <a:pathLst>
                              <a:path w="194945">
                                <a:moveTo>
                                  <a:pt x="0" y="0"/>
                                </a:moveTo>
                                <a:lnTo>
                                  <a:pt x="194945" y="0"/>
                                </a:lnTo>
                              </a:path>
                            </a:pathLst>
                          </a:custGeom>
                          <a:noFill/>
                          <a:ln w="12700" cap="flat" cmpd="sng" algn="ctr">
                            <a:solidFill>
                              <a:srgbClr val="000000"/>
                            </a:solidFill>
                            <a:prstDash val="solid"/>
                            <a:miter lim="127000"/>
                          </a:ln>
                          <a:effectLst/>
                        </wps:spPr>
                        <wps:bodyPr/>
                      </wps:wsp>
                    </wpg:wgp>
                  </a:graphicData>
                </a:graphic>
              </wp:inline>
            </w:drawing>
          </mc:Choice>
          <mc:Fallback>
            <w:pict>
              <v:group w14:anchorId="0E379174" id="Group 46687" o:spid="_x0000_s1026" style="width:15.35pt;height:14.4pt;mso-position-horizontal-relative:char;mso-position-vertical-relative:line" coordsize="19494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">
                <v:shape id="Shape 7343" o:spid="_x0000_s1027" style="position:absolute;left:6350;top:6350;width:0;height:170180;visibility:visible;mso-wrap-style:square;v-text-anchor:top" coordsize="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" path="m,l,170180e" filled="f" strokeweight="1pt">
                  <v:stroke miterlimit="83231f" joinstyle="miter"/>
                  <v:path arrowok="t" textboxrect="0,0,0,170180"/>
                </v:shape>
                <v:shape id="Shape 7344" o:spid="_x0000_s1028" style="position:absolute;left:188595;top:6350;width:0;height:170180;visibility:visible;mso-wrap-style:square;v-text-anchor:top" coordsize="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" path="m,l,170180e" filled="f" strokeweight="1pt">
                  <v:stroke miterlimit="83231f" joinstyle="miter"/>
                  <v:path arrowok="t" textboxrect="0,0,0,170180"/>
                </v:shape>
                <v:shape id="Shape 7345" o:spid="_x0000_s1029" style="position:absolute;width:194945;height:0;visibility:visible;mso-wrap-style:square;v-text-anchor:top" coordsize="194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" path="m,l194945,e" filled="f" strokeweight="1pt">
                  <v:stroke miterlimit="83231f" joinstyle="miter"/>
                  <v:path arrowok="t" textboxrect="0,0,194945,0"/>
                </v:shape>
                <v:shape id="Shape 7346" o:spid="_x0000_s1030" style="position:absolute;top:182880;width:194945;height:0;visibility:visible;mso-wrap-style:square;v-text-anchor:top" coordsize="194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" path="m,l194945,e" filled="f" strokeweight="1pt">
                  <v:stroke miterlimit="83231f" joinstyle="miter"/>
                  <v:path arrowok="t" textboxrect="0,0,194945,0"/>
                </v:shape>
                <w10:anchorlock/>
              </v:group>
            </w:pict>
          </mc:Fallback>
        </mc:AlternateContent>
      </w:r>
    </w:p>
    <w:p w:rsidR="00CE623B" w:rsidRPr="00CE623B" w:rsidRDefault="00CE623B" w:rsidP="00CE623B">
      <w:pPr>
        <w:ind w:left="10" w:right="-118"/>
      </w:pPr>
      <w:r w:rsidRPr="00CE623B">
        <w:t xml:space="preserve"> για σπουδαίο λόγο, οφειλόμενο σε υπαιτιότητά μου. </w:t>
      </w:r>
    </w:p>
    <w:p w:rsidR="00CE623B" w:rsidRPr="00CE623B" w:rsidRDefault="00CE623B" w:rsidP="00CE623B">
      <w:pPr>
        <w:ind w:left="10" w:right="-118"/>
      </w:pPr>
    </w:p>
    <w:p w:rsidR="00CE623B" w:rsidRPr="00CE623B" w:rsidRDefault="00CE623B" w:rsidP="00CE623B">
      <w:pPr>
        <w:spacing w:after="0"/>
        <w:ind w:left="10" w:right="-113"/>
      </w:pPr>
      <w:r w:rsidRPr="00CE623B">
        <w:rPr>
          <w:b/>
        </w:rPr>
        <w:t>γ)</w:t>
      </w:r>
      <w:r w:rsidRPr="00CE623B">
        <w:t xml:space="preserve"> ενημερώθηκα ότι σε περίπτωση που επιλεγώ σε θέση προϊσταμένου Γενικής Διεύθυνσης και πριν την</w:t>
      </w:r>
    </w:p>
    <w:p w:rsidR="00CE623B" w:rsidRPr="00CE623B" w:rsidRDefault="00CE623B" w:rsidP="00CE623B">
      <w:pPr>
        <w:spacing w:after="0"/>
        <w:ind w:left="10" w:right="170"/>
      </w:pPr>
      <w:r w:rsidRPr="00CE623B">
        <w:t xml:space="preserve"> τοποθέτησή  μου σε αυτήν, θα προσκομίσω Υπεύθυνη Δήλωση του ν. 1599/1986 στην οποία θα δηλώνω               </w:t>
      </w:r>
      <w:r w:rsidRPr="00CE623B">
        <w:rPr>
          <w:rFonts w:ascii="Calibri" w:eastAsia="Calibri" w:hAnsi="Calibri" w:cs="Calibri"/>
          <w:noProof/>
        </w:rPr>
        <mc:AlternateContent>
          <mc:Choice Requires="wpg">
            <w:drawing>
              <wp:inline distT="0" distB="0" distL="0" distR="0" wp14:anchorId="7CDDA6D8" wp14:editId="5E56A447">
                <wp:extent cx="214630" cy="166992"/>
                <wp:effectExtent l="0" t="0" r="0" b="0"/>
                <wp:docPr id="25" name="Group 47603"/>
                <wp:cNvGraphicFramePr/>
                <a:graphic xmlns:a="http://schemas.openxmlformats.org/drawingml/2006/main">
                  <a:graphicData uri="http://schemas.microsoft.com/office/word/2010/wordprocessingGroup">
                    <wpg:wgp>
                      <wpg:cNvGrpSpPr/>
                      <wpg:grpSpPr>
                        <a:xfrm>
                          <a:off x="0" y="0"/>
                          <a:ext cx="214630" cy="166992"/>
                          <a:chOff x="0" y="0"/>
                          <a:chExt cx="214630" cy="166992"/>
                        </a:xfrm>
                      </wpg:grpSpPr>
                      <wps:wsp>
                        <wps:cNvPr id="26" name="Shape 7803"/>
                        <wps:cNvSpPr/>
                        <wps:spPr>
                          <a:xfrm>
                            <a:off x="3175" y="3175"/>
                            <a:ext cx="0" cy="160642"/>
                          </a:xfrm>
                          <a:custGeom>
                            <a:avLst/>
                            <a:gdLst/>
                            <a:ahLst/>
                            <a:cxnLst/>
                            <a:rect l="0" t="0" r="0" b="0"/>
                            <a:pathLst>
                              <a:path h="160642">
                                <a:moveTo>
                                  <a:pt x="0" y="0"/>
                                </a:moveTo>
                                <a:lnTo>
                                  <a:pt x="0" y="160642"/>
                                </a:lnTo>
                              </a:path>
                            </a:pathLst>
                          </a:custGeom>
                          <a:noFill/>
                          <a:ln w="6350" cap="flat" cmpd="sng" algn="ctr">
                            <a:solidFill>
                              <a:srgbClr val="000000"/>
                            </a:solidFill>
                            <a:prstDash val="solid"/>
                            <a:miter lim="127000"/>
                          </a:ln>
                          <a:effectLst/>
                        </wps:spPr>
                        <wps:bodyPr/>
                      </wps:wsp>
                      <wps:wsp>
                        <wps:cNvPr id="27" name="Shape 7804"/>
                        <wps:cNvSpPr/>
                        <wps:spPr>
                          <a:xfrm>
                            <a:off x="211455" y="3175"/>
                            <a:ext cx="0" cy="160642"/>
                          </a:xfrm>
                          <a:custGeom>
                            <a:avLst/>
                            <a:gdLst/>
                            <a:ahLst/>
                            <a:cxnLst/>
                            <a:rect l="0" t="0" r="0" b="0"/>
                            <a:pathLst>
                              <a:path h="160642">
                                <a:moveTo>
                                  <a:pt x="0" y="0"/>
                                </a:moveTo>
                                <a:lnTo>
                                  <a:pt x="0" y="160642"/>
                                </a:lnTo>
                              </a:path>
                            </a:pathLst>
                          </a:custGeom>
                          <a:noFill/>
                          <a:ln w="6350" cap="flat" cmpd="sng" algn="ctr">
                            <a:solidFill>
                              <a:srgbClr val="000000"/>
                            </a:solidFill>
                            <a:prstDash val="solid"/>
                            <a:miter lim="127000"/>
                          </a:ln>
                          <a:effectLst/>
                        </wps:spPr>
                        <wps:bodyPr/>
                      </wps:wsp>
                      <wps:wsp>
                        <wps:cNvPr id="28" name="Shape 7805"/>
                        <wps:cNvSpPr/>
                        <wps:spPr>
                          <a:xfrm>
                            <a:off x="0" y="0"/>
                            <a:ext cx="214630" cy="0"/>
                          </a:xfrm>
                          <a:custGeom>
                            <a:avLst/>
                            <a:gdLst/>
                            <a:ahLst/>
                            <a:cxnLst/>
                            <a:rect l="0" t="0" r="0" b="0"/>
                            <a:pathLst>
                              <a:path w="214630">
                                <a:moveTo>
                                  <a:pt x="0" y="0"/>
                                </a:moveTo>
                                <a:lnTo>
                                  <a:pt x="214630" y="0"/>
                                </a:lnTo>
                              </a:path>
                            </a:pathLst>
                          </a:custGeom>
                          <a:noFill/>
                          <a:ln w="6350" cap="flat" cmpd="sng" algn="ctr">
                            <a:solidFill>
                              <a:srgbClr val="000000"/>
                            </a:solidFill>
                            <a:prstDash val="solid"/>
                            <a:miter lim="127000"/>
                          </a:ln>
                          <a:effectLst/>
                        </wps:spPr>
                        <wps:bodyPr/>
                      </wps:wsp>
                      <wps:wsp>
                        <wps:cNvPr id="29" name="Shape 7806"/>
                        <wps:cNvSpPr/>
                        <wps:spPr>
                          <a:xfrm>
                            <a:off x="0" y="166992"/>
                            <a:ext cx="214630" cy="0"/>
                          </a:xfrm>
                          <a:custGeom>
                            <a:avLst/>
                            <a:gdLst/>
                            <a:ahLst/>
                            <a:cxnLst/>
                            <a:rect l="0" t="0" r="0" b="0"/>
                            <a:pathLst>
                              <a:path w="214630">
                                <a:moveTo>
                                  <a:pt x="0" y="0"/>
                                </a:moveTo>
                                <a:lnTo>
                                  <a:pt x="214630" y="0"/>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1700E0B2" id="Group 47603" o:spid="_x0000_s1026" style="width:16.9pt;height:13.15pt;mso-position-horizontal-relative:char;mso-position-vertical-relative:line" coordsize="214630,16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">
                <v:shape id="Shape 7803" o:spid="_x0000_s1027" style="position:absolute;left:3175;top:3175;width:0;height:160642;visibility:visible;mso-wrap-style:square;v-text-anchor:top" coordsize="0,16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" path="m,l,160642e" filled="f" strokeweight=".5pt">
                  <v:stroke miterlimit="83231f" joinstyle="miter"/>
                  <v:path arrowok="t" textboxrect="0,0,0,160642"/>
                </v:shape>
                <v:shape id="Shape 7804" o:spid="_x0000_s1028" style="position:absolute;left:211455;top:3175;width:0;height:160642;visibility:visible;mso-wrap-style:square;v-text-anchor:top" coordsize="0,16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" path="m,l,160642e" filled="f" strokeweight=".5pt">
                  <v:stroke miterlimit="83231f" joinstyle="miter"/>
                  <v:path arrowok="t" textboxrect="0,0,0,160642"/>
                </v:shape>
                <v:shape id="Shape 7805" o:spid="_x0000_s1029" style="position:absolute;width:214630;height:0;visibility:visible;mso-wrap-style:square;v-text-anchor:top" coordsize="214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" path="m,l214630,e" filled="f" strokeweight=".5pt">
                  <v:stroke miterlimit="83231f" joinstyle="miter"/>
                  <v:path arrowok="t" textboxrect="0,0,214630,0"/>
                </v:shape>
                <v:shape id="Shape 7806" o:spid="_x0000_s1030" style="position:absolute;top:166992;width:214630;height:0;visibility:visible;mso-wrap-style:square;v-text-anchor:top" coordsize="214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" path="m,l214630,e" filled="f" strokeweight=".5pt">
                  <v:stroke miterlimit="83231f" joinstyle="miter"/>
                  <v:path arrowok="t" textboxrect="0,0,214630,0"/>
                </v:shape>
                <w10:anchorlock/>
              </v:group>
            </w:pict>
          </mc:Fallback>
        </mc:AlternateContent>
      </w:r>
      <w:r w:rsidRPr="00CE623B">
        <w:t xml:space="preserve">       </w:t>
      </w:r>
    </w:p>
    <w:p w:rsidR="00CE623B" w:rsidRPr="00CE623B" w:rsidRDefault="00CE623B" w:rsidP="00CE623B">
      <w:pPr>
        <w:spacing w:after="0"/>
        <w:ind w:left="10" w:right="170"/>
      </w:pPr>
      <w:r w:rsidRPr="00CE623B">
        <w:t>ότι δεν εμπίπτω στα ασυμβίβαστα του Κεφαλαίου Γ΄ του Υπαλληλικού Κώδικα.</w:t>
      </w:r>
    </w:p>
    <w:p w:rsidR="00CE623B" w:rsidRPr="00CE623B" w:rsidRDefault="00CE623B" w:rsidP="00CE623B">
      <w:pPr>
        <w:spacing w:after="0"/>
        <w:ind w:left="10" w:right="1131"/>
      </w:pPr>
    </w:p>
    <w:p w:rsidR="00CE623B" w:rsidRPr="00CE623B" w:rsidRDefault="00CE623B" w:rsidP="00CE623B">
      <w:pPr>
        <w:spacing w:after="0"/>
        <w:ind w:left="10" w:right="-113"/>
      </w:pPr>
    </w:p>
    <w:p w:rsidR="00CE623B" w:rsidRPr="00CE623B" w:rsidRDefault="00CE623B" w:rsidP="00CE623B">
      <w:pPr>
        <w:spacing w:after="0"/>
        <w:ind w:left="10" w:right="-113"/>
      </w:pPr>
      <w:r w:rsidRPr="00CE623B">
        <w:rPr>
          <w:b/>
        </w:rPr>
        <w:t>δ)</w:t>
      </w:r>
      <w:r w:rsidRPr="00CE623B">
        <w:t xml:space="preserve"> ενημερώθηκα ότι για την ολοκλήρωση της αίτησής μου θα στείλω με ηλεκτρονικό ταχυδρομείο                           </w:t>
      </w:r>
    </w:p>
    <w:p w:rsidR="00CE623B" w:rsidRPr="00CE623B" w:rsidRDefault="00CE623B" w:rsidP="00CE623B">
      <w:pPr>
        <w:spacing w:after="247"/>
        <w:ind w:left="10" w:right="-113"/>
      </w:pPr>
      <w:r w:rsidRPr="00CE623B">
        <w:t xml:space="preserve"> στο: hr-career@efka.gov.gr τα απαιτούμενα δικαιολογητικά της Προκήρυξης.                                                          </w:t>
      </w:r>
      <w:r w:rsidRPr="00CE623B">
        <w:rPr>
          <w:rFonts w:ascii="Calibri" w:eastAsia="Calibri" w:hAnsi="Calibri" w:cs="Calibri"/>
          <w:noProof/>
        </w:rPr>
        <mc:AlternateContent>
          <mc:Choice Requires="wpg">
            <w:drawing>
              <wp:inline distT="0" distB="0" distL="0" distR="0" wp14:anchorId="3CE922B7" wp14:editId="56E5A809">
                <wp:extent cx="214630" cy="166992"/>
                <wp:effectExtent l="0" t="0" r="0" b="0"/>
                <wp:docPr id="30" name="Group 47604"/>
                <wp:cNvGraphicFramePr/>
                <a:graphic xmlns:a="http://schemas.openxmlformats.org/drawingml/2006/main">
                  <a:graphicData uri="http://schemas.microsoft.com/office/word/2010/wordprocessingGroup">
                    <wpg:wgp>
                      <wpg:cNvGrpSpPr/>
                      <wpg:grpSpPr>
                        <a:xfrm>
                          <a:off x="0" y="0"/>
                          <a:ext cx="214630" cy="166992"/>
                          <a:chOff x="0" y="0"/>
                          <a:chExt cx="214630" cy="166992"/>
                        </a:xfrm>
                      </wpg:grpSpPr>
                      <wps:wsp>
                        <wps:cNvPr id="31" name="Shape 7807"/>
                        <wps:cNvSpPr/>
                        <wps:spPr>
                          <a:xfrm>
                            <a:off x="3175" y="3175"/>
                            <a:ext cx="0" cy="160642"/>
                          </a:xfrm>
                          <a:custGeom>
                            <a:avLst/>
                            <a:gdLst/>
                            <a:ahLst/>
                            <a:cxnLst/>
                            <a:rect l="0" t="0" r="0" b="0"/>
                            <a:pathLst>
                              <a:path h="160642">
                                <a:moveTo>
                                  <a:pt x="0" y="0"/>
                                </a:moveTo>
                                <a:lnTo>
                                  <a:pt x="0" y="160642"/>
                                </a:lnTo>
                              </a:path>
                            </a:pathLst>
                          </a:custGeom>
                          <a:noFill/>
                          <a:ln w="6350" cap="flat" cmpd="sng" algn="ctr">
                            <a:solidFill>
                              <a:srgbClr val="000000"/>
                            </a:solidFill>
                            <a:prstDash val="solid"/>
                            <a:miter lim="127000"/>
                          </a:ln>
                          <a:effectLst/>
                        </wps:spPr>
                        <wps:bodyPr/>
                      </wps:wsp>
                      <wps:wsp>
                        <wps:cNvPr id="32" name="Shape 7808"/>
                        <wps:cNvSpPr/>
                        <wps:spPr>
                          <a:xfrm>
                            <a:off x="211455" y="3175"/>
                            <a:ext cx="0" cy="160642"/>
                          </a:xfrm>
                          <a:custGeom>
                            <a:avLst/>
                            <a:gdLst/>
                            <a:ahLst/>
                            <a:cxnLst/>
                            <a:rect l="0" t="0" r="0" b="0"/>
                            <a:pathLst>
                              <a:path h="160642">
                                <a:moveTo>
                                  <a:pt x="0" y="0"/>
                                </a:moveTo>
                                <a:lnTo>
                                  <a:pt x="0" y="160642"/>
                                </a:lnTo>
                              </a:path>
                            </a:pathLst>
                          </a:custGeom>
                          <a:noFill/>
                          <a:ln w="6350" cap="flat" cmpd="sng" algn="ctr">
                            <a:solidFill>
                              <a:srgbClr val="000000"/>
                            </a:solidFill>
                            <a:prstDash val="solid"/>
                            <a:miter lim="127000"/>
                          </a:ln>
                          <a:effectLst/>
                        </wps:spPr>
                        <wps:bodyPr/>
                      </wps:wsp>
                      <wps:wsp>
                        <wps:cNvPr id="33" name="Shape 7809"/>
                        <wps:cNvSpPr/>
                        <wps:spPr>
                          <a:xfrm>
                            <a:off x="0" y="0"/>
                            <a:ext cx="214630" cy="0"/>
                          </a:xfrm>
                          <a:custGeom>
                            <a:avLst/>
                            <a:gdLst/>
                            <a:ahLst/>
                            <a:cxnLst/>
                            <a:rect l="0" t="0" r="0" b="0"/>
                            <a:pathLst>
                              <a:path w="214630">
                                <a:moveTo>
                                  <a:pt x="0" y="0"/>
                                </a:moveTo>
                                <a:lnTo>
                                  <a:pt x="214630" y="0"/>
                                </a:lnTo>
                              </a:path>
                            </a:pathLst>
                          </a:custGeom>
                          <a:noFill/>
                          <a:ln w="6350" cap="flat" cmpd="sng" algn="ctr">
                            <a:solidFill>
                              <a:srgbClr val="000000"/>
                            </a:solidFill>
                            <a:prstDash val="solid"/>
                            <a:miter lim="127000"/>
                          </a:ln>
                          <a:effectLst/>
                        </wps:spPr>
                        <wps:bodyPr/>
                      </wps:wsp>
                      <wps:wsp>
                        <wps:cNvPr id="34" name="Shape 7810"/>
                        <wps:cNvSpPr/>
                        <wps:spPr>
                          <a:xfrm>
                            <a:off x="0" y="166992"/>
                            <a:ext cx="214630" cy="0"/>
                          </a:xfrm>
                          <a:custGeom>
                            <a:avLst/>
                            <a:gdLst/>
                            <a:ahLst/>
                            <a:cxnLst/>
                            <a:rect l="0" t="0" r="0" b="0"/>
                            <a:pathLst>
                              <a:path w="214630">
                                <a:moveTo>
                                  <a:pt x="0" y="0"/>
                                </a:moveTo>
                                <a:lnTo>
                                  <a:pt x="214630" y="0"/>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737C7DA9" id="Group 47604" o:spid="_x0000_s1026" style="width:16.9pt;height:13.15pt;mso-position-horizontal-relative:char;mso-position-vertical-relative:line" coordsize="214630,16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">
                <v:shape id="Shape 7807" o:spid="_x0000_s1027" style="position:absolute;left:3175;top:3175;width:0;height:160642;visibility:visible;mso-wrap-style:square;v-text-anchor:top" coordsize="0,16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" path="m,l,160642e" filled="f" strokeweight=".5pt">
                  <v:stroke miterlimit="83231f" joinstyle="miter"/>
                  <v:path arrowok="t" textboxrect="0,0,0,160642"/>
                </v:shape>
                <v:shape id="Shape 7808" o:spid="_x0000_s1028" style="position:absolute;left:211455;top:3175;width:0;height:160642;visibility:visible;mso-wrap-style:square;v-text-anchor:top" coordsize="0,16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" path="m,l,160642e" filled="f" strokeweight=".5pt">
                  <v:stroke miterlimit="83231f" joinstyle="miter"/>
                  <v:path arrowok="t" textboxrect="0,0,0,160642"/>
                </v:shape>
                <v:shape id="Shape 7809" o:spid="_x0000_s1029" style="position:absolute;width:214630;height:0;visibility:visible;mso-wrap-style:square;v-text-anchor:top" coordsize="214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" path="m,l214630,e" filled="f" strokeweight=".5pt">
                  <v:stroke miterlimit="83231f" joinstyle="miter"/>
                  <v:path arrowok="t" textboxrect="0,0,214630,0"/>
                </v:shape>
                <v:shape id="Shape 7810" o:spid="_x0000_s1030" style="position:absolute;top:166992;width:214630;height:0;visibility:visible;mso-wrap-style:square;v-text-anchor:top" coordsize="214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" path="m,l214630,e" filled="f" strokeweight=".5pt">
                  <v:stroke miterlimit="83231f" joinstyle="miter"/>
                  <v:path arrowok="t" textboxrect="0,0,214630,0"/>
                </v:shape>
                <w10:anchorlock/>
              </v:group>
            </w:pict>
          </mc:Fallback>
        </mc:AlternateContent>
      </w:r>
    </w:p>
    <w:p w:rsidR="00CE623B" w:rsidRPr="00CE623B" w:rsidRDefault="00CE623B" w:rsidP="00CE623B">
      <w:pPr>
        <w:spacing w:after="0" w:line="265" w:lineRule="auto"/>
        <w:ind w:left="364" w:right="354"/>
        <w:jc w:val="center"/>
      </w:pPr>
      <w:r w:rsidRPr="00CE623B">
        <w:t>Ο/Η αιτών/-ούσα:</w:t>
      </w:r>
    </w:p>
    <w:p w:rsidR="00CE623B" w:rsidRPr="00CE623B" w:rsidRDefault="00CE623B" w:rsidP="00CE623B">
      <w:pPr>
        <w:spacing w:after="0" w:line="265" w:lineRule="auto"/>
        <w:ind w:left="364" w:right="354"/>
        <w:jc w:val="center"/>
      </w:pPr>
    </w:p>
    <w:p w:rsidR="00CE623B" w:rsidRPr="00CE623B" w:rsidRDefault="00CE623B" w:rsidP="00CE623B">
      <w:pPr>
        <w:spacing w:after="0" w:line="265" w:lineRule="auto"/>
        <w:ind w:left="364" w:right="354"/>
        <w:jc w:val="center"/>
      </w:pPr>
    </w:p>
    <w:p w:rsidR="00CE623B" w:rsidRPr="00CE623B" w:rsidRDefault="00CE623B" w:rsidP="00CE623B">
      <w:pPr>
        <w:spacing w:after="0" w:line="265" w:lineRule="auto"/>
        <w:ind w:left="364" w:right="354"/>
        <w:jc w:val="center"/>
      </w:pPr>
    </w:p>
    <w:p w:rsidR="00CE623B" w:rsidRPr="00CE623B" w:rsidRDefault="00CE623B" w:rsidP="00CE623B">
      <w:pPr>
        <w:spacing w:after="0" w:line="480" w:lineRule="auto"/>
        <w:ind w:left="0" w:right="280" w:firstLine="0"/>
        <w:rPr>
          <w:b/>
        </w:rPr>
      </w:pPr>
      <w:r w:rsidRPr="00CE623B">
        <w:rPr>
          <w:b/>
          <w:u w:val="single" w:color="000000"/>
        </w:rPr>
        <w:t>ΕΝΗΜΕΡΩΣΗ ΣΧΕΤΙΚΑ ΜΕ ΤΗΝ ΕΠΕΞΕΡΓΑΣΙΑ ΔΕΔΟΜΕΝΩΝ ΠΡΟΣΩΠΙΚΟΥ ΧΑΡΑΚΤΗΡΑ</w:t>
      </w:r>
    </w:p>
    <w:p w:rsidR="00CE623B" w:rsidRPr="00CE623B" w:rsidRDefault="00CE623B" w:rsidP="00CE623B">
      <w:pPr>
        <w:spacing w:after="0"/>
        <w:ind w:left="10" w:right="454"/>
      </w:pPr>
      <w:r w:rsidRPr="00CE623B">
        <w:t xml:space="preserve">Ο Ηλεκτρονικός Εθνικός Φορέας Κοινωνικής Ασφάλισης (e-ΕΦΚΑ) ενημερώνει την υποψήφια/ τον υποψήφιο, ότι ο ίδιος καθώς και τρίτοι, κατ’ εντολή και για λογαριασμό του, θα επεξεργάζονται προσωπικά δεδομένα που περιέχονται στους φακέλους της αίτησης συμμετοχής και τα αποδεικτικά μέσα τα οποία υποβάλλονται σε αυτήν, στο πλαίσιο της παρούσας Προκήρυξης, για το σκοπό της αξιολόγησης των αιτήσεων συμμετοχής,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w:t>
      </w:r>
    </w:p>
    <w:p w:rsidR="00CE623B" w:rsidRPr="00CE623B" w:rsidRDefault="00CE623B" w:rsidP="00CE623B">
      <w:pPr>
        <w:spacing w:after="0"/>
        <w:ind w:left="10"/>
      </w:pPr>
    </w:p>
    <w:p w:rsidR="00CE623B" w:rsidRPr="00CE623B" w:rsidRDefault="00CE623B" w:rsidP="00CE623B">
      <w:pPr>
        <w:ind w:left="10"/>
        <w:rPr>
          <w:b/>
        </w:rPr>
      </w:pPr>
      <w:r w:rsidRPr="00CE623B">
        <w:rPr>
          <w:b/>
        </w:rPr>
        <w:t>ΔΗΛΩΣΗ ΕΝΗΜΕΡΩΣΗΣ ΓΙΑ ΤΗΝ ΕΠΕΞΕΡΓΑΣΙΑ ΔΕΔΟΜΕΝΩΝ ΠΡΟΣΩΠΙΚΟΥ ΧΑΡΑΚΤΗΡΑ</w:t>
      </w:r>
    </w:p>
    <w:p w:rsidR="00CE623B" w:rsidRPr="00CE623B" w:rsidRDefault="00CE623B" w:rsidP="00CE623B">
      <w:pPr>
        <w:spacing w:after="0"/>
        <w:ind w:left="10" w:right="-113"/>
      </w:pPr>
      <w:r w:rsidRPr="00CE623B">
        <w:t xml:space="preserve">Δηλώνω ότι ενημερώθηκα για την επεξεργασία των δεδομένων προσωπικού χαρακτήρα μου από τον </w:t>
      </w:r>
    </w:p>
    <w:p w:rsidR="00CE623B" w:rsidRPr="00CE623B" w:rsidRDefault="00CE623B" w:rsidP="00CE623B">
      <w:pPr>
        <w:spacing w:after="0"/>
        <w:ind w:left="10" w:right="-113"/>
      </w:pPr>
      <w:r w:rsidRPr="00CE623B">
        <w:t xml:space="preserve">Ηλεκτρονικό Εθνικό Φορέα Κοινωνικής Ασφάλισης (e-ΕΦΚΑ), όπως ειδικά ορίζεται ανωτέρω, για τον                 </w:t>
      </w:r>
      <w:r w:rsidRPr="00CE623B">
        <w:rPr>
          <w:rFonts w:ascii="Calibri" w:eastAsia="Calibri" w:hAnsi="Calibri" w:cs="Calibri"/>
          <w:noProof/>
        </w:rPr>
        <mc:AlternateContent>
          <mc:Choice Requires="wpg">
            <w:drawing>
              <wp:inline distT="0" distB="0" distL="0" distR="0" wp14:anchorId="436C4E24" wp14:editId="2CFE91FF">
                <wp:extent cx="214630" cy="166992"/>
                <wp:effectExtent l="0" t="0" r="0" b="0"/>
                <wp:docPr id="35" name="Group 47605"/>
                <wp:cNvGraphicFramePr/>
                <a:graphic xmlns:a="http://schemas.openxmlformats.org/drawingml/2006/main">
                  <a:graphicData uri="http://schemas.microsoft.com/office/word/2010/wordprocessingGroup">
                    <wpg:wgp>
                      <wpg:cNvGrpSpPr/>
                      <wpg:grpSpPr>
                        <a:xfrm>
                          <a:off x="0" y="0"/>
                          <a:ext cx="214630" cy="166992"/>
                          <a:chOff x="0" y="0"/>
                          <a:chExt cx="214630" cy="166992"/>
                        </a:xfrm>
                      </wpg:grpSpPr>
                      <wps:wsp>
                        <wps:cNvPr id="36" name="Shape 7811"/>
                        <wps:cNvSpPr/>
                        <wps:spPr>
                          <a:xfrm>
                            <a:off x="3175" y="3175"/>
                            <a:ext cx="0" cy="160642"/>
                          </a:xfrm>
                          <a:custGeom>
                            <a:avLst/>
                            <a:gdLst/>
                            <a:ahLst/>
                            <a:cxnLst/>
                            <a:rect l="0" t="0" r="0" b="0"/>
                            <a:pathLst>
                              <a:path h="160642">
                                <a:moveTo>
                                  <a:pt x="0" y="0"/>
                                </a:moveTo>
                                <a:lnTo>
                                  <a:pt x="0" y="160642"/>
                                </a:lnTo>
                              </a:path>
                            </a:pathLst>
                          </a:custGeom>
                          <a:noFill/>
                          <a:ln w="6350" cap="flat" cmpd="sng" algn="ctr">
                            <a:solidFill>
                              <a:srgbClr val="000000"/>
                            </a:solidFill>
                            <a:prstDash val="solid"/>
                            <a:miter lim="127000"/>
                          </a:ln>
                          <a:effectLst/>
                        </wps:spPr>
                        <wps:bodyPr/>
                      </wps:wsp>
                      <wps:wsp>
                        <wps:cNvPr id="37" name="Shape 7812"/>
                        <wps:cNvSpPr/>
                        <wps:spPr>
                          <a:xfrm>
                            <a:off x="211455" y="3175"/>
                            <a:ext cx="0" cy="160642"/>
                          </a:xfrm>
                          <a:custGeom>
                            <a:avLst/>
                            <a:gdLst/>
                            <a:ahLst/>
                            <a:cxnLst/>
                            <a:rect l="0" t="0" r="0" b="0"/>
                            <a:pathLst>
                              <a:path h="160642">
                                <a:moveTo>
                                  <a:pt x="0" y="0"/>
                                </a:moveTo>
                                <a:lnTo>
                                  <a:pt x="0" y="160642"/>
                                </a:lnTo>
                              </a:path>
                            </a:pathLst>
                          </a:custGeom>
                          <a:noFill/>
                          <a:ln w="6350" cap="flat" cmpd="sng" algn="ctr">
                            <a:solidFill>
                              <a:srgbClr val="000000"/>
                            </a:solidFill>
                            <a:prstDash val="solid"/>
                            <a:miter lim="127000"/>
                          </a:ln>
                          <a:effectLst/>
                        </wps:spPr>
                        <wps:bodyPr/>
                      </wps:wsp>
                      <wps:wsp>
                        <wps:cNvPr id="38" name="Shape 7813"/>
                        <wps:cNvSpPr/>
                        <wps:spPr>
                          <a:xfrm>
                            <a:off x="0" y="0"/>
                            <a:ext cx="214630" cy="0"/>
                          </a:xfrm>
                          <a:custGeom>
                            <a:avLst/>
                            <a:gdLst/>
                            <a:ahLst/>
                            <a:cxnLst/>
                            <a:rect l="0" t="0" r="0" b="0"/>
                            <a:pathLst>
                              <a:path w="214630">
                                <a:moveTo>
                                  <a:pt x="0" y="0"/>
                                </a:moveTo>
                                <a:lnTo>
                                  <a:pt x="214630" y="0"/>
                                </a:lnTo>
                              </a:path>
                            </a:pathLst>
                          </a:custGeom>
                          <a:noFill/>
                          <a:ln w="6350" cap="flat" cmpd="sng" algn="ctr">
                            <a:solidFill>
                              <a:srgbClr val="000000"/>
                            </a:solidFill>
                            <a:prstDash val="solid"/>
                            <a:miter lim="127000"/>
                          </a:ln>
                          <a:effectLst/>
                        </wps:spPr>
                        <wps:bodyPr/>
                      </wps:wsp>
                      <wps:wsp>
                        <wps:cNvPr id="39" name="Shape 7814"/>
                        <wps:cNvSpPr/>
                        <wps:spPr>
                          <a:xfrm>
                            <a:off x="0" y="166992"/>
                            <a:ext cx="214630" cy="0"/>
                          </a:xfrm>
                          <a:custGeom>
                            <a:avLst/>
                            <a:gdLst/>
                            <a:ahLst/>
                            <a:cxnLst/>
                            <a:rect l="0" t="0" r="0" b="0"/>
                            <a:pathLst>
                              <a:path w="214630">
                                <a:moveTo>
                                  <a:pt x="0" y="0"/>
                                </a:moveTo>
                                <a:lnTo>
                                  <a:pt x="214630" y="0"/>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7F746EA7" id="Group 47605" o:spid="_x0000_s1026" style="width:16.9pt;height:13.15pt;mso-position-horizontal-relative:char;mso-position-vertical-relative:line" coordsize="214630,16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">
                <v:shape id="Shape 7811" o:spid="_x0000_s1027" style="position:absolute;left:3175;top:3175;width:0;height:160642;visibility:visible;mso-wrap-style:square;v-text-anchor:top" coordsize="0,16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" path="m,l,160642e" filled="f" strokeweight=".5pt">
                  <v:stroke miterlimit="83231f" joinstyle="miter"/>
                  <v:path arrowok="t" textboxrect="0,0,0,160642"/>
                </v:shape>
                <v:shape id="Shape 7812" o:spid="_x0000_s1028" style="position:absolute;left:211455;top:3175;width:0;height:160642;visibility:visible;mso-wrap-style:square;v-text-anchor:top" coordsize="0,16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" path="m,l,160642e" filled="f" strokeweight=".5pt">
                  <v:stroke miterlimit="83231f" joinstyle="miter"/>
                  <v:path arrowok="t" textboxrect="0,0,0,160642"/>
                </v:shape>
                <v:shape id="Shape 7813" o:spid="_x0000_s1029" style="position:absolute;width:214630;height:0;visibility:visible;mso-wrap-style:square;v-text-anchor:top" coordsize="214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" path="m,l214630,e" filled="f" strokeweight=".5pt">
                  <v:stroke miterlimit="83231f" joinstyle="miter"/>
                  <v:path arrowok="t" textboxrect="0,0,214630,0"/>
                </v:shape>
                <v:shape id="Shape 7814" o:spid="_x0000_s1030" style="position:absolute;top:166992;width:214630;height:0;visibility:visible;mso-wrap-style:square;v-text-anchor:top" coordsize="214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" path="m,l214630,e" filled="f" strokeweight=".5pt">
                  <v:stroke miterlimit="83231f" joinstyle="miter"/>
                  <v:path arrowok="t" textboxrect="0,0,214630,0"/>
                </v:shape>
                <w10:anchorlock/>
              </v:group>
            </w:pict>
          </mc:Fallback>
        </mc:AlternateContent>
      </w:r>
    </w:p>
    <w:p w:rsidR="00CE623B" w:rsidRPr="00CE623B" w:rsidRDefault="00CE623B" w:rsidP="00CE623B">
      <w:pPr>
        <w:spacing w:after="0"/>
        <w:ind w:left="10" w:right="-113"/>
      </w:pPr>
      <w:r w:rsidRPr="00CE623B">
        <w:t>σκοπό της αξιολόγησης της υποψηφιότητάς μου για την πλήρωση της θέσης Προϊσταμένου Γενικής</w:t>
      </w:r>
    </w:p>
    <w:p w:rsidR="00CE623B" w:rsidRPr="00CE623B" w:rsidRDefault="00CE623B" w:rsidP="00CE623B">
      <w:pPr>
        <w:spacing w:after="0"/>
        <w:ind w:left="10" w:right="-113"/>
      </w:pPr>
      <w:r w:rsidRPr="00CE623B">
        <w:t>Διεύθυνσης κατά τις διατάξεις των άρθρων 3 και 39 του ν. 4892/2022.</w:t>
      </w:r>
    </w:p>
    <w:p w:rsidR="00CE623B" w:rsidRPr="00CE623B" w:rsidRDefault="00CE623B" w:rsidP="00CE623B">
      <w:pPr>
        <w:spacing w:after="0"/>
        <w:ind w:left="10" w:right="-113"/>
      </w:pPr>
    </w:p>
    <w:p w:rsidR="00CE623B" w:rsidRPr="00CE623B" w:rsidRDefault="00CE623B" w:rsidP="00CE623B">
      <w:pPr>
        <w:spacing w:after="0" w:line="168" w:lineRule="auto"/>
        <w:ind w:left="11" w:right="-113" w:hanging="11"/>
      </w:pPr>
    </w:p>
    <w:p w:rsidR="00CE623B" w:rsidRPr="00CE623B" w:rsidRDefault="00CE623B" w:rsidP="00CE623B">
      <w:pPr>
        <w:spacing w:after="3" w:line="265" w:lineRule="auto"/>
        <w:ind w:left="364" w:right="354"/>
        <w:jc w:val="center"/>
      </w:pPr>
      <w:r w:rsidRPr="00CE623B">
        <w:t>Ο Δηλών/ Η Δηλούσα</w:t>
      </w:r>
    </w:p>
    <w:p w:rsidR="00CE623B" w:rsidRDefault="00CE623B" w:rsidP="00CE623B"/>
    <w:p w:rsidR="00CE623B" w:rsidRDefault="00CE623B" w:rsidP="00CE623B"/>
    <w:p w:rsidR="00CE623B" w:rsidRDefault="00CE623B" w:rsidP="00CE623B"/>
    <w:p w:rsidR="00CE623B" w:rsidRDefault="00CE623B" w:rsidP="00CE623B"/>
    <w:p w:rsidR="00CE623B" w:rsidRDefault="00CE623B" w:rsidP="00CE623B"/>
    <w:p w:rsidR="00CE623B" w:rsidRDefault="00CE623B" w:rsidP="00CE623B"/>
    <w:p w:rsidR="00CE623B" w:rsidRDefault="00CE623B" w:rsidP="00CE623B"/>
    <w:p w:rsidR="00A55A66" w:rsidRDefault="00A55A66" w:rsidP="002A368B">
      <w:pPr>
        <w:spacing w:after="0"/>
        <w:ind w:left="0" w:firstLine="0"/>
        <w:rPr>
          <w:b/>
        </w:rPr>
      </w:pPr>
    </w:p>
    <w:p w:rsidR="006F0C2A" w:rsidRDefault="00AA11A6">
      <w:pPr>
        <w:pStyle w:val="3"/>
        <w:ind w:left="10"/>
        <w:rPr>
          <w:u w:val="single"/>
        </w:rPr>
      </w:pPr>
      <w:r w:rsidRPr="002B4573">
        <w:rPr>
          <w:u w:val="single"/>
        </w:rPr>
        <w:t>ΠΑΡΑΡΤΗΜΑ Β΄</w:t>
      </w:r>
    </w:p>
    <w:p w:rsidR="006F0C2A" w:rsidRDefault="00AA11A6" w:rsidP="002B4573">
      <w:pPr>
        <w:spacing w:after="0" w:line="259" w:lineRule="auto"/>
        <w:ind w:left="0" w:firstLine="0"/>
        <w:jc w:val="left"/>
        <w:rPr>
          <w:u w:val="single" w:color="000000"/>
        </w:rPr>
      </w:pPr>
      <w:r>
        <w:rPr>
          <w:b/>
          <w:u w:val="single" w:color="000000"/>
        </w:rPr>
        <w:t>ΒΕΒΑΙΩΣΗ ΥΠΟΨΗΦΙΟΥ</w:t>
      </w:r>
      <w:r>
        <w:rPr>
          <w:u w:val="single" w:color="000000"/>
        </w:rPr>
        <w:t xml:space="preserve"> </w:t>
      </w:r>
    </w:p>
    <w:p w:rsidR="002B4573" w:rsidRDefault="002B4573" w:rsidP="002B4573">
      <w:pPr>
        <w:spacing w:after="0" w:line="259" w:lineRule="auto"/>
        <w:ind w:left="0" w:firstLine="0"/>
        <w:jc w:val="left"/>
      </w:pPr>
    </w:p>
    <w:p w:rsidR="006F0C2A" w:rsidRDefault="00AA11A6" w:rsidP="00516134">
      <w:pPr>
        <w:pBdr>
          <w:top w:val="single" w:sz="24" w:space="0" w:color="000000"/>
          <w:left w:val="single" w:sz="24" w:space="0" w:color="000000"/>
          <w:bottom w:val="single" w:sz="24" w:space="0" w:color="000000"/>
          <w:right w:val="single" w:sz="24" w:space="0" w:color="000000"/>
        </w:pBdr>
        <w:shd w:val="clear" w:color="auto" w:fill="DFDFDF"/>
        <w:spacing w:after="383" w:line="268" w:lineRule="auto"/>
        <w:ind w:left="-5" w:right="454"/>
        <w:jc w:val="left"/>
      </w:pPr>
      <w:proofErr w:type="spellStart"/>
      <w:r>
        <w:t>Αρ</w:t>
      </w:r>
      <w:proofErr w:type="spellEnd"/>
      <w:r>
        <w:t xml:space="preserve">. </w:t>
      </w:r>
      <w:proofErr w:type="spellStart"/>
      <w:r>
        <w:t>Πρωτ</w:t>
      </w:r>
      <w:proofErr w:type="spellEnd"/>
      <w:r>
        <w:t>. Αίτησης Υποψηφιότητας:</w:t>
      </w:r>
    </w:p>
    <w:p w:rsidR="006F0C2A" w:rsidRDefault="002D3AE1" w:rsidP="00516134">
      <w:pPr>
        <w:pBdr>
          <w:top w:val="single" w:sz="24" w:space="0" w:color="000000"/>
          <w:left w:val="single" w:sz="24" w:space="0" w:color="000000"/>
          <w:bottom w:val="single" w:sz="24" w:space="0" w:color="000000"/>
          <w:right w:val="single" w:sz="24" w:space="0" w:color="000000"/>
        </w:pBdr>
        <w:shd w:val="clear" w:color="auto" w:fill="DFDFDF"/>
        <w:spacing w:after="303" w:line="268" w:lineRule="auto"/>
        <w:ind w:left="0" w:right="454" w:firstLine="0"/>
        <w:jc w:val="left"/>
      </w:pPr>
      <w:r>
        <w:t>ΠΡΟΚΗΡΥΞΗ ΑΡΙΘΜ.:</w:t>
      </w:r>
    </w:p>
    <w:p w:rsidR="006F0C2A" w:rsidRDefault="00AA11A6" w:rsidP="00516134">
      <w:pPr>
        <w:shd w:val="clear" w:color="auto" w:fill="D9D9D9"/>
        <w:spacing w:after="258" w:line="259" w:lineRule="auto"/>
        <w:ind w:left="-5" w:right="454"/>
        <w:jc w:val="left"/>
      </w:pPr>
      <w:r>
        <w:t>Α. 1. ΠΡΟΣΩΠΙΚΑ ΣΤΟΙΧΕΙΑ ΥΠΟΨΗΦΙΟΥ</w:t>
      </w:r>
    </w:p>
    <w:p w:rsidR="00B96943" w:rsidRDefault="003F3605" w:rsidP="00516134">
      <w:pPr>
        <w:tabs>
          <w:tab w:val="left" w:pos="2977"/>
        </w:tabs>
        <w:ind w:left="10" w:right="454"/>
      </w:pPr>
      <w:r>
        <w:t>ΟΝΟΜΑΤΕΠΩΝΥΜΟ</w:t>
      </w:r>
      <w:r>
        <w:tab/>
      </w:r>
      <w:r w:rsidR="00B96943">
        <w:t xml:space="preserve">: </w:t>
      </w:r>
    </w:p>
    <w:p w:rsidR="006F0C2A" w:rsidRDefault="00B96943" w:rsidP="00516134">
      <w:pPr>
        <w:tabs>
          <w:tab w:val="left" w:pos="2977"/>
        </w:tabs>
        <w:ind w:left="10" w:right="454"/>
      </w:pPr>
      <w:r>
        <w:t>ΟΝΟΜΑ ΠΑΤΡΟΣ</w:t>
      </w:r>
      <w:r w:rsidR="003F3605">
        <w:tab/>
      </w:r>
      <w:r w:rsidR="00AA11A6">
        <w:t>:</w:t>
      </w:r>
    </w:p>
    <w:p w:rsidR="00B96943" w:rsidRDefault="00AA11A6" w:rsidP="00516134">
      <w:pPr>
        <w:tabs>
          <w:tab w:val="left" w:pos="2977"/>
        </w:tabs>
        <w:ind w:left="10" w:right="454"/>
      </w:pPr>
      <w:r>
        <w:t xml:space="preserve">ΟΝΟΜΑ ΜΗΤΡΟΣ </w:t>
      </w:r>
      <w:r w:rsidR="003F3605">
        <w:tab/>
      </w:r>
      <w:r>
        <w:t xml:space="preserve">: </w:t>
      </w:r>
    </w:p>
    <w:p w:rsidR="006F0C2A" w:rsidRDefault="00AA11A6" w:rsidP="00516134">
      <w:pPr>
        <w:tabs>
          <w:tab w:val="left" w:pos="2977"/>
        </w:tabs>
        <w:ind w:left="10" w:right="454"/>
      </w:pPr>
      <w:r>
        <w:t xml:space="preserve">ΗΜΕΡ. ΓΕΝΝΗΣΗΣ </w:t>
      </w:r>
      <w:r w:rsidR="003F3605">
        <w:tab/>
      </w:r>
      <w:r>
        <w:t>:</w:t>
      </w:r>
    </w:p>
    <w:p w:rsidR="006F0C2A" w:rsidRDefault="00AA11A6" w:rsidP="00516134">
      <w:pPr>
        <w:tabs>
          <w:tab w:val="left" w:pos="2977"/>
        </w:tabs>
        <w:spacing w:after="240"/>
        <w:ind w:left="10" w:right="454"/>
      </w:pPr>
      <w:r>
        <w:t>ΑΡ. ΔΕΛΤΙΟΥ ΤΑΥΤΟΤΗΤΑΣ</w:t>
      </w:r>
      <w:r w:rsidR="003F3605">
        <w:tab/>
      </w:r>
      <w:r>
        <w:t xml:space="preserve">: </w:t>
      </w:r>
    </w:p>
    <w:p w:rsidR="006F0C2A" w:rsidRDefault="00AA11A6" w:rsidP="00516134">
      <w:pPr>
        <w:shd w:val="clear" w:color="auto" w:fill="D9D9D9"/>
        <w:spacing w:after="258" w:line="259" w:lineRule="auto"/>
        <w:ind w:left="-5" w:right="454"/>
        <w:jc w:val="left"/>
      </w:pPr>
      <w:r>
        <w:t>Α.2. ΣΤΟΙΧΕΙΑΥΠΗΡΕΣΙΑΚΗΣ ΚΑΤΑΣΤΑΣΗΣ</w:t>
      </w:r>
    </w:p>
    <w:p w:rsidR="006F0C2A" w:rsidRDefault="00AA11A6" w:rsidP="00516134">
      <w:pPr>
        <w:tabs>
          <w:tab w:val="left" w:pos="1985"/>
        </w:tabs>
        <w:ind w:left="0" w:right="454" w:firstLine="0"/>
        <w:jc w:val="left"/>
      </w:pPr>
      <w:r>
        <w:t>ΚΑΤΗΓΟΡΙΑ</w:t>
      </w:r>
      <w:r w:rsidR="003F3605">
        <w:tab/>
      </w:r>
      <w:r>
        <w:t>:</w:t>
      </w:r>
    </w:p>
    <w:p w:rsidR="006F0C2A" w:rsidRDefault="00AA11A6" w:rsidP="00516134">
      <w:pPr>
        <w:tabs>
          <w:tab w:val="left" w:pos="1985"/>
        </w:tabs>
        <w:spacing w:after="246"/>
        <w:ind w:left="0" w:right="454" w:firstLine="0"/>
        <w:jc w:val="left"/>
      </w:pPr>
      <w:r>
        <w:t>ΚΛΑΔΟΣ</w:t>
      </w:r>
      <w:r w:rsidR="003F3605">
        <w:tab/>
      </w:r>
      <w:r>
        <w:t>:</w:t>
      </w:r>
    </w:p>
    <w:p w:rsidR="006F0C2A" w:rsidRDefault="00AA11A6" w:rsidP="00516134">
      <w:pPr>
        <w:shd w:val="clear" w:color="auto" w:fill="D9D9D9"/>
        <w:spacing w:after="0" w:line="259" w:lineRule="auto"/>
        <w:ind w:left="-5" w:right="454"/>
        <w:jc w:val="left"/>
      </w:pPr>
      <w:r>
        <w:t xml:space="preserve"> Β.1. ΤΥΠΙΚΑ - ΕΚΠΑΙΔΕΥΤΙΚΑ ΠΡΟΣΟΝΤΑ </w:t>
      </w:r>
    </w:p>
    <w:tbl>
      <w:tblPr>
        <w:tblStyle w:val="TableGrid"/>
        <w:tblW w:w="10490" w:type="dxa"/>
        <w:tblInd w:w="-142" w:type="dxa"/>
        <w:tblCellMar>
          <w:top w:w="58" w:type="dxa"/>
          <w:left w:w="97" w:type="dxa"/>
          <w:right w:w="53" w:type="dxa"/>
        </w:tblCellMar>
        <w:tblLook w:val="04A0" w:firstRow="1" w:lastRow="0" w:firstColumn="1" w:lastColumn="0" w:noHBand="0" w:noVBand="1"/>
      </w:tblPr>
      <w:tblGrid>
        <w:gridCol w:w="1843"/>
        <w:gridCol w:w="3828"/>
        <w:gridCol w:w="1808"/>
        <w:gridCol w:w="993"/>
        <w:gridCol w:w="742"/>
        <w:gridCol w:w="108"/>
        <w:gridCol w:w="1168"/>
      </w:tblGrid>
      <w:tr w:rsidR="006F0C2A" w:rsidTr="00F34DDE">
        <w:trPr>
          <w:trHeight w:val="516"/>
        </w:trPr>
        <w:tc>
          <w:tcPr>
            <w:tcW w:w="1843" w:type="dxa"/>
            <w:tcBorders>
              <w:top w:val="single" w:sz="4" w:space="0" w:color="000000"/>
              <w:left w:val="single" w:sz="4" w:space="0" w:color="000000"/>
              <w:bottom w:val="single" w:sz="4" w:space="0" w:color="000000"/>
              <w:right w:val="single" w:sz="4" w:space="0" w:color="000000"/>
            </w:tcBorders>
            <w:vAlign w:val="center"/>
          </w:tcPr>
          <w:p w:rsidR="006F0C2A" w:rsidRDefault="00AA11A6">
            <w:pPr>
              <w:spacing w:after="0" w:line="259" w:lineRule="auto"/>
              <w:ind w:left="108" w:firstLine="0"/>
              <w:jc w:val="left"/>
            </w:pPr>
            <w:r>
              <w:t>Επίπεδο Τίτλου</w:t>
            </w:r>
          </w:p>
        </w:tc>
        <w:tc>
          <w:tcPr>
            <w:tcW w:w="3828" w:type="dxa"/>
            <w:tcBorders>
              <w:top w:val="single" w:sz="4" w:space="0" w:color="000000"/>
              <w:left w:val="single" w:sz="4" w:space="0" w:color="000000"/>
              <w:bottom w:val="single" w:sz="4" w:space="0" w:color="000000"/>
              <w:right w:val="single" w:sz="4" w:space="0" w:color="000000"/>
            </w:tcBorders>
            <w:vAlign w:val="center"/>
          </w:tcPr>
          <w:p w:rsidR="006F0C2A" w:rsidRDefault="00AA11A6">
            <w:pPr>
              <w:spacing w:after="0" w:line="259" w:lineRule="auto"/>
              <w:ind w:left="828" w:firstLine="0"/>
              <w:jc w:val="left"/>
            </w:pPr>
            <w:r>
              <w:t>Ονομασία Τίτλου</w:t>
            </w:r>
          </w:p>
        </w:tc>
        <w:tc>
          <w:tcPr>
            <w:tcW w:w="3543" w:type="dxa"/>
            <w:gridSpan w:val="3"/>
            <w:tcBorders>
              <w:top w:val="single" w:sz="4" w:space="0" w:color="000000"/>
              <w:left w:val="single" w:sz="4" w:space="0" w:color="000000"/>
              <w:bottom w:val="single" w:sz="4" w:space="0" w:color="000000"/>
              <w:right w:val="single" w:sz="4" w:space="0" w:color="000000"/>
            </w:tcBorders>
            <w:vAlign w:val="center"/>
          </w:tcPr>
          <w:p w:rsidR="006F0C2A" w:rsidRDefault="00AA11A6">
            <w:pPr>
              <w:spacing w:after="0" w:line="259" w:lineRule="auto"/>
              <w:ind w:left="108" w:firstLine="0"/>
              <w:jc w:val="left"/>
            </w:pPr>
            <w:r>
              <w:t>Εκπαιδευτικό Ίδρυμα</w:t>
            </w:r>
          </w:p>
        </w:tc>
        <w:tc>
          <w:tcPr>
            <w:tcW w:w="1276" w:type="dxa"/>
            <w:gridSpan w:val="2"/>
            <w:tcBorders>
              <w:top w:val="single" w:sz="4" w:space="0" w:color="000000"/>
              <w:left w:val="single" w:sz="4" w:space="0" w:color="000000"/>
              <w:bottom w:val="single" w:sz="4" w:space="0" w:color="000000"/>
              <w:right w:val="single" w:sz="4" w:space="0" w:color="000000"/>
            </w:tcBorders>
          </w:tcPr>
          <w:p w:rsidR="006F0C2A" w:rsidRDefault="00AA11A6">
            <w:pPr>
              <w:spacing w:after="0" w:line="259" w:lineRule="auto"/>
              <w:ind w:left="0" w:firstLine="0"/>
              <w:jc w:val="left"/>
            </w:pPr>
            <w:r>
              <w:t xml:space="preserve">     Έτος </w:t>
            </w:r>
          </w:p>
          <w:p w:rsidR="006F0C2A" w:rsidRDefault="00AA11A6">
            <w:pPr>
              <w:spacing w:after="0" w:line="259" w:lineRule="auto"/>
              <w:ind w:left="108" w:firstLine="0"/>
              <w:jc w:val="left"/>
            </w:pPr>
            <w:r>
              <w:t>Κτήσης</w:t>
            </w:r>
          </w:p>
        </w:tc>
      </w:tr>
      <w:tr w:rsidR="006F0C2A" w:rsidTr="00F34DDE">
        <w:trPr>
          <w:trHeight w:val="516"/>
        </w:trPr>
        <w:tc>
          <w:tcPr>
            <w:tcW w:w="1843" w:type="dxa"/>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c>
          <w:tcPr>
            <w:tcW w:w="3828" w:type="dxa"/>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c>
          <w:tcPr>
            <w:tcW w:w="3543" w:type="dxa"/>
            <w:gridSpan w:val="3"/>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c>
          <w:tcPr>
            <w:tcW w:w="1276" w:type="dxa"/>
            <w:gridSpan w:val="2"/>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r>
      <w:tr w:rsidR="006F0C2A" w:rsidTr="00F34DDE">
        <w:trPr>
          <w:trHeight w:val="516"/>
        </w:trPr>
        <w:tc>
          <w:tcPr>
            <w:tcW w:w="1843" w:type="dxa"/>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c>
          <w:tcPr>
            <w:tcW w:w="3828" w:type="dxa"/>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c>
          <w:tcPr>
            <w:tcW w:w="3543" w:type="dxa"/>
            <w:gridSpan w:val="3"/>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c>
          <w:tcPr>
            <w:tcW w:w="1276" w:type="dxa"/>
            <w:gridSpan w:val="2"/>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r>
      <w:tr w:rsidR="006F0C2A" w:rsidTr="00F34DDE">
        <w:trPr>
          <w:trHeight w:val="516"/>
        </w:trPr>
        <w:tc>
          <w:tcPr>
            <w:tcW w:w="1843" w:type="dxa"/>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c>
          <w:tcPr>
            <w:tcW w:w="3828" w:type="dxa"/>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c>
          <w:tcPr>
            <w:tcW w:w="3543" w:type="dxa"/>
            <w:gridSpan w:val="3"/>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c>
          <w:tcPr>
            <w:tcW w:w="1276" w:type="dxa"/>
            <w:gridSpan w:val="2"/>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r>
      <w:tr w:rsidR="006F0C2A" w:rsidTr="00F34DDE">
        <w:trPr>
          <w:trHeight w:val="472"/>
        </w:trPr>
        <w:tc>
          <w:tcPr>
            <w:tcW w:w="1843" w:type="dxa"/>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c>
          <w:tcPr>
            <w:tcW w:w="3828" w:type="dxa"/>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c>
          <w:tcPr>
            <w:tcW w:w="3543" w:type="dxa"/>
            <w:gridSpan w:val="3"/>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c>
          <w:tcPr>
            <w:tcW w:w="1276" w:type="dxa"/>
            <w:gridSpan w:val="2"/>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r>
      <w:tr w:rsidR="00F34DDE" w:rsidTr="00F34DDE">
        <w:trPr>
          <w:trHeight w:val="472"/>
        </w:trPr>
        <w:tc>
          <w:tcPr>
            <w:tcW w:w="1843" w:type="dxa"/>
            <w:tcBorders>
              <w:top w:val="single" w:sz="4" w:space="0" w:color="000000"/>
              <w:left w:val="single" w:sz="4" w:space="0" w:color="000000"/>
              <w:bottom w:val="single" w:sz="4" w:space="0" w:color="000000"/>
              <w:right w:val="single" w:sz="4" w:space="0" w:color="000000"/>
            </w:tcBorders>
          </w:tcPr>
          <w:p w:rsidR="00F34DDE" w:rsidRDefault="00F34DDE">
            <w:pPr>
              <w:spacing w:after="160" w:line="259" w:lineRule="auto"/>
              <w:ind w:left="0" w:firstLine="0"/>
              <w:jc w:val="left"/>
            </w:pPr>
          </w:p>
        </w:tc>
        <w:tc>
          <w:tcPr>
            <w:tcW w:w="3828" w:type="dxa"/>
            <w:tcBorders>
              <w:top w:val="single" w:sz="4" w:space="0" w:color="000000"/>
              <w:left w:val="single" w:sz="4" w:space="0" w:color="000000"/>
              <w:bottom w:val="single" w:sz="4" w:space="0" w:color="000000"/>
              <w:right w:val="single" w:sz="4" w:space="0" w:color="000000"/>
            </w:tcBorders>
          </w:tcPr>
          <w:p w:rsidR="00F34DDE" w:rsidRDefault="00F34DDE">
            <w:pPr>
              <w:spacing w:after="160" w:line="259" w:lineRule="auto"/>
              <w:ind w:left="0" w:firstLine="0"/>
              <w:jc w:val="left"/>
            </w:pPr>
          </w:p>
        </w:tc>
        <w:tc>
          <w:tcPr>
            <w:tcW w:w="3543" w:type="dxa"/>
            <w:gridSpan w:val="3"/>
            <w:tcBorders>
              <w:top w:val="single" w:sz="4" w:space="0" w:color="000000"/>
              <w:left w:val="single" w:sz="4" w:space="0" w:color="000000"/>
              <w:bottom w:val="single" w:sz="4" w:space="0" w:color="000000"/>
              <w:right w:val="single" w:sz="4" w:space="0" w:color="000000"/>
            </w:tcBorders>
          </w:tcPr>
          <w:p w:rsidR="00F34DDE" w:rsidRDefault="00F34DDE">
            <w:pPr>
              <w:spacing w:after="160" w:line="259" w:lineRule="auto"/>
              <w:ind w:left="0" w:firstLine="0"/>
              <w:jc w:val="left"/>
            </w:pPr>
          </w:p>
        </w:tc>
        <w:tc>
          <w:tcPr>
            <w:tcW w:w="1276" w:type="dxa"/>
            <w:gridSpan w:val="2"/>
            <w:tcBorders>
              <w:top w:val="single" w:sz="4" w:space="0" w:color="000000"/>
              <w:left w:val="single" w:sz="4" w:space="0" w:color="000000"/>
              <w:bottom w:val="single" w:sz="4" w:space="0" w:color="000000"/>
              <w:right w:val="single" w:sz="4" w:space="0" w:color="000000"/>
            </w:tcBorders>
          </w:tcPr>
          <w:p w:rsidR="00F34DDE" w:rsidRDefault="00F34DDE">
            <w:pPr>
              <w:spacing w:after="160" w:line="259" w:lineRule="auto"/>
              <w:ind w:left="0" w:firstLine="0"/>
              <w:jc w:val="left"/>
            </w:pPr>
          </w:p>
        </w:tc>
      </w:tr>
      <w:tr w:rsidR="00F34DDE" w:rsidTr="00F34DDE">
        <w:tblPrEx>
          <w:tblCellMar>
            <w:top w:w="0" w:type="dxa"/>
            <w:left w:w="0" w:type="dxa"/>
            <w:right w:w="0" w:type="dxa"/>
          </w:tblCellMar>
        </w:tblPrEx>
        <w:trPr>
          <w:trHeight w:val="436"/>
        </w:trPr>
        <w:tc>
          <w:tcPr>
            <w:tcW w:w="1843" w:type="dxa"/>
          </w:tcPr>
          <w:p w:rsidR="00F34DDE" w:rsidRDefault="00F34DDE" w:rsidP="00A929A8">
            <w:pPr>
              <w:spacing w:after="160" w:line="259" w:lineRule="auto"/>
              <w:ind w:left="0" w:firstLine="0"/>
              <w:jc w:val="left"/>
            </w:pPr>
          </w:p>
        </w:tc>
        <w:tc>
          <w:tcPr>
            <w:tcW w:w="3828" w:type="dxa"/>
          </w:tcPr>
          <w:p w:rsidR="00F34DDE" w:rsidRDefault="00F34DDE" w:rsidP="00A929A8">
            <w:pPr>
              <w:spacing w:after="160" w:line="259" w:lineRule="auto"/>
              <w:ind w:left="0" w:firstLine="0"/>
              <w:jc w:val="left"/>
            </w:pPr>
          </w:p>
        </w:tc>
        <w:tc>
          <w:tcPr>
            <w:tcW w:w="3543" w:type="dxa"/>
            <w:gridSpan w:val="3"/>
          </w:tcPr>
          <w:p w:rsidR="00F34DDE" w:rsidRDefault="00F34DDE" w:rsidP="00A929A8">
            <w:pPr>
              <w:spacing w:after="160" w:line="259" w:lineRule="auto"/>
              <w:ind w:left="0" w:firstLine="0"/>
              <w:jc w:val="left"/>
            </w:pPr>
          </w:p>
        </w:tc>
        <w:tc>
          <w:tcPr>
            <w:tcW w:w="1276" w:type="dxa"/>
            <w:gridSpan w:val="2"/>
          </w:tcPr>
          <w:p w:rsidR="00F34DDE" w:rsidRDefault="00F34DDE" w:rsidP="00A929A8">
            <w:pPr>
              <w:spacing w:after="160" w:line="259" w:lineRule="auto"/>
              <w:ind w:left="0" w:firstLine="0"/>
              <w:jc w:val="left"/>
            </w:pPr>
          </w:p>
        </w:tc>
      </w:tr>
      <w:tr w:rsidR="006F0C2A" w:rsidTr="00F34DDE">
        <w:trPr>
          <w:trHeight w:val="263"/>
        </w:trPr>
        <w:tc>
          <w:tcPr>
            <w:tcW w:w="1843" w:type="dxa"/>
            <w:tcBorders>
              <w:top w:val="single" w:sz="4" w:space="0" w:color="000000"/>
              <w:left w:val="single" w:sz="4" w:space="0" w:color="000000"/>
              <w:bottom w:val="single" w:sz="4" w:space="0" w:color="000000"/>
              <w:right w:val="single" w:sz="4" w:space="0" w:color="000000"/>
            </w:tcBorders>
          </w:tcPr>
          <w:p w:rsidR="006F0C2A" w:rsidRDefault="00AA11A6" w:rsidP="00F34DDE">
            <w:pPr>
              <w:spacing w:after="0" w:line="259" w:lineRule="auto"/>
              <w:ind w:left="0" w:firstLine="0"/>
              <w:jc w:val="center"/>
            </w:pPr>
            <w:r>
              <w:t>Ξένη γλώσσα</w:t>
            </w:r>
          </w:p>
        </w:tc>
        <w:tc>
          <w:tcPr>
            <w:tcW w:w="3828" w:type="dxa"/>
            <w:tcBorders>
              <w:top w:val="single" w:sz="4" w:space="0" w:color="000000"/>
              <w:left w:val="single" w:sz="4" w:space="0" w:color="000000"/>
              <w:bottom w:val="single" w:sz="4" w:space="0" w:color="000000"/>
              <w:right w:val="single" w:sz="4" w:space="0" w:color="000000"/>
            </w:tcBorders>
          </w:tcPr>
          <w:p w:rsidR="006F0C2A" w:rsidRDefault="00AA11A6" w:rsidP="00F34DDE">
            <w:pPr>
              <w:spacing w:after="0" w:line="259" w:lineRule="auto"/>
              <w:ind w:left="0" w:firstLine="0"/>
              <w:jc w:val="center"/>
            </w:pPr>
            <w:r>
              <w:t>Επίπεδο</w:t>
            </w:r>
          </w:p>
        </w:tc>
        <w:tc>
          <w:tcPr>
            <w:tcW w:w="4819" w:type="dxa"/>
            <w:gridSpan w:val="5"/>
            <w:tcBorders>
              <w:top w:val="single" w:sz="4" w:space="0" w:color="000000"/>
              <w:left w:val="single" w:sz="4" w:space="0" w:color="000000"/>
              <w:bottom w:val="single" w:sz="4" w:space="0" w:color="000000"/>
              <w:right w:val="single" w:sz="4" w:space="0" w:color="000000"/>
            </w:tcBorders>
          </w:tcPr>
          <w:p w:rsidR="006F0C2A" w:rsidRDefault="00AA11A6" w:rsidP="00F34DDE">
            <w:pPr>
              <w:spacing w:after="0" w:line="259" w:lineRule="auto"/>
              <w:ind w:left="0" w:firstLine="0"/>
              <w:jc w:val="center"/>
            </w:pPr>
            <w:r>
              <w:t>Τίτλος Πιστοποιητικού / Φορέας Έκδοσης</w:t>
            </w:r>
          </w:p>
        </w:tc>
      </w:tr>
      <w:tr w:rsidR="006F0C2A" w:rsidTr="00F34DDE">
        <w:trPr>
          <w:trHeight w:val="504"/>
        </w:trPr>
        <w:tc>
          <w:tcPr>
            <w:tcW w:w="1843" w:type="dxa"/>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c>
          <w:tcPr>
            <w:tcW w:w="3828" w:type="dxa"/>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c>
          <w:tcPr>
            <w:tcW w:w="4819" w:type="dxa"/>
            <w:gridSpan w:val="5"/>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r>
      <w:tr w:rsidR="006F0C2A" w:rsidTr="00F34DDE">
        <w:trPr>
          <w:trHeight w:val="516"/>
        </w:trPr>
        <w:tc>
          <w:tcPr>
            <w:tcW w:w="1843" w:type="dxa"/>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c>
          <w:tcPr>
            <w:tcW w:w="3828" w:type="dxa"/>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c>
          <w:tcPr>
            <w:tcW w:w="4819" w:type="dxa"/>
            <w:gridSpan w:val="5"/>
            <w:tcBorders>
              <w:top w:val="single" w:sz="4" w:space="0" w:color="000000"/>
              <w:left w:val="single" w:sz="4" w:space="0" w:color="000000"/>
              <w:bottom w:val="single" w:sz="4" w:space="0" w:color="000000"/>
              <w:right w:val="single" w:sz="4" w:space="0" w:color="000000"/>
            </w:tcBorders>
          </w:tcPr>
          <w:p w:rsidR="006F0C2A" w:rsidRDefault="006F0C2A">
            <w:pPr>
              <w:spacing w:after="160" w:line="259" w:lineRule="auto"/>
              <w:ind w:left="0" w:firstLine="0"/>
              <w:jc w:val="left"/>
            </w:pPr>
          </w:p>
        </w:tc>
      </w:tr>
      <w:tr w:rsidR="00F34DDE" w:rsidTr="00F34DDE">
        <w:trPr>
          <w:trHeight w:val="575"/>
        </w:trPr>
        <w:tc>
          <w:tcPr>
            <w:tcW w:w="10490" w:type="dxa"/>
            <w:gridSpan w:val="7"/>
            <w:tcBorders>
              <w:top w:val="single" w:sz="4" w:space="0" w:color="000000"/>
              <w:bottom w:val="single" w:sz="4" w:space="0" w:color="000000"/>
            </w:tcBorders>
          </w:tcPr>
          <w:p w:rsidR="00F34DDE" w:rsidRDefault="00F34DDE">
            <w:pPr>
              <w:spacing w:after="0" w:line="259" w:lineRule="auto"/>
              <w:ind w:left="0" w:firstLine="0"/>
              <w:jc w:val="left"/>
            </w:pPr>
          </w:p>
          <w:p w:rsidR="00F34DDE" w:rsidRDefault="00F34DDE">
            <w:pPr>
              <w:spacing w:after="0" w:line="259" w:lineRule="auto"/>
              <w:ind w:left="0" w:firstLine="0"/>
              <w:jc w:val="left"/>
            </w:pPr>
          </w:p>
        </w:tc>
      </w:tr>
      <w:tr w:rsidR="00F34DDE" w:rsidTr="00F34DDE">
        <w:trPr>
          <w:trHeight w:val="575"/>
        </w:trPr>
        <w:tc>
          <w:tcPr>
            <w:tcW w:w="10490" w:type="dxa"/>
            <w:gridSpan w:val="7"/>
            <w:tcBorders>
              <w:top w:val="single" w:sz="4" w:space="0" w:color="000000"/>
              <w:left w:val="single" w:sz="4" w:space="0" w:color="000000"/>
              <w:bottom w:val="single" w:sz="4" w:space="0" w:color="000000"/>
              <w:right w:val="single" w:sz="4" w:space="0" w:color="000000"/>
            </w:tcBorders>
          </w:tcPr>
          <w:p w:rsidR="00F34DDE" w:rsidRDefault="00F34DDE">
            <w:pPr>
              <w:spacing w:after="0" w:line="259" w:lineRule="auto"/>
              <w:ind w:left="0" w:firstLine="0"/>
              <w:jc w:val="left"/>
            </w:pPr>
            <w:r>
              <w:t xml:space="preserve">Β.2. ΕΡΓΑΣΙΑΚΗ ΕΜΠΕΙΡΙΑ ΣΕ ΘΕΣΕΙΣ  ΕΥΘΥΝΗΣ Ή ΕΚΤΟΣ ΘΕΣΕΩΝ ΕΥΘΥΝΗΣ </w:t>
            </w:r>
          </w:p>
          <w:p w:rsidR="00F34DDE" w:rsidRDefault="00F34DDE">
            <w:pPr>
              <w:spacing w:after="0" w:line="259" w:lineRule="auto"/>
              <w:ind w:left="0" w:firstLine="0"/>
            </w:pPr>
            <w:r>
              <w:t>(έως και την ημερομηνία λήξης της προθεσμίας υποβολής υποψηφιοτήτων)</w:t>
            </w:r>
          </w:p>
        </w:tc>
      </w:tr>
      <w:tr w:rsidR="00F34DDE" w:rsidTr="00A929A8">
        <w:trPr>
          <w:trHeight w:val="401"/>
        </w:trPr>
        <w:tc>
          <w:tcPr>
            <w:tcW w:w="10490" w:type="dxa"/>
            <w:gridSpan w:val="7"/>
            <w:tcBorders>
              <w:top w:val="single" w:sz="4" w:space="0" w:color="000000"/>
              <w:left w:val="single" w:sz="4" w:space="0" w:color="000000"/>
              <w:bottom w:val="single" w:sz="4" w:space="0" w:color="000000"/>
              <w:right w:val="single" w:sz="4" w:space="0" w:color="000000"/>
            </w:tcBorders>
          </w:tcPr>
          <w:p w:rsidR="00F34DDE" w:rsidRDefault="00F34DDE">
            <w:pPr>
              <w:spacing w:after="0" w:line="259" w:lineRule="auto"/>
              <w:ind w:left="0" w:firstLine="0"/>
              <w:jc w:val="left"/>
            </w:pPr>
            <w:r>
              <w:t xml:space="preserve">Εργασιακή εμπειρία  στον δημόσιο ή και στον ιδιωτικό τομέα </w:t>
            </w:r>
            <w:r>
              <w:rPr>
                <w:u w:val="single" w:color="000000"/>
              </w:rPr>
              <w:t xml:space="preserve">σε θέση υπαλλήλου (εκτός αυτής που έχει </w:t>
            </w:r>
            <w:proofErr w:type="spellStart"/>
            <w:r>
              <w:rPr>
                <w:u w:val="single" w:color="000000"/>
              </w:rPr>
              <w:t>διανυθεί</w:t>
            </w:r>
            <w:proofErr w:type="spellEnd"/>
            <w:r>
              <w:t xml:space="preserve"> </w:t>
            </w:r>
            <w:r>
              <w:rPr>
                <w:u w:val="single" w:color="000000"/>
              </w:rPr>
              <w:t>σε θέσεις ευθύνης)</w:t>
            </w:r>
            <w:r>
              <w:t>:</w:t>
            </w:r>
          </w:p>
        </w:tc>
      </w:tr>
      <w:tr w:rsidR="00F34DDE" w:rsidTr="00F34DDE">
        <w:trPr>
          <w:trHeight w:val="263"/>
        </w:trPr>
        <w:tc>
          <w:tcPr>
            <w:tcW w:w="7479" w:type="dxa"/>
            <w:gridSpan w:val="3"/>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r>
              <w:t>ΦΟΡΕΑΣ/ΘΕΣΗ/ΟΡΓΑΝΙΚΗ ΜΟΝΑΔΑ/ ΕΠΙΧΕΙΡΗΣΗ</w:t>
            </w:r>
          </w:p>
        </w:tc>
        <w:tc>
          <w:tcPr>
            <w:tcW w:w="993"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0" w:line="259" w:lineRule="auto"/>
              <w:ind w:left="0" w:firstLine="0"/>
              <w:jc w:val="left"/>
            </w:pPr>
            <w:r>
              <w:t>ΑΠΟ</w:t>
            </w:r>
          </w:p>
        </w:tc>
        <w:tc>
          <w:tcPr>
            <w:tcW w:w="850" w:type="dxa"/>
            <w:gridSpan w:val="2"/>
            <w:tcBorders>
              <w:top w:val="single" w:sz="4" w:space="0" w:color="000000"/>
              <w:left w:val="single" w:sz="4" w:space="0" w:color="000000"/>
              <w:bottom w:val="single" w:sz="4" w:space="0" w:color="000000"/>
              <w:right w:val="single" w:sz="4" w:space="0" w:color="000000"/>
            </w:tcBorders>
          </w:tcPr>
          <w:p w:rsidR="00F34DDE" w:rsidRDefault="00F34DDE" w:rsidP="00F34DDE">
            <w:pPr>
              <w:spacing w:after="0" w:line="259" w:lineRule="auto"/>
              <w:ind w:left="0" w:firstLine="0"/>
              <w:jc w:val="left"/>
            </w:pPr>
            <w:r>
              <w:t>ΕΩΣ</w:t>
            </w:r>
          </w:p>
        </w:tc>
        <w:tc>
          <w:tcPr>
            <w:tcW w:w="1168"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0" w:line="259" w:lineRule="auto"/>
              <w:ind w:left="0" w:firstLine="0"/>
              <w:jc w:val="left"/>
            </w:pPr>
            <w:r>
              <w:t>ΜΗΝΕΣ</w:t>
            </w:r>
          </w:p>
        </w:tc>
      </w:tr>
      <w:tr w:rsidR="00F34DDE" w:rsidTr="00F34DDE">
        <w:trPr>
          <w:trHeight w:val="263"/>
        </w:trPr>
        <w:tc>
          <w:tcPr>
            <w:tcW w:w="7479" w:type="dxa"/>
            <w:gridSpan w:val="3"/>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993"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850" w:type="dxa"/>
            <w:gridSpan w:val="2"/>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1168"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r>
      <w:tr w:rsidR="00F34DDE" w:rsidTr="00F34DDE">
        <w:trPr>
          <w:trHeight w:val="263"/>
        </w:trPr>
        <w:tc>
          <w:tcPr>
            <w:tcW w:w="7479" w:type="dxa"/>
            <w:gridSpan w:val="3"/>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993"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850" w:type="dxa"/>
            <w:gridSpan w:val="2"/>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1168"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r>
      <w:tr w:rsidR="00F34DDE" w:rsidTr="00F34DDE">
        <w:trPr>
          <w:trHeight w:val="263"/>
        </w:trPr>
        <w:tc>
          <w:tcPr>
            <w:tcW w:w="7479" w:type="dxa"/>
            <w:gridSpan w:val="3"/>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993"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850" w:type="dxa"/>
            <w:gridSpan w:val="2"/>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1168"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r>
      <w:tr w:rsidR="00F34DDE" w:rsidTr="00F34DDE">
        <w:trPr>
          <w:trHeight w:val="263"/>
        </w:trPr>
        <w:tc>
          <w:tcPr>
            <w:tcW w:w="7479" w:type="dxa"/>
            <w:gridSpan w:val="3"/>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993"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850" w:type="dxa"/>
            <w:gridSpan w:val="2"/>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1168"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r>
      <w:tr w:rsidR="00F34DDE" w:rsidTr="00633FD8">
        <w:trPr>
          <w:trHeight w:val="271"/>
        </w:trPr>
        <w:tc>
          <w:tcPr>
            <w:tcW w:w="9322" w:type="dxa"/>
            <w:gridSpan w:val="6"/>
            <w:tcBorders>
              <w:top w:val="single" w:sz="4" w:space="0" w:color="000000"/>
              <w:left w:val="single" w:sz="4" w:space="0" w:color="000000"/>
              <w:bottom w:val="single" w:sz="4" w:space="0" w:color="000000"/>
              <w:right w:val="single" w:sz="4" w:space="0" w:color="000000"/>
            </w:tcBorders>
          </w:tcPr>
          <w:p w:rsidR="00F34DDE" w:rsidRDefault="00F34DDE" w:rsidP="00F34DDE">
            <w:pPr>
              <w:spacing w:after="0" w:line="259" w:lineRule="auto"/>
              <w:ind w:left="0" w:firstLine="0"/>
              <w:jc w:val="right"/>
            </w:pPr>
            <w:r>
              <w:t xml:space="preserve">                Σύνολο:</w:t>
            </w:r>
          </w:p>
        </w:tc>
        <w:tc>
          <w:tcPr>
            <w:tcW w:w="1168"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r>
      <w:tr w:rsidR="00F34DDE" w:rsidTr="00633FD8">
        <w:trPr>
          <w:trHeight w:val="180"/>
        </w:trPr>
        <w:tc>
          <w:tcPr>
            <w:tcW w:w="7479" w:type="dxa"/>
            <w:gridSpan w:val="3"/>
            <w:tcBorders>
              <w:top w:val="single" w:sz="4" w:space="0" w:color="000000"/>
              <w:bottom w:val="single" w:sz="4" w:space="0" w:color="000000"/>
            </w:tcBorders>
          </w:tcPr>
          <w:p w:rsidR="00F34DDE" w:rsidRDefault="00F34DDE" w:rsidP="00F34DDE">
            <w:pPr>
              <w:spacing w:after="0" w:line="259" w:lineRule="auto"/>
              <w:ind w:left="11" w:firstLine="0"/>
              <w:jc w:val="left"/>
            </w:pPr>
          </w:p>
        </w:tc>
        <w:tc>
          <w:tcPr>
            <w:tcW w:w="1843" w:type="dxa"/>
            <w:gridSpan w:val="3"/>
            <w:tcBorders>
              <w:top w:val="single" w:sz="4" w:space="0" w:color="000000"/>
              <w:bottom w:val="single" w:sz="4" w:space="0" w:color="000000"/>
            </w:tcBorders>
          </w:tcPr>
          <w:p w:rsidR="00F34DDE" w:rsidRDefault="00F34DDE" w:rsidP="00F34DDE">
            <w:pPr>
              <w:spacing w:after="160" w:line="259" w:lineRule="auto"/>
              <w:ind w:left="0" w:firstLine="0"/>
              <w:jc w:val="left"/>
            </w:pPr>
          </w:p>
        </w:tc>
        <w:tc>
          <w:tcPr>
            <w:tcW w:w="1168" w:type="dxa"/>
            <w:tcBorders>
              <w:top w:val="single" w:sz="4" w:space="0" w:color="000000"/>
              <w:bottom w:val="single" w:sz="4" w:space="0" w:color="000000"/>
            </w:tcBorders>
          </w:tcPr>
          <w:p w:rsidR="00F34DDE" w:rsidRDefault="00F34DDE" w:rsidP="00F34DDE">
            <w:pPr>
              <w:spacing w:after="160" w:line="259" w:lineRule="auto"/>
              <w:ind w:left="0" w:firstLine="0"/>
              <w:jc w:val="left"/>
            </w:pPr>
          </w:p>
        </w:tc>
      </w:tr>
      <w:tr w:rsidR="00633FD8" w:rsidTr="00A929A8">
        <w:trPr>
          <w:trHeight w:val="401"/>
        </w:trPr>
        <w:tc>
          <w:tcPr>
            <w:tcW w:w="10490" w:type="dxa"/>
            <w:gridSpan w:val="7"/>
            <w:tcBorders>
              <w:top w:val="single" w:sz="4" w:space="0" w:color="000000"/>
              <w:left w:val="single" w:sz="4" w:space="0" w:color="000000"/>
              <w:bottom w:val="single" w:sz="4" w:space="0" w:color="000000"/>
              <w:right w:val="single" w:sz="4" w:space="0" w:color="000000"/>
            </w:tcBorders>
            <w:vAlign w:val="center"/>
          </w:tcPr>
          <w:p w:rsidR="00633FD8" w:rsidRDefault="00633FD8" w:rsidP="00F34DDE">
            <w:pPr>
              <w:spacing w:after="0" w:line="259" w:lineRule="auto"/>
              <w:ind w:left="11" w:firstLine="0"/>
              <w:jc w:val="left"/>
            </w:pPr>
            <w:r>
              <w:t xml:space="preserve">Εργασιακή εμπειρία στον δημόσιο ή και στον ιδιωτικό τομέα </w:t>
            </w:r>
            <w:r>
              <w:rPr>
                <w:u w:val="single" w:color="000000"/>
              </w:rPr>
              <w:t>σε θέση ευθύνης:</w:t>
            </w:r>
          </w:p>
        </w:tc>
      </w:tr>
      <w:tr w:rsidR="00633FD8" w:rsidTr="00F34DDE">
        <w:trPr>
          <w:trHeight w:val="263"/>
        </w:trPr>
        <w:tc>
          <w:tcPr>
            <w:tcW w:w="7479" w:type="dxa"/>
            <w:gridSpan w:val="3"/>
            <w:tcBorders>
              <w:top w:val="single" w:sz="4" w:space="0" w:color="000000"/>
              <w:left w:val="single" w:sz="4" w:space="0" w:color="000000"/>
              <w:bottom w:val="single" w:sz="4" w:space="0" w:color="000000"/>
              <w:right w:val="single" w:sz="4" w:space="0" w:color="000000"/>
            </w:tcBorders>
          </w:tcPr>
          <w:p w:rsidR="00633FD8" w:rsidRDefault="00633FD8" w:rsidP="00633FD8">
            <w:pPr>
              <w:spacing w:after="160" w:line="259" w:lineRule="auto"/>
              <w:ind w:left="0" w:firstLine="0"/>
              <w:jc w:val="left"/>
            </w:pPr>
            <w:r>
              <w:t>ΦΟΡΕΑΣ/ΘΕΣΗ/ΟΡΓΑΝΙΚΗ ΜΟΝΑΔΑ/ ΕΠΙΧΕΙΡΗΣΗ</w:t>
            </w:r>
          </w:p>
        </w:tc>
        <w:tc>
          <w:tcPr>
            <w:tcW w:w="993" w:type="dxa"/>
            <w:tcBorders>
              <w:top w:val="single" w:sz="4" w:space="0" w:color="000000"/>
              <w:left w:val="single" w:sz="4" w:space="0" w:color="000000"/>
              <w:bottom w:val="single" w:sz="4" w:space="0" w:color="000000"/>
              <w:right w:val="single" w:sz="4" w:space="0" w:color="000000"/>
            </w:tcBorders>
          </w:tcPr>
          <w:p w:rsidR="00633FD8" w:rsidRDefault="00633FD8" w:rsidP="00633FD8">
            <w:pPr>
              <w:spacing w:after="0" w:line="259" w:lineRule="auto"/>
              <w:ind w:left="11" w:firstLine="0"/>
              <w:jc w:val="left"/>
            </w:pPr>
            <w:r>
              <w:t>ΑΠΟ</w:t>
            </w:r>
          </w:p>
        </w:tc>
        <w:tc>
          <w:tcPr>
            <w:tcW w:w="850" w:type="dxa"/>
            <w:gridSpan w:val="2"/>
            <w:tcBorders>
              <w:top w:val="single" w:sz="4" w:space="0" w:color="000000"/>
              <w:left w:val="single" w:sz="4" w:space="0" w:color="000000"/>
              <w:bottom w:val="single" w:sz="4" w:space="0" w:color="000000"/>
              <w:right w:val="single" w:sz="4" w:space="0" w:color="000000"/>
            </w:tcBorders>
          </w:tcPr>
          <w:p w:rsidR="00633FD8" w:rsidRDefault="00633FD8" w:rsidP="00633FD8">
            <w:pPr>
              <w:spacing w:after="0" w:line="259" w:lineRule="auto"/>
              <w:ind w:left="11" w:firstLine="0"/>
              <w:jc w:val="left"/>
            </w:pPr>
            <w:r>
              <w:t>ΕΩΣ</w:t>
            </w:r>
          </w:p>
        </w:tc>
        <w:tc>
          <w:tcPr>
            <w:tcW w:w="1168" w:type="dxa"/>
            <w:tcBorders>
              <w:top w:val="single" w:sz="4" w:space="0" w:color="000000"/>
              <w:left w:val="single" w:sz="4" w:space="0" w:color="000000"/>
              <w:bottom w:val="single" w:sz="4" w:space="0" w:color="000000"/>
              <w:right w:val="single" w:sz="4" w:space="0" w:color="000000"/>
            </w:tcBorders>
          </w:tcPr>
          <w:p w:rsidR="00633FD8" w:rsidRDefault="00633FD8" w:rsidP="00633FD8">
            <w:pPr>
              <w:spacing w:after="0" w:line="259" w:lineRule="auto"/>
              <w:ind w:left="11" w:firstLine="0"/>
              <w:jc w:val="left"/>
            </w:pPr>
            <w:r>
              <w:t>ΜΗΝΕΣ</w:t>
            </w:r>
          </w:p>
        </w:tc>
      </w:tr>
      <w:tr w:rsidR="00F34DDE" w:rsidTr="00F34DDE">
        <w:trPr>
          <w:trHeight w:val="263"/>
        </w:trPr>
        <w:tc>
          <w:tcPr>
            <w:tcW w:w="7479" w:type="dxa"/>
            <w:gridSpan w:val="3"/>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993"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850" w:type="dxa"/>
            <w:gridSpan w:val="2"/>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1168"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r>
      <w:tr w:rsidR="00F34DDE" w:rsidTr="00F34DDE">
        <w:trPr>
          <w:trHeight w:val="263"/>
        </w:trPr>
        <w:tc>
          <w:tcPr>
            <w:tcW w:w="7479" w:type="dxa"/>
            <w:gridSpan w:val="3"/>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993"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850" w:type="dxa"/>
            <w:gridSpan w:val="2"/>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1168"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r>
      <w:tr w:rsidR="00F34DDE" w:rsidTr="00F34DDE">
        <w:trPr>
          <w:trHeight w:val="263"/>
        </w:trPr>
        <w:tc>
          <w:tcPr>
            <w:tcW w:w="7479" w:type="dxa"/>
            <w:gridSpan w:val="3"/>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993"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850" w:type="dxa"/>
            <w:gridSpan w:val="2"/>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1168"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r>
      <w:tr w:rsidR="00F34DDE" w:rsidTr="00F34DDE">
        <w:trPr>
          <w:trHeight w:val="263"/>
        </w:trPr>
        <w:tc>
          <w:tcPr>
            <w:tcW w:w="7479" w:type="dxa"/>
            <w:gridSpan w:val="3"/>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993"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850" w:type="dxa"/>
            <w:gridSpan w:val="2"/>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1168"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r>
      <w:tr w:rsidR="00F34DDE" w:rsidTr="00F34DDE">
        <w:trPr>
          <w:trHeight w:val="263"/>
        </w:trPr>
        <w:tc>
          <w:tcPr>
            <w:tcW w:w="7479" w:type="dxa"/>
            <w:gridSpan w:val="3"/>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993"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850" w:type="dxa"/>
            <w:gridSpan w:val="2"/>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c>
          <w:tcPr>
            <w:tcW w:w="1168" w:type="dxa"/>
            <w:tcBorders>
              <w:top w:val="single" w:sz="4" w:space="0" w:color="000000"/>
              <w:left w:val="single" w:sz="4" w:space="0" w:color="000000"/>
              <w:bottom w:val="single" w:sz="4" w:space="0" w:color="000000"/>
              <w:right w:val="single" w:sz="4" w:space="0" w:color="000000"/>
            </w:tcBorders>
          </w:tcPr>
          <w:p w:rsidR="00F34DDE" w:rsidRDefault="00F34DDE" w:rsidP="00F34DDE">
            <w:pPr>
              <w:spacing w:after="160" w:line="259" w:lineRule="auto"/>
              <w:ind w:left="0" w:firstLine="0"/>
              <w:jc w:val="left"/>
            </w:pPr>
          </w:p>
        </w:tc>
      </w:tr>
      <w:tr w:rsidR="00633FD8" w:rsidTr="00A929A8">
        <w:trPr>
          <w:trHeight w:val="263"/>
        </w:trPr>
        <w:tc>
          <w:tcPr>
            <w:tcW w:w="9322" w:type="dxa"/>
            <w:gridSpan w:val="6"/>
            <w:tcBorders>
              <w:top w:val="single" w:sz="4" w:space="0" w:color="000000"/>
              <w:left w:val="single" w:sz="4" w:space="0" w:color="000000"/>
              <w:bottom w:val="single" w:sz="4" w:space="0" w:color="000000"/>
              <w:right w:val="single" w:sz="4" w:space="0" w:color="000000"/>
            </w:tcBorders>
          </w:tcPr>
          <w:p w:rsidR="00633FD8" w:rsidRDefault="00633FD8" w:rsidP="00633FD8">
            <w:pPr>
              <w:spacing w:after="0" w:line="259" w:lineRule="auto"/>
              <w:ind w:left="0" w:firstLine="0"/>
              <w:jc w:val="right"/>
            </w:pPr>
            <w:r>
              <w:t xml:space="preserve">                Σύνολο:</w:t>
            </w:r>
          </w:p>
        </w:tc>
        <w:tc>
          <w:tcPr>
            <w:tcW w:w="1168" w:type="dxa"/>
            <w:tcBorders>
              <w:top w:val="single" w:sz="4" w:space="0" w:color="000000"/>
              <w:left w:val="single" w:sz="4" w:space="0" w:color="000000"/>
              <w:bottom w:val="single" w:sz="4" w:space="0" w:color="000000"/>
              <w:right w:val="single" w:sz="4" w:space="0" w:color="000000"/>
            </w:tcBorders>
          </w:tcPr>
          <w:p w:rsidR="00633FD8" w:rsidRDefault="00633FD8" w:rsidP="00F34DDE">
            <w:pPr>
              <w:spacing w:after="160" w:line="259" w:lineRule="auto"/>
              <w:ind w:left="0" w:firstLine="0"/>
              <w:jc w:val="left"/>
            </w:pPr>
          </w:p>
        </w:tc>
      </w:tr>
    </w:tbl>
    <w:p w:rsidR="00FD54C4" w:rsidRDefault="00FD54C4">
      <w:pPr>
        <w:spacing w:after="205"/>
        <w:ind w:left="10"/>
      </w:pPr>
    </w:p>
    <w:p w:rsidR="00633FD8" w:rsidRDefault="00633FD8">
      <w:pPr>
        <w:spacing w:after="205"/>
        <w:ind w:left="10"/>
      </w:pPr>
    </w:p>
    <w:p w:rsidR="006F0C2A" w:rsidRDefault="00AA11A6" w:rsidP="00CB31E9">
      <w:pPr>
        <w:spacing w:after="0"/>
        <w:ind w:left="10"/>
        <w:rPr>
          <w:u w:val="single"/>
        </w:rPr>
      </w:pPr>
      <w:r w:rsidRPr="00CB31E9">
        <w:rPr>
          <w:u w:val="single"/>
        </w:rPr>
        <w:t>ΕΠΙΛΟΓΗ ΠΡΟΚΗΡΥΣΣΟΜΕΝΗΣ ΘΕΣΗΣ</w:t>
      </w:r>
      <w:r w:rsidR="00FD54C4" w:rsidRPr="00CB31E9">
        <w:rPr>
          <w:u w:val="single"/>
        </w:rPr>
        <w:t>:</w:t>
      </w:r>
      <w:r w:rsidRPr="00CB31E9">
        <w:rPr>
          <w:u w:val="single"/>
        </w:rPr>
        <w:t xml:space="preserve"> </w:t>
      </w:r>
    </w:p>
    <w:p w:rsidR="00CB31E9" w:rsidRPr="00CB31E9" w:rsidRDefault="00CB31E9" w:rsidP="00CB31E9">
      <w:pPr>
        <w:spacing w:after="0" w:line="168" w:lineRule="auto"/>
        <w:ind w:left="11" w:hanging="11"/>
        <w:rPr>
          <w:u w:val="single"/>
        </w:rPr>
      </w:pPr>
    </w:p>
    <w:p w:rsidR="00FD54C4" w:rsidRDefault="00AA11A6" w:rsidP="00FD54C4">
      <w:pPr>
        <w:pStyle w:val="3"/>
        <w:spacing w:after="0"/>
        <w:ind w:left="10" w:right="-113"/>
      </w:pPr>
      <w:r>
        <w:t xml:space="preserve">ΓΕΝΙΚΗ ΔΙΕΥΘΥΝΣΗ </w:t>
      </w:r>
      <w:r w:rsidR="008E2B9B">
        <w:t>ΣΥΝΤΑΞΕΩΝ</w:t>
      </w:r>
      <w:r>
        <w:t xml:space="preserve"> </w:t>
      </w:r>
      <w:r w:rsidR="008E2B9B">
        <w:t xml:space="preserve">                       </w:t>
      </w:r>
      <w:r>
        <w:tab/>
      </w:r>
      <w:r>
        <w:rPr>
          <w:rFonts w:ascii="Calibri" w:eastAsia="Calibri" w:hAnsi="Calibri" w:cs="Calibri"/>
          <w:noProof/>
        </w:rPr>
        <mc:AlternateContent>
          <mc:Choice Requires="wpg">
            <w:drawing>
              <wp:inline distT="0" distB="0" distL="0" distR="0">
                <wp:extent cx="252730" cy="166992"/>
                <wp:effectExtent l="0" t="0" r="0" b="0"/>
                <wp:docPr id="48058" name="Group 48058"/>
                <wp:cNvGraphicFramePr/>
                <a:graphic xmlns:a="http://schemas.openxmlformats.org/drawingml/2006/main">
                  <a:graphicData uri="http://schemas.microsoft.com/office/word/2010/wordprocessingGroup">
                    <wpg:wgp>
                      <wpg:cNvGrpSpPr/>
                      <wpg:grpSpPr>
                        <a:xfrm>
                          <a:off x="0" y="0"/>
                          <a:ext cx="252730" cy="166992"/>
                          <a:chOff x="0" y="0"/>
                          <a:chExt cx="252730" cy="166992"/>
                        </a:xfrm>
                      </wpg:grpSpPr>
                      <wps:wsp>
                        <wps:cNvPr id="8236" name="Shape 8236"/>
                        <wps:cNvSpPr/>
                        <wps:spPr>
                          <a:xfrm>
                            <a:off x="3175" y="3175"/>
                            <a:ext cx="0" cy="160642"/>
                          </a:xfrm>
                          <a:custGeom>
                            <a:avLst/>
                            <a:gdLst/>
                            <a:ahLst/>
                            <a:cxnLst/>
                            <a:rect l="0" t="0" r="0" b="0"/>
                            <a:pathLst>
                              <a:path h="160642">
                                <a:moveTo>
                                  <a:pt x="0" y="0"/>
                                </a:moveTo>
                                <a:lnTo>
                                  <a:pt x="0" y="160642"/>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237" name="Shape 8237"/>
                        <wps:cNvSpPr/>
                        <wps:spPr>
                          <a:xfrm>
                            <a:off x="249555" y="3175"/>
                            <a:ext cx="0" cy="160642"/>
                          </a:xfrm>
                          <a:custGeom>
                            <a:avLst/>
                            <a:gdLst/>
                            <a:ahLst/>
                            <a:cxnLst/>
                            <a:rect l="0" t="0" r="0" b="0"/>
                            <a:pathLst>
                              <a:path h="160642">
                                <a:moveTo>
                                  <a:pt x="0" y="0"/>
                                </a:moveTo>
                                <a:lnTo>
                                  <a:pt x="0" y="160642"/>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238" name="Shape 8238"/>
                        <wps:cNvSpPr/>
                        <wps:spPr>
                          <a:xfrm>
                            <a:off x="0" y="0"/>
                            <a:ext cx="252730" cy="0"/>
                          </a:xfrm>
                          <a:custGeom>
                            <a:avLst/>
                            <a:gdLst/>
                            <a:ahLst/>
                            <a:cxnLst/>
                            <a:rect l="0" t="0" r="0" b="0"/>
                            <a:pathLst>
                              <a:path w="252730">
                                <a:moveTo>
                                  <a:pt x="0" y="0"/>
                                </a:moveTo>
                                <a:lnTo>
                                  <a:pt x="25273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239" name="Shape 8239"/>
                        <wps:cNvSpPr/>
                        <wps:spPr>
                          <a:xfrm>
                            <a:off x="0" y="166992"/>
                            <a:ext cx="252730" cy="0"/>
                          </a:xfrm>
                          <a:custGeom>
                            <a:avLst/>
                            <a:gdLst/>
                            <a:ahLst/>
                            <a:cxnLst/>
                            <a:rect l="0" t="0" r="0" b="0"/>
                            <a:pathLst>
                              <a:path w="252730">
                                <a:moveTo>
                                  <a:pt x="0" y="0"/>
                                </a:moveTo>
                                <a:lnTo>
                                  <a:pt x="25273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A0E761" id="Group 48058" o:spid="_x0000_s1026" style="width:19.9pt;height:13.15pt;mso-position-horizontal-relative:char;mso-position-vertical-relative:line" coordsize="252730,16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">
                <v:shape id="Shape 8236" o:spid="_x0000_s1027" style="position:absolute;left:3175;top:3175;width:0;height:160642;visibility:visible;mso-wrap-style:square;v-text-anchor:top" coordsize="0,16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" path="m,l,160642e" filled="f" strokeweight=".5pt">
                  <v:stroke miterlimit="83231f" joinstyle="miter"/>
                  <v:path arrowok="t" textboxrect="0,0,0,160642"/>
                </v:shape>
                <v:shape id="Shape 8237" o:spid="_x0000_s1028" style="position:absolute;left:249555;top:3175;width:0;height:160642;visibility:visible;mso-wrap-style:square;v-text-anchor:top" coordsize="0,16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" path="m,l,160642e" filled="f" strokeweight=".5pt">
                  <v:stroke miterlimit="83231f" joinstyle="miter"/>
                  <v:path arrowok="t" textboxrect="0,0,0,160642"/>
                </v:shape>
                <v:shape id="Shape 8238" o:spid="_x0000_s1029" style="position:absolute;width:252730;height:0;visibility:visible;mso-wrap-style:square;v-text-anchor:top" coordsize="252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" path="m,l252730,e" filled="f" strokeweight=".5pt">
                  <v:stroke miterlimit="83231f" joinstyle="miter"/>
                  <v:path arrowok="t" textboxrect="0,0,252730,0"/>
                </v:shape>
                <v:shape id="Shape 8239" o:spid="_x0000_s1030" style="position:absolute;top:166992;width:252730;height:0;visibility:visible;mso-wrap-style:square;v-text-anchor:top" coordsize="252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" path="m,l252730,e" filled="f" strokeweight=".5pt">
                  <v:stroke miterlimit="83231f" joinstyle="miter"/>
                  <v:path arrowok="t" textboxrect="0,0,252730,0"/>
                </v:shape>
                <w10:anchorlock/>
              </v:group>
            </w:pict>
          </mc:Fallback>
        </mc:AlternateContent>
      </w:r>
    </w:p>
    <w:p w:rsidR="00FD54C4" w:rsidRPr="00FD54C4" w:rsidRDefault="00FD54C4" w:rsidP="00FD54C4"/>
    <w:p w:rsidR="00B96943" w:rsidRPr="00B96943" w:rsidRDefault="00B96943" w:rsidP="00B96943"/>
    <w:p w:rsidR="006F0C2A" w:rsidRDefault="00AA11A6">
      <w:pPr>
        <w:spacing w:after="746"/>
        <w:ind w:left="10"/>
      </w:pPr>
      <w:r w:rsidRPr="00CB31E9">
        <w:rPr>
          <w:b/>
          <w:u w:val="single"/>
        </w:rPr>
        <w:t>Σημείωση</w:t>
      </w:r>
      <w:r w:rsidRPr="00CB31E9">
        <w:rPr>
          <w:u w:val="single"/>
        </w:rPr>
        <w:t>:</w:t>
      </w:r>
      <w:r>
        <w:t xml:space="preserve"> Να αναφερθεί εάν έχει πραγματοποιηθεί έλεγχος γνησιότητας των βεβαιούμενων στοιχείων   </w:t>
      </w:r>
    </w:p>
    <w:p w:rsidR="006F0C2A" w:rsidRDefault="00AA11A6">
      <w:pPr>
        <w:spacing w:after="3" w:line="265" w:lineRule="auto"/>
        <w:ind w:left="364" w:right="354"/>
        <w:jc w:val="center"/>
      </w:pPr>
      <w:r>
        <w:t>Ο/Η Προϊστάμενος/η Διεύθυνσης</w:t>
      </w:r>
    </w:p>
    <w:p w:rsidR="006F0C2A" w:rsidRDefault="00AA11A6">
      <w:pPr>
        <w:spacing w:after="3" w:line="265" w:lineRule="auto"/>
        <w:ind w:left="364" w:right="354"/>
        <w:jc w:val="center"/>
      </w:pPr>
      <w:r>
        <w:t>Διοικητικού/ Προσωπικού/Ανθρώπινου Δυναμικού</w:t>
      </w:r>
      <w:r>
        <w:br w:type="page"/>
      </w:r>
    </w:p>
    <w:p w:rsidR="006F0C2A" w:rsidRDefault="00AA11A6">
      <w:pPr>
        <w:pStyle w:val="3"/>
        <w:ind w:left="10"/>
      </w:pPr>
      <w:r w:rsidRPr="00A929A8">
        <w:t>ΠΑΡΑΡΤΗΜΑ Γ΄</w:t>
      </w:r>
    </w:p>
    <w:p w:rsidR="006F0C2A" w:rsidRDefault="00AA11A6">
      <w:pPr>
        <w:ind w:left="10"/>
      </w:pPr>
      <w:r>
        <w:t>ΑΝΤΙΣΤΟΙΧΙΣΗ ΤΙΤΛΩΝ ΣΠΟΥΔΩΝ ΜΕ ΓΝΩΣΤΙΚΑ ΑΝΤΙΚΕΙΜΕΝΑ</w:t>
      </w:r>
    </w:p>
    <w:tbl>
      <w:tblPr>
        <w:tblStyle w:val="TableGrid"/>
        <w:tblW w:w="10450" w:type="dxa"/>
        <w:tblInd w:w="-107" w:type="dxa"/>
        <w:tblCellMar>
          <w:top w:w="59" w:type="dxa"/>
          <w:left w:w="107" w:type="dxa"/>
          <w:right w:w="115" w:type="dxa"/>
        </w:tblCellMar>
        <w:tblLook w:val="04A0" w:firstRow="1" w:lastRow="0" w:firstColumn="1" w:lastColumn="0" w:noHBand="0" w:noVBand="1"/>
      </w:tblPr>
      <w:tblGrid>
        <w:gridCol w:w="3284"/>
        <w:gridCol w:w="4898"/>
        <w:gridCol w:w="2268"/>
      </w:tblGrid>
      <w:tr w:rsidR="006F0C2A" w:rsidTr="00D946B7">
        <w:trPr>
          <w:trHeight w:val="369"/>
        </w:trPr>
        <w:tc>
          <w:tcPr>
            <w:tcW w:w="8182" w:type="dxa"/>
            <w:gridSpan w:val="2"/>
            <w:tcBorders>
              <w:top w:val="single" w:sz="4" w:space="0" w:color="000000"/>
              <w:left w:val="single" w:sz="4" w:space="0" w:color="000000"/>
              <w:bottom w:val="single" w:sz="4" w:space="0" w:color="000000"/>
              <w:right w:val="nil"/>
            </w:tcBorders>
          </w:tcPr>
          <w:p w:rsidR="006F0C2A" w:rsidRDefault="00AA11A6">
            <w:pPr>
              <w:spacing w:after="0" w:line="259" w:lineRule="auto"/>
              <w:ind w:left="0" w:firstLine="0"/>
              <w:jc w:val="left"/>
            </w:pPr>
            <w:r>
              <w:t>Πίνακας Α΄: Συναφή Γνωστικά Αντικείμενα &amp; Πτυχία</w:t>
            </w:r>
          </w:p>
        </w:tc>
        <w:tc>
          <w:tcPr>
            <w:tcW w:w="2268" w:type="dxa"/>
            <w:tcBorders>
              <w:top w:val="single" w:sz="4" w:space="0" w:color="000000"/>
              <w:left w:val="nil"/>
              <w:bottom w:val="single" w:sz="4" w:space="0" w:color="000000"/>
              <w:right w:val="single" w:sz="4" w:space="0" w:color="000000"/>
            </w:tcBorders>
          </w:tcPr>
          <w:p w:rsidR="006F0C2A" w:rsidRDefault="006F0C2A">
            <w:pPr>
              <w:spacing w:after="160" w:line="259" w:lineRule="auto"/>
              <w:ind w:left="0" w:firstLine="0"/>
              <w:jc w:val="left"/>
            </w:pPr>
          </w:p>
        </w:tc>
      </w:tr>
      <w:tr w:rsidR="006F0C2A" w:rsidTr="00D946B7">
        <w:trPr>
          <w:trHeight w:val="298"/>
        </w:trPr>
        <w:tc>
          <w:tcPr>
            <w:tcW w:w="3284" w:type="dxa"/>
            <w:tcBorders>
              <w:top w:val="single" w:sz="4" w:space="0" w:color="000000"/>
              <w:left w:val="single" w:sz="4" w:space="0" w:color="000000"/>
              <w:bottom w:val="single" w:sz="4" w:space="0" w:color="000000"/>
              <w:right w:val="single" w:sz="4" w:space="0" w:color="000000"/>
            </w:tcBorders>
            <w:shd w:val="clear" w:color="auto" w:fill="E7E6E6"/>
          </w:tcPr>
          <w:p w:rsidR="006F0C2A" w:rsidRDefault="00AA11A6">
            <w:pPr>
              <w:spacing w:after="0" w:line="259" w:lineRule="auto"/>
              <w:ind w:left="0" w:firstLine="0"/>
              <w:jc w:val="left"/>
            </w:pPr>
            <w:r>
              <w:t>Γενική Διεύθυνση</w:t>
            </w:r>
          </w:p>
        </w:tc>
        <w:tc>
          <w:tcPr>
            <w:tcW w:w="4898" w:type="dxa"/>
            <w:tcBorders>
              <w:top w:val="single" w:sz="4" w:space="0" w:color="000000"/>
              <w:left w:val="single" w:sz="4" w:space="0" w:color="000000"/>
              <w:bottom w:val="single" w:sz="4" w:space="0" w:color="000000"/>
              <w:right w:val="single" w:sz="4" w:space="0" w:color="000000"/>
            </w:tcBorders>
            <w:shd w:val="clear" w:color="auto" w:fill="E7E6E6"/>
          </w:tcPr>
          <w:p w:rsidR="006F0C2A" w:rsidRDefault="00AA11A6">
            <w:pPr>
              <w:spacing w:after="0" w:line="259" w:lineRule="auto"/>
              <w:ind w:left="2" w:firstLine="0"/>
              <w:jc w:val="left"/>
            </w:pPr>
            <w:r>
              <w:t xml:space="preserve">Συναφές Γνωστικό Αντικείμενο </w:t>
            </w:r>
          </w:p>
        </w:tc>
        <w:tc>
          <w:tcPr>
            <w:tcW w:w="2268" w:type="dxa"/>
            <w:tcBorders>
              <w:top w:val="single" w:sz="4" w:space="0" w:color="000000"/>
              <w:left w:val="single" w:sz="4" w:space="0" w:color="000000"/>
              <w:bottom w:val="single" w:sz="4" w:space="0" w:color="000000"/>
              <w:right w:val="single" w:sz="4" w:space="0" w:color="000000"/>
            </w:tcBorders>
            <w:shd w:val="clear" w:color="auto" w:fill="E7E6E6"/>
          </w:tcPr>
          <w:p w:rsidR="006F0C2A" w:rsidRDefault="00AA11A6">
            <w:pPr>
              <w:spacing w:after="0" w:line="259" w:lineRule="auto"/>
              <w:ind w:left="2" w:firstLine="0"/>
              <w:jc w:val="left"/>
            </w:pPr>
            <w:r>
              <w:t>Συναφή Πτυχία</w:t>
            </w:r>
          </w:p>
        </w:tc>
      </w:tr>
      <w:tr w:rsidR="006F0C2A" w:rsidTr="008E2B9B">
        <w:trPr>
          <w:trHeight w:val="1392"/>
        </w:trPr>
        <w:tc>
          <w:tcPr>
            <w:tcW w:w="3284" w:type="dxa"/>
            <w:tcBorders>
              <w:top w:val="single" w:sz="4" w:space="0" w:color="000000"/>
              <w:left w:val="single" w:sz="4" w:space="0" w:color="000000"/>
              <w:bottom w:val="single" w:sz="4" w:space="0" w:color="000000"/>
              <w:right w:val="single" w:sz="4" w:space="0" w:color="000000"/>
            </w:tcBorders>
            <w:vAlign w:val="center"/>
          </w:tcPr>
          <w:p w:rsidR="006F0C2A" w:rsidRDefault="00AA11A6" w:rsidP="008E2B9B">
            <w:pPr>
              <w:spacing w:after="0" w:line="259" w:lineRule="auto"/>
              <w:ind w:left="0" w:firstLine="0"/>
              <w:jc w:val="left"/>
            </w:pPr>
            <w:r>
              <w:t xml:space="preserve">Γενική Διεύθυνση </w:t>
            </w:r>
            <w:r w:rsidR="008E2B9B">
              <w:t>Συντάξεων</w:t>
            </w:r>
          </w:p>
        </w:tc>
        <w:tc>
          <w:tcPr>
            <w:tcW w:w="4898" w:type="dxa"/>
            <w:tcBorders>
              <w:top w:val="single" w:sz="4" w:space="0" w:color="000000"/>
              <w:left w:val="single" w:sz="4" w:space="0" w:color="000000"/>
              <w:bottom w:val="single" w:sz="4" w:space="0" w:color="000000"/>
              <w:right w:val="single" w:sz="4" w:space="0" w:color="000000"/>
            </w:tcBorders>
          </w:tcPr>
          <w:p w:rsidR="008E2B9B" w:rsidRDefault="008E2B9B">
            <w:pPr>
              <w:spacing w:after="0" w:line="259" w:lineRule="auto"/>
              <w:ind w:left="2" w:firstLine="0"/>
              <w:jc w:val="left"/>
            </w:pPr>
          </w:p>
          <w:p w:rsidR="006F0C2A" w:rsidRDefault="008E2B9B">
            <w:pPr>
              <w:spacing w:after="0" w:line="259" w:lineRule="auto"/>
              <w:ind w:left="2" w:firstLine="0"/>
              <w:jc w:val="left"/>
            </w:pPr>
            <w:r>
              <w:t>Χρηματοοικονομικά, Μαθηματικά, Στατιστική, Νομική, Πληροφορική, Οικονομικές Επιστήμες, Διοικητικές Επιστήμες,</w:t>
            </w:r>
          </w:p>
        </w:tc>
        <w:tc>
          <w:tcPr>
            <w:tcW w:w="2268" w:type="dxa"/>
            <w:tcBorders>
              <w:top w:val="single" w:sz="4" w:space="0" w:color="000000"/>
              <w:left w:val="single" w:sz="4" w:space="0" w:color="000000"/>
              <w:bottom w:val="single" w:sz="4" w:space="0" w:color="000000"/>
              <w:right w:val="single" w:sz="4" w:space="0" w:color="000000"/>
            </w:tcBorders>
            <w:vAlign w:val="center"/>
          </w:tcPr>
          <w:p w:rsidR="006F0C2A" w:rsidRDefault="00AA11A6">
            <w:pPr>
              <w:spacing w:after="0" w:line="259" w:lineRule="auto"/>
              <w:ind w:left="2" w:firstLine="0"/>
              <w:jc w:val="left"/>
            </w:pPr>
            <w:r>
              <w:t xml:space="preserve">ΚΩΔ.: </w:t>
            </w:r>
          </w:p>
          <w:p w:rsidR="006F0C2A" w:rsidRDefault="008E2B9B">
            <w:pPr>
              <w:spacing w:after="0" w:line="259" w:lineRule="auto"/>
              <w:ind w:left="2" w:firstLine="0"/>
              <w:jc w:val="left"/>
            </w:pPr>
            <w:r>
              <w:t>1,2,5,6,7,8,9</w:t>
            </w:r>
          </w:p>
        </w:tc>
      </w:tr>
    </w:tbl>
    <w:p w:rsidR="00FB14B1" w:rsidRPr="00C80157" w:rsidRDefault="00FB14B1">
      <w:pPr>
        <w:pStyle w:val="3"/>
        <w:spacing w:after="298"/>
        <w:ind w:left="10"/>
        <w:rPr>
          <w:sz w:val="6"/>
          <w:szCs w:val="6"/>
        </w:rPr>
      </w:pPr>
    </w:p>
    <w:p w:rsidR="006F0C2A" w:rsidRDefault="00AA11A6" w:rsidP="00C80157">
      <w:pPr>
        <w:pStyle w:val="3"/>
        <w:spacing w:after="180" w:line="240" w:lineRule="auto"/>
        <w:ind w:left="-142" w:hanging="11"/>
      </w:pPr>
      <w:r>
        <w:t>ΠΤΥΧΙΑ</w:t>
      </w:r>
    </w:p>
    <w:p w:rsidR="008F4E61" w:rsidRDefault="00AA11A6" w:rsidP="00C80157">
      <w:pPr>
        <w:spacing w:after="0"/>
        <w:ind w:left="-142"/>
      </w:pPr>
      <w:r>
        <w:t>ΔΙΟΙΚΗΤΙΚΟ (ΚΩΔ.1)</w:t>
      </w:r>
    </w:p>
    <w:p w:rsidR="008F4E61" w:rsidRDefault="008F4E61" w:rsidP="008F4E61">
      <w:pPr>
        <w:spacing w:after="0" w:line="120" w:lineRule="auto"/>
        <w:ind w:left="11" w:hanging="11"/>
      </w:pPr>
    </w:p>
    <w:p w:rsidR="008F4E61" w:rsidRPr="00C1598B" w:rsidRDefault="00C1598B" w:rsidP="00C80157">
      <w:pPr>
        <w:spacing w:after="0"/>
        <w:ind w:left="-142" w:right="312"/>
      </w:pPr>
      <w:r w:rsidRPr="000A1E3F">
        <w:t xml:space="preserve">Πτυχίο ή δίπλωμα </w:t>
      </w:r>
      <w:proofErr w:type="spellStart"/>
      <w:r w:rsidRPr="000A1E3F">
        <w:t>Αρχειονομίας</w:t>
      </w:r>
      <w:proofErr w:type="spellEnd"/>
      <w:r w:rsidRPr="000A1E3F">
        <w:t xml:space="preserve"> και Βιβλιοθηκονομίας ή </w:t>
      </w:r>
      <w:proofErr w:type="spellStart"/>
      <w:r w:rsidRPr="000A1E3F">
        <w:t>Αρχειονομίας</w:t>
      </w:r>
      <w:proofErr w:type="spellEnd"/>
      <w:r w:rsidRPr="000A1E3F">
        <w:t xml:space="preserve">, Βιβλιοθηκονομίας και </w:t>
      </w:r>
      <w:proofErr w:type="spellStart"/>
      <w:r w:rsidRPr="000A1E3F">
        <w:t>Μουσειολογίας</w:t>
      </w:r>
      <w:proofErr w:type="spellEnd"/>
      <w:r w:rsidRPr="000A1E3F">
        <w:t xml:space="preserve"> με κατευθύνσεις: </w:t>
      </w:r>
      <w:proofErr w:type="spellStart"/>
      <w:r w:rsidRPr="000A1E3F">
        <w:t>Αρχειονομίας</w:t>
      </w:r>
      <w:proofErr w:type="spellEnd"/>
      <w:r w:rsidRPr="000A1E3F">
        <w:t xml:space="preserve"> ή Βιβλιοθηκονομίας ή </w:t>
      </w:r>
      <w:proofErr w:type="spellStart"/>
      <w:r w:rsidRPr="000A1E3F">
        <w:t>Αρχειονομίας</w:t>
      </w:r>
      <w:proofErr w:type="spellEnd"/>
      <w:r w:rsidRPr="000A1E3F">
        <w:t xml:space="preserve">, Βιβλιοθηκονομίας και Συστημάτων Πληροφόρησης ή Αστικής και Περιφερειακής Ανάπτυξης ή Βαλκανικών, Σλαβικών και Ανατολικών Σπουδών ή Βαλκανικών Σπουδών ή Βιβλιοθηκονομίας, </w:t>
      </w:r>
      <w:proofErr w:type="spellStart"/>
      <w:r w:rsidRPr="000A1E3F">
        <w:t>Αρχειονομίας</w:t>
      </w:r>
      <w:proofErr w:type="spellEnd"/>
      <w:r w:rsidRPr="000A1E3F">
        <w:t xml:space="preserve"> και Συστημάτων Πληροφόρησης ή Βιομηχανικής Διοίκησης και Τεχνολογίας ή Δημόσιας Διοίκησης ή Δημοσιογραφίας και ΜΜΕ ή Διαχείρισης Ανθρωπίνων Πόρων και Διοίκησης ή Διαχείρισης Λιμένων και Ναυτιλίας ή Διεθνών και Ευρωπαϊκών Οικονομικών και Πολιτικών Σπουδών ή Διεθνών και Ευρωπαϊκών Οικονομικών Σπουδών ή Διεθνών και Ευρωπαϊκών Σπουδών ή Διεθνών Οικονομικών Σχέσεων και Ανάπτυξης ή Διεθνών, Ευρωπαϊκών και Περιφερειακών Σπουδών ή Διοίκησης Επιχειρήσεων  ή  Αγροτικών Προϊόντων και Τροφίμων ή Διοίκησης Επιχειρήσεων ή Διοίκησης Επιχειρήσεων και Οργανισμών ή Διοίκησης Επιχειρήσεων και Τουρισμού ή Διοίκησης Εφοδιαστικής Αλυσίδας ή Διοίκησης Οργανισμών, Μάρκετινγκ και Τουρισμού ή Διοίκησης Τεχνολογίας ή Διοίκησης Τουρισμού ή Διοικητικής Επιστήμης και Τεχνολογίας ή Εκπαιδευτικής και Κοινωνικής Πολιτικής ή Επικοινωνίας και ΜΜΕ ή Επικοινωνίας και Ψηφιακών Μέσων ή Επικοινωνίας, Μέσων και Πολιτισμού ή Επιχειρησιακής Έρευνας και Στρατηγικής Πωλήσεων (</w:t>
      </w:r>
      <w:proofErr w:type="spellStart"/>
      <w:r w:rsidRPr="000A1E3F">
        <w:t>Marketing</w:t>
      </w:r>
      <w:proofErr w:type="spellEnd"/>
      <w:r w:rsidRPr="000A1E3F">
        <w:t>) ή Επιχειρησιακής Έρευνας και Μάρκετινγκ ή</w:t>
      </w:r>
      <w:r>
        <w:t xml:space="preserve"> </w:t>
      </w:r>
      <w:r w:rsidRPr="000A1E3F">
        <w:t>Φιλολογίας</w:t>
      </w:r>
      <w:r>
        <w:t xml:space="preserve"> </w:t>
      </w:r>
      <w:r w:rsidRPr="000A1E3F">
        <w:t>ή Ιστορίας ή Ιστορίας, Αρχαιολογίας και Κοινωνικής Ανθρωπολογίας με κατεύθυνση Κοινωνικής Ανθρωπολογίας ή Κοινωνικής Ανθρωπολογίας ή Κοινωνικής Ανθρωπολογίας και Ιστορίας ή Κοινωνικής Διοίκησης ή Κοινωνικής Διοίκησης και Πολιτικής Επιστήμης: Εισαγωγική Κατεύθυνση: α) Πολιτικής Επιστήμης ή β) Κοινωνικής Διοίκησης ή Κοινωνικής και Εκπαιδευτικής Πολιτικής ή Κοινωνικής Πολιτικής ή Κοινωνικής Πολιτικής και Κοινωνικής Ανθρωπολογίας ή Κοινωνιολογίας ή Λογιστικής και Πληροφοριακών Συστημάτων ή Λογιστικής και Χρηματοοικονομικής ή Λογιστικής Χρηματοοικονομικής και Ποσοτικής Ανάλυσης ή Μαθηματικών με εισαγωγική κατεύθυνση Στατιστικής και Αναλογιστικών-Χρηματοοικονομικών Μαθηματικών ή Μάρκετινγκ και Διοίκησης Λειτουργιών ή Μάρκετινγκ και Επικοινωνίας ή Μεσογειακών Σπουδών με κατεύθυνση Διεθνών Σχέσεων και Οργανισμών ή Ναυτιλιακών Σπουδών ή Ναυτιλίας και Επιχειρηματικών Υπηρεσιών ή Νομικής ή Οικιακής Οικονομίας και Οικολογίας ή Οικονομίας και Βιώσιμης Ανάπτυξης ή Οικονομικής Επιστήμης ή Οικονομικής και Διοίκησης Τουρισμού ή Οικονομικής και Περιφερειακής Ανάπτυξης ή Οικονομικών Επιστημών ή Οργάνωσης και Διαχείρισης Αγροτικών Εκμεταλλεύσεων ή Οργάνωσης και Διαχείρισης Αθλητισμού ή Οργάνωσης και Διοίκησης Επιχειρήσεων ή Περιφερειακής και Διασυνοριακής Ανάπτυξης ή Περιφερειακής και Οικονομικής Ανάπτυξης ή Περιφερειακής Οικονομικής Ανάπτυξης ή Πολιτικής Επιστήμης ή Πολιτικής Επιστήμης και Δημόσιας Διοίκησης ή Πολιτικής Επιστήμης και Διεθνών Σπουδών ή Πολιτικής Επιστήμης και Διεθνών Σχέσεων ή Πολιτικής Επιστήμης και Ιστορίας ή Πολιτικών Επιστημών ή Πολιτικών θεσμών και Διεθνών Σχέσεων ή Στατιστικής ή Στατιστικής και Αναλογιστικής Επιστήμης ή Στατιστικής και Αναλογιστικών-Χρηματοοικονομικών Μαθηματικών ή Στατιστικής και Ασφαλιστικής Επιστήμης ή Τεχνολογίας και Συστημάτων Παραγωγής ή Τουρισμού ή Τουριστικών Σπουδών ή Χρηματοοικονομικής και Τραπεζικής Διοικητικής ή Ψηφιακών Μέσων και Επικοινωνίας ή Διοίκησης Επιχειρήσεων Αγροτικών Προϊόντων και Τροφίμων ή Οικονομικών Επιστημών με κατεύθυνση Διοίκηση Επιχειρήσεων ή Οικονομικών Επιστημών με κατεύθυνση Περιφερειακής Ανάπτυξης ή Δημόσιας Διοίκησης με κατεύθυνση Δημοσίων Θεσμών.</w:t>
      </w:r>
    </w:p>
    <w:p w:rsidR="008F4E61" w:rsidRDefault="008F4E61" w:rsidP="008F4E61">
      <w:pPr>
        <w:spacing w:after="0"/>
        <w:ind w:left="10"/>
      </w:pPr>
    </w:p>
    <w:p w:rsidR="00C1598B" w:rsidRDefault="00C1598B" w:rsidP="00C80157">
      <w:pPr>
        <w:spacing w:after="25"/>
        <w:ind w:left="-142"/>
      </w:pPr>
    </w:p>
    <w:p w:rsidR="006F0C2A" w:rsidRDefault="00AA11A6" w:rsidP="00C80157">
      <w:pPr>
        <w:spacing w:after="25"/>
        <w:ind w:left="-142"/>
      </w:pPr>
      <w:r>
        <w:t>ΟΙΚΟΝΟΜΙΚΟ (ΚΩΔ.2)</w:t>
      </w:r>
    </w:p>
    <w:p w:rsidR="008F4E61" w:rsidRDefault="008F4E61" w:rsidP="00C80157">
      <w:pPr>
        <w:spacing w:after="25" w:line="120" w:lineRule="auto"/>
        <w:ind w:left="-142" w:hanging="11"/>
      </w:pPr>
    </w:p>
    <w:p w:rsidR="006F0C2A" w:rsidRDefault="00AA11A6" w:rsidP="00C80157">
      <w:pPr>
        <w:ind w:left="-142" w:right="312"/>
      </w:pPr>
      <w:r>
        <w:t xml:space="preserve">Πτυχίο ή δίπλωμα Αστικής και Περιφερειακής Ανάπτυξης (από 1998 μετονομάστηκε σε Οικονομικής και Περιφερειακής Ανάπτυξης) ή Δημόσιας Διοίκησης με κατεύθυνση Δημόσιας Οικονομικής ή Διεθνών και </w:t>
      </w:r>
      <w:r w:rsidR="00C1598B">
        <w:t xml:space="preserve">Ευρωπαϊκών </w:t>
      </w:r>
      <w:r>
        <w:t xml:space="preserve">Οικονομικών και Πολιτικών Σπουδών (από Μάιο 2008 μετονομάστηκε σε Διεθνών και Ευρωπαϊκών </w:t>
      </w:r>
      <w:r w:rsidR="00C1598B">
        <w:t xml:space="preserve">Σπουδών) με </w:t>
      </w:r>
      <w:r>
        <w:t xml:space="preserve">κατεύθυνση Διεθνών και Ευρωπαϊκών Οικονομικών Σπουδών ή Διεθνών και Ευρωπαϊκών Οικονομικών Σπουδών ή Διεθνών και Ευρωπαϊκών Σπουδών (πρώην Διεθνών και Ευρωπαϊκών Οικονομικών και </w:t>
      </w:r>
      <w:r w:rsidR="00C1598B">
        <w:t xml:space="preserve">Πολιτικών Σπουδών) με </w:t>
      </w:r>
      <w:r>
        <w:t xml:space="preserve">κατεύθυνση Διεθνών και Ευρωπαϊκών Οικονομικών Σπουδών ή Διεθνών και Ευρωπαϊκών Σπουδών με κατεύθυνση Διεθνών και Ευρωπαϊκών Οικονομικών Σχέσεων ή Διεθνών Οικονομικών Σχέσεων και Ανάπτυξης ή Λογιστικής και Χρηματοοικονομικής ή Λογιστικής Χρηματοοικονομικής και Ποσοτικής Ανάλυσης ή Οικονομικής Επιστήμης ή Οικονομικής και Διοίκησης Τουρισμού ή Οικονομικής και Περιφερειακής Ανάπτυξης ή Οικονομικών Επιστημών ή Περιφερειακής και Οικονομικής Ανάπτυξης ή Χρηματοοικονομικής και Τραπεζικής Διοικητικής ή Στατιστικής ή Στατιστικής και Αναλογιστικής Επιστήμης ή Στατιστικής και Ασφαλιστικής Επιστήμης ή Στατιστικής και Αναλογιστικών- Χρηματοοικονομικών Μαθηματικών ή Μαθηματικών Εισαγωγική Κατεύθυνση Στατιστικής και Αναλογιστικών-Χρηματοοικονομικών Μαθηματικών. </w:t>
      </w:r>
    </w:p>
    <w:p w:rsidR="008F4E61" w:rsidRPr="00D65AA6" w:rsidRDefault="008F4E61" w:rsidP="008F4E61">
      <w:pPr>
        <w:spacing w:after="0"/>
        <w:ind w:left="10"/>
        <w:rPr>
          <w:sz w:val="6"/>
          <w:szCs w:val="6"/>
        </w:rPr>
      </w:pPr>
    </w:p>
    <w:p w:rsidR="00C1598B" w:rsidRDefault="00C1598B">
      <w:pPr>
        <w:spacing w:after="25"/>
        <w:ind w:left="10"/>
      </w:pPr>
    </w:p>
    <w:p w:rsidR="006F0C2A" w:rsidRDefault="00AA11A6" w:rsidP="00C80157">
      <w:pPr>
        <w:spacing w:after="25"/>
        <w:ind w:left="-142"/>
      </w:pPr>
      <w:r>
        <w:t>ΧΡΗΜΑΤΟΟΙΚΟΝΟΜΙΚΑ (ΚΩΔ.5)</w:t>
      </w:r>
    </w:p>
    <w:p w:rsidR="008F4E61" w:rsidRDefault="008F4E61" w:rsidP="00C80157">
      <w:pPr>
        <w:spacing w:after="25" w:line="120" w:lineRule="auto"/>
        <w:ind w:left="-142" w:hanging="11"/>
      </w:pPr>
    </w:p>
    <w:p w:rsidR="006F0C2A" w:rsidRDefault="00AA11A6" w:rsidP="00C80157">
      <w:pPr>
        <w:spacing w:after="25"/>
        <w:ind w:left="-142" w:right="312"/>
      </w:pPr>
      <w:r>
        <w:t>Πτυχίο ή δίπλωμα Εφαρμοσμένων Μαθηματικών ή Μαθηματικών ή Μα</w:t>
      </w:r>
      <w:r w:rsidR="00C1598B">
        <w:t xml:space="preserve">θηματικών Εισαγωγική Κατεύθυνση </w:t>
      </w:r>
      <w:r>
        <w:t>Στατιστικής και Αναλογιστικών-Χρηματοοικονομικών Μαθηματικών ή Λογι</w:t>
      </w:r>
      <w:r w:rsidR="00C1598B">
        <w:t xml:space="preserve">στικής και Χρηματοοικονομικής ή </w:t>
      </w:r>
      <w:r>
        <w:t>Λογιστικής Χρηματοοικονομικής και Ποσοτικής Ανάλυσης ή Οικονομικής Επιστή</w:t>
      </w:r>
      <w:r w:rsidR="00C1598B">
        <w:t xml:space="preserve">μης ή Οικονομικής και Διοίκησης </w:t>
      </w:r>
      <w:r>
        <w:t>Τουρισμού ή Οικονομικής και Περιφερειακής Ανάπτυξης ή Οικονομικώ</w:t>
      </w:r>
      <w:r w:rsidR="00C1598B">
        <w:t xml:space="preserve">ν Επιστημών ή Περιφερειακής και </w:t>
      </w:r>
      <w:r>
        <w:t xml:space="preserve">Οικονομικής Ανάπτυξης ή Χρηματοοικονομικής και Τραπεζικής Διοικητικής </w:t>
      </w:r>
      <w:r w:rsidR="00C1598B">
        <w:t xml:space="preserve">ή Στατιστικής ή Στατιστικής και </w:t>
      </w:r>
      <w:r>
        <w:t>Αναλογιστικής Επιστήμης ή Στατιστικής και Ασφαλιστικής Επιστήμης ή Στατιστικής και Αναλογιστικών- Χρηματοοικονομικών Μαθηματικών.</w:t>
      </w:r>
    </w:p>
    <w:p w:rsidR="008F4E61" w:rsidRDefault="008F4E61" w:rsidP="00C80157">
      <w:pPr>
        <w:spacing w:after="0"/>
        <w:ind w:left="-142" w:right="312"/>
      </w:pPr>
    </w:p>
    <w:p w:rsidR="008F4E61" w:rsidRPr="00D65AA6" w:rsidRDefault="008F4E61" w:rsidP="00C80157">
      <w:pPr>
        <w:spacing w:after="0"/>
        <w:ind w:left="-142" w:right="312"/>
        <w:rPr>
          <w:sz w:val="6"/>
          <w:szCs w:val="6"/>
        </w:rPr>
      </w:pPr>
    </w:p>
    <w:p w:rsidR="006F0C2A" w:rsidRDefault="00AA11A6" w:rsidP="00C80157">
      <w:pPr>
        <w:spacing w:after="25"/>
        <w:ind w:left="-142" w:right="312"/>
      </w:pPr>
      <w:r>
        <w:t>ΜΑΘΗΜΑΤΙΚΑ (ΚΩΔ. 6)</w:t>
      </w:r>
    </w:p>
    <w:p w:rsidR="008F4E61" w:rsidRDefault="008F4E61" w:rsidP="00C80157">
      <w:pPr>
        <w:spacing w:after="25" w:line="120" w:lineRule="auto"/>
        <w:ind w:left="-142" w:right="312" w:hanging="11"/>
      </w:pPr>
    </w:p>
    <w:p w:rsidR="006F0C2A" w:rsidRDefault="00AA11A6" w:rsidP="00C80157">
      <w:pPr>
        <w:spacing w:after="0"/>
        <w:ind w:left="-142" w:right="312"/>
      </w:pPr>
      <w:r>
        <w:t>Πτυχίο ή δίπλωμα Εφαρμοσμένων Μαθηματικών ή Μαθηματικών ή Εφαρμοσμένων Μαθηματικών και Φυσικών Επιστημών ή Μαθηματικών Εισαγωγική Κατεύθυνση Στατιστικής και Αναλογιστικών-Χρηματοοικονομικών ή Στατιστικής και Αναλογιστικών-Χρηματοοικονομικών Μαθηματικών.</w:t>
      </w:r>
    </w:p>
    <w:p w:rsidR="008F4E61" w:rsidRDefault="008F4E61" w:rsidP="00C80157">
      <w:pPr>
        <w:spacing w:after="0"/>
        <w:ind w:left="-142" w:right="312"/>
      </w:pPr>
    </w:p>
    <w:p w:rsidR="008F4E61" w:rsidRPr="00D65AA6" w:rsidRDefault="008F4E61" w:rsidP="00C80157">
      <w:pPr>
        <w:spacing w:after="0"/>
        <w:ind w:left="-142" w:right="312"/>
        <w:rPr>
          <w:sz w:val="6"/>
          <w:szCs w:val="6"/>
        </w:rPr>
      </w:pPr>
    </w:p>
    <w:p w:rsidR="006F0C2A" w:rsidRDefault="00AA11A6" w:rsidP="00C80157">
      <w:pPr>
        <w:spacing w:after="25"/>
        <w:ind w:left="-142" w:right="312"/>
      </w:pPr>
      <w:r>
        <w:t>ΣΤΑΤΙΣΤΙΚΗ (ΚΩΔ.7)</w:t>
      </w:r>
    </w:p>
    <w:p w:rsidR="008F4E61" w:rsidRDefault="008F4E61" w:rsidP="00C80157">
      <w:pPr>
        <w:spacing w:after="25" w:line="120" w:lineRule="auto"/>
        <w:ind w:left="-142" w:right="312" w:hanging="11"/>
      </w:pPr>
    </w:p>
    <w:p w:rsidR="006F0C2A" w:rsidRDefault="00AA11A6" w:rsidP="00C80157">
      <w:pPr>
        <w:spacing w:after="25"/>
        <w:ind w:left="-142" w:right="312"/>
      </w:pPr>
      <w:r>
        <w:t xml:space="preserve">Πτυχίο ή δίπλωμα Στατιστικής ή Στατιστικής και Αναλογιστικής Επιστήμης ή Στατιστικής </w:t>
      </w:r>
      <w:r w:rsidR="00C1598B">
        <w:t xml:space="preserve">και Ασφαλιστικής </w:t>
      </w:r>
      <w:r>
        <w:t>Επιστήμης ή Στατιστικής και Αναλογιστικών-Χρηματοοικονομικών Μαθημ</w:t>
      </w:r>
      <w:r w:rsidR="00C1598B">
        <w:t xml:space="preserve">ατικών ή Μαθηματικών Εισαγωγική </w:t>
      </w:r>
      <w:r>
        <w:t>Κατεύθυνση Στατιστικής και Αναλογιστικών-Χρηματοοικονομικών Μαθηματικών.</w:t>
      </w:r>
    </w:p>
    <w:p w:rsidR="000120ED" w:rsidRPr="00D65AA6" w:rsidRDefault="000120ED" w:rsidP="00C80157">
      <w:pPr>
        <w:spacing w:after="0"/>
        <w:ind w:left="-142" w:right="454"/>
        <w:rPr>
          <w:sz w:val="6"/>
          <w:szCs w:val="6"/>
        </w:rPr>
      </w:pPr>
    </w:p>
    <w:p w:rsidR="00C1598B" w:rsidRPr="00C80157" w:rsidRDefault="00C1598B" w:rsidP="00C80157">
      <w:pPr>
        <w:spacing w:after="25"/>
        <w:ind w:left="-142" w:right="454"/>
        <w:rPr>
          <w:sz w:val="16"/>
          <w:szCs w:val="16"/>
        </w:rPr>
      </w:pPr>
    </w:p>
    <w:p w:rsidR="006F0C2A" w:rsidRDefault="00AA11A6" w:rsidP="00C80157">
      <w:pPr>
        <w:spacing w:after="25"/>
        <w:ind w:left="-142" w:right="312"/>
      </w:pPr>
      <w:r>
        <w:t>ΠΛΗΡΟΦΟΡΙΚΗ (ΚΩΔ. 8)</w:t>
      </w:r>
    </w:p>
    <w:p w:rsidR="000120ED" w:rsidRDefault="000120ED" w:rsidP="00C80157">
      <w:pPr>
        <w:spacing w:after="25" w:line="120" w:lineRule="auto"/>
        <w:ind w:left="-142" w:right="312" w:hanging="11"/>
      </w:pPr>
    </w:p>
    <w:p w:rsidR="006F0C2A" w:rsidRDefault="00AA11A6" w:rsidP="00C80157">
      <w:pPr>
        <w:spacing w:after="25"/>
        <w:ind w:left="-142" w:right="312"/>
      </w:pPr>
      <w:r>
        <w:t xml:space="preserve">Πτυχίο ή δίπλωμα Πληροφορικής ή Εφαρμοσμένης Πληροφορικής ή Εφαρμοσμένης Πληροφορικής με κατεύθυνση: </w:t>
      </w:r>
    </w:p>
    <w:p w:rsidR="006F0C2A" w:rsidRDefault="00AA11A6" w:rsidP="00C80157">
      <w:pPr>
        <w:ind w:left="-142" w:right="312"/>
      </w:pPr>
      <w:r>
        <w:t xml:space="preserve">i) Εφαρμοσμένης Πληροφορικής ή </w:t>
      </w:r>
      <w:proofErr w:type="spellStart"/>
      <w:r>
        <w:t>ii</w:t>
      </w:r>
      <w:proofErr w:type="spellEnd"/>
      <w:r>
        <w:t>) Διοίκησης Τεχνολογίας ή Εφαρμοσμένης Πληροφορικής - εισαγωγική κατεύθυνση Επιστήμης και Τεχνολογίας Υπολογιστών ή Εφαρμοσμένης Πληροφορικής - εισαγωγική κατεύθυνση Πληροφοριακά Συστήματα ή Πληροφορικής και Τηλεματικής ή Επιστήμης</w:t>
      </w:r>
      <w:r w:rsidR="00C1598B">
        <w:t xml:space="preserve"> Υπολογιστών ή Πληροφορικής και </w:t>
      </w:r>
      <w:r>
        <w:t xml:space="preserve">Τηλεπικοινωνιών ή Επιστήμης και Τεχνολογίας Υπολογιστών ή Επιστήμης και Τεχνολογίας Τηλεπικοινωνιών ή Πληροφορικής με εφαρμογές στη </w:t>
      </w:r>
      <w:proofErr w:type="spellStart"/>
      <w:r>
        <w:t>Βιοϊατρική</w:t>
      </w:r>
      <w:proofErr w:type="spellEnd"/>
      <w:r>
        <w:t xml:space="preserve"> ή Διδακτικής της Τεχνολογίας και</w:t>
      </w:r>
      <w:r w:rsidR="00C1598B">
        <w:t xml:space="preserve"> Ψηφιακών Συστημάτων ή Ψηφιακών </w:t>
      </w:r>
      <w:r>
        <w:t xml:space="preserve">Συστημάτων ή Επιστημών και Πολιτισμού - Κατεύθυνση Η/Υ ή Μηχανικού Ηλεκτρονικών Υπολογιστών και Πληροφορικής ή Μηχανικού Πληροφορικής και Τηλεπικοινωνιών ή Μηχανικών Η/Υ και Πληροφορικής ή Μηχανικών Πληροφορικής, Υπολογιστών Και Τηλεπικοινωνιών ή Ηλεκτρονικής και Μηχανικών Υπολογιστών ή Ηλεκτρονικού Μηχανικού και Μηχανικού Υπολογιστών ή Ηλεκτρολόγων Μηχανικών και Μηχανικών Υπολογιστών ή Ηλεκτρολόγων και Ηλεκτρονικών Μηχανικών ή Ηλεκτρολόγων Μηχανικών και Τεχνολογίας Υπολογιστών ή Μηχανικών Πληροφορικής και Υπολογιστών ή Μηχανικών Πληροφοριακών </w:t>
      </w:r>
      <w:r w:rsidR="00C1598B">
        <w:t xml:space="preserve">και Επικοινωνιακών Συστημάτων ή </w:t>
      </w:r>
      <w:r>
        <w:t>Μηχανικού Η/Υ Τηλεπικοινωνιών και Δικτύων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w:t>
      </w:r>
    </w:p>
    <w:p w:rsidR="0017443E" w:rsidRDefault="0017443E" w:rsidP="00C80157">
      <w:pPr>
        <w:spacing w:after="0"/>
        <w:ind w:left="-142" w:right="312"/>
      </w:pPr>
    </w:p>
    <w:p w:rsidR="006F0C2A" w:rsidRDefault="00AA11A6" w:rsidP="00C80157">
      <w:pPr>
        <w:spacing w:after="0"/>
        <w:ind w:left="-142" w:right="312"/>
      </w:pPr>
      <w:r>
        <w:t>ΝΟΜΙΚΗ (ΚΩΔ. 9)</w:t>
      </w:r>
    </w:p>
    <w:p w:rsidR="0017443E" w:rsidRDefault="0017443E" w:rsidP="00C80157">
      <w:pPr>
        <w:spacing w:after="0" w:line="120" w:lineRule="auto"/>
        <w:ind w:left="-142" w:right="312" w:hanging="11"/>
      </w:pPr>
    </w:p>
    <w:p w:rsidR="006F0C2A" w:rsidRDefault="00AA11A6" w:rsidP="00C80157">
      <w:pPr>
        <w:spacing w:after="316"/>
        <w:ind w:left="-142" w:right="312"/>
      </w:pPr>
      <w:r>
        <w:t xml:space="preserve">Πτυχίο ή δίπλωμα Νομικής </w:t>
      </w:r>
    </w:p>
    <w:sectPr w:rsidR="006F0C2A" w:rsidSect="00531B59">
      <w:footerReference w:type="even" r:id="rId14"/>
      <w:footerReference w:type="default" r:id="rId15"/>
      <w:footerReference w:type="first" r:id="rId16"/>
      <w:pgSz w:w="11910" w:h="16840"/>
      <w:pgMar w:top="623" w:right="286" w:bottom="1308" w:left="964" w:header="72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7BA" w:rsidRDefault="00D447BA">
      <w:pPr>
        <w:spacing w:after="0" w:line="240" w:lineRule="auto"/>
      </w:pPr>
      <w:r>
        <w:separator/>
      </w:r>
    </w:p>
  </w:endnote>
  <w:endnote w:type="continuationSeparator" w:id="0">
    <w:p w:rsidR="00D447BA" w:rsidRDefault="00D4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3BA" w:rsidRDefault="007E73BA">
    <w:pPr>
      <w:spacing w:after="0" w:line="238" w:lineRule="auto"/>
      <w:ind w:left="360" w:right="1580" w:firstLine="0"/>
      <w:jc w:val="left"/>
    </w:pPr>
    <w:r>
      <w:t xml:space="preserve">Διανομή μέσω 'ΙΡΙΔΑ' με UID: 63b5db91550aa164e9045c90 στις 05/01/23 12:04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547127"/>
      <w:docPartObj>
        <w:docPartGallery w:val="Page Numbers (Bottom of Page)"/>
        <w:docPartUnique/>
      </w:docPartObj>
    </w:sdtPr>
    <w:sdtEndPr/>
    <w:sdtContent>
      <w:p w:rsidR="007E73BA" w:rsidRDefault="007E73BA">
        <w:pPr>
          <w:pStyle w:val="a6"/>
          <w:jc w:val="right"/>
        </w:pPr>
        <w:r>
          <w:fldChar w:fldCharType="begin"/>
        </w:r>
        <w:r>
          <w:instrText>PAGE   \* MERGEFORMAT</w:instrText>
        </w:r>
        <w:r>
          <w:fldChar w:fldCharType="separate"/>
        </w:r>
        <w:r w:rsidR="00FA458E">
          <w:rPr>
            <w:noProof/>
          </w:rPr>
          <w:t>1</w:t>
        </w:r>
        <w:r>
          <w:fldChar w:fldCharType="end"/>
        </w:r>
      </w:p>
    </w:sdtContent>
  </w:sdt>
  <w:p w:rsidR="007E73BA" w:rsidRDefault="007E73B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3BA" w:rsidRDefault="007E73BA">
    <w:pPr>
      <w:spacing w:after="0" w:line="238" w:lineRule="auto"/>
      <w:ind w:left="360" w:right="1580" w:firstLine="0"/>
      <w:jc w:val="left"/>
    </w:pPr>
    <w:r>
      <w:t xml:space="preserve">Διανομή μέσω 'ΙΡΙΔΑ' με UID: 63b5db91550aa164e9045c90 στις 05/01/23 12:04 </w:t>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3BA" w:rsidRDefault="007E73BA">
    <w:pPr>
      <w:spacing w:after="0" w:line="238" w:lineRule="auto"/>
      <w:ind w:left="0" w:right="3025" w:firstLine="0"/>
      <w:jc w:val="left"/>
    </w:pPr>
    <w:r>
      <w:t xml:space="preserve">Διανομή μέσω 'ΙΡΙΔΑ' με UID: 63b5db91550aa164e9045c90 στις 05/01/23 12:04 </w:t>
    </w:r>
    <w:r>
      <w:fldChar w:fldCharType="begin"/>
    </w:r>
    <w:r>
      <w:instrText xml:space="preserve"> PAGE   \* MERGEFORMAT </w:instrText>
    </w:r>
    <w:r>
      <w:fldChar w:fldCharType="separate"/>
    </w:r>
    <w:r>
      <w:t>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3BA" w:rsidRPr="009F1BC5" w:rsidRDefault="007E73BA" w:rsidP="009F1BC5">
    <w:pPr>
      <w:pStyle w:val="a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3BA" w:rsidRDefault="007E73BA">
    <w:pPr>
      <w:spacing w:after="0" w:line="238" w:lineRule="auto"/>
      <w:ind w:left="0" w:right="3025" w:firstLine="0"/>
      <w:jc w:val="left"/>
    </w:pPr>
    <w:r>
      <w:t xml:space="preserve">Διανομή μέσω 'ΙΡΙΔΑ' με UID: 63b5db91550aa164e9045c90 στις 05/01/23 12:04 </w:t>
    </w:r>
    <w:r>
      <w:fldChar w:fldCharType="begin"/>
    </w:r>
    <w:r>
      <w:instrText xml:space="preserve"> PAGE   \* MERGEFORMAT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7BA" w:rsidRDefault="00D447BA">
      <w:pPr>
        <w:spacing w:after="0" w:line="240" w:lineRule="auto"/>
      </w:pPr>
      <w:r>
        <w:separator/>
      </w:r>
    </w:p>
  </w:footnote>
  <w:footnote w:type="continuationSeparator" w:id="0">
    <w:p w:rsidR="00D447BA" w:rsidRDefault="00D44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516"/>
    <w:multiLevelType w:val="hybridMultilevel"/>
    <w:tmpl w:val="12F6A6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6758BC"/>
    <w:multiLevelType w:val="hybridMultilevel"/>
    <w:tmpl w:val="C0422066"/>
    <w:lvl w:ilvl="0" w:tplc="4D6E025E">
      <w:start w:val="1"/>
      <w:numFmt w:val="decimal"/>
      <w:lvlText w:val="%1."/>
      <w:lvlJc w:val="left"/>
      <w:pPr>
        <w:ind w:left="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0C27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A0586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CE20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48123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5630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46D41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CAB4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24D8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0C79DA"/>
    <w:multiLevelType w:val="hybridMultilevel"/>
    <w:tmpl w:val="F4F27CB2"/>
    <w:lvl w:ilvl="0" w:tplc="71F654C8">
      <w:start w:val="2"/>
      <w:numFmt w:val="lowerRoman"/>
      <w:lvlText w:val="%1)"/>
      <w:lvlJc w:val="left"/>
      <w:pPr>
        <w:ind w:left="1288" w:hanging="720"/>
      </w:pPr>
      <w:rPr>
        <w:rFonts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3" w15:restartNumberingAfterBreak="0">
    <w:nsid w:val="0DF23A42"/>
    <w:multiLevelType w:val="hybridMultilevel"/>
    <w:tmpl w:val="78D4C4D2"/>
    <w:lvl w:ilvl="0" w:tplc="2E525278">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788E74">
      <w:start w:val="1"/>
      <w:numFmt w:val="lowerLetter"/>
      <w:lvlText w:val="%2"/>
      <w:lvlJc w:val="left"/>
      <w:pPr>
        <w:ind w:left="1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6C862C">
      <w:start w:val="1"/>
      <w:numFmt w:val="lowerRoman"/>
      <w:lvlText w:val="%3"/>
      <w:lvlJc w:val="left"/>
      <w:pPr>
        <w:ind w:left="1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309AE6">
      <w:start w:val="1"/>
      <w:numFmt w:val="decimal"/>
      <w:lvlText w:val="%4"/>
      <w:lvlJc w:val="left"/>
      <w:pPr>
        <w:ind w:left="2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E0CB0E">
      <w:start w:val="1"/>
      <w:numFmt w:val="lowerLetter"/>
      <w:lvlText w:val="%5"/>
      <w:lvlJc w:val="left"/>
      <w:pPr>
        <w:ind w:left="3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748D26">
      <w:start w:val="1"/>
      <w:numFmt w:val="lowerRoman"/>
      <w:lvlText w:val="%6"/>
      <w:lvlJc w:val="left"/>
      <w:pPr>
        <w:ind w:left="4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2CAC26">
      <w:start w:val="1"/>
      <w:numFmt w:val="decimal"/>
      <w:lvlText w:val="%7"/>
      <w:lvlJc w:val="left"/>
      <w:pPr>
        <w:ind w:left="4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CE8DDC">
      <w:start w:val="1"/>
      <w:numFmt w:val="lowerLetter"/>
      <w:lvlText w:val="%8"/>
      <w:lvlJc w:val="left"/>
      <w:pPr>
        <w:ind w:left="5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22C298">
      <w:start w:val="1"/>
      <w:numFmt w:val="lowerRoman"/>
      <w:lvlText w:val="%9"/>
      <w:lvlJc w:val="left"/>
      <w:pPr>
        <w:ind w:left="6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3446E6"/>
    <w:multiLevelType w:val="hybridMultilevel"/>
    <w:tmpl w:val="91AAC30A"/>
    <w:lvl w:ilvl="0" w:tplc="F7DE8464">
      <w:start w:val="1"/>
      <w:numFmt w:val="lowerRoman"/>
      <w:lvlText w:val="%1)"/>
      <w:lvlJc w:val="left"/>
      <w:pPr>
        <w:ind w:left="710" w:hanging="720"/>
      </w:pPr>
      <w:rPr>
        <w:rFonts w:hint="default"/>
      </w:rPr>
    </w:lvl>
    <w:lvl w:ilvl="1" w:tplc="04080019" w:tentative="1">
      <w:start w:val="1"/>
      <w:numFmt w:val="lowerLetter"/>
      <w:lvlText w:val="%2."/>
      <w:lvlJc w:val="left"/>
      <w:pPr>
        <w:ind w:left="1070" w:hanging="360"/>
      </w:pPr>
    </w:lvl>
    <w:lvl w:ilvl="2" w:tplc="0408001B" w:tentative="1">
      <w:start w:val="1"/>
      <w:numFmt w:val="lowerRoman"/>
      <w:lvlText w:val="%3."/>
      <w:lvlJc w:val="right"/>
      <w:pPr>
        <w:ind w:left="1790" w:hanging="180"/>
      </w:pPr>
    </w:lvl>
    <w:lvl w:ilvl="3" w:tplc="0408000F" w:tentative="1">
      <w:start w:val="1"/>
      <w:numFmt w:val="decimal"/>
      <w:lvlText w:val="%4."/>
      <w:lvlJc w:val="left"/>
      <w:pPr>
        <w:ind w:left="2510" w:hanging="360"/>
      </w:pPr>
    </w:lvl>
    <w:lvl w:ilvl="4" w:tplc="04080019" w:tentative="1">
      <w:start w:val="1"/>
      <w:numFmt w:val="lowerLetter"/>
      <w:lvlText w:val="%5."/>
      <w:lvlJc w:val="left"/>
      <w:pPr>
        <w:ind w:left="3230" w:hanging="360"/>
      </w:pPr>
    </w:lvl>
    <w:lvl w:ilvl="5" w:tplc="0408001B" w:tentative="1">
      <w:start w:val="1"/>
      <w:numFmt w:val="lowerRoman"/>
      <w:lvlText w:val="%6."/>
      <w:lvlJc w:val="right"/>
      <w:pPr>
        <w:ind w:left="3950" w:hanging="180"/>
      </w:pPr>
    </w:lvl>
    <w:lvl w:ilvl="6" w:tplc="0408000F" w:tentative="1">
      <w:start w:val="1"/>
      <w:numFmt w:val="decimal"/>
      <w:lvlText w:val="%7."/>
      <w:lvlJc w:val="left"/>
      <w:pPr>
        <w:ind w:left="4670" w:hanging="360"/>
      </w:pPr>
    </w:lvl>
    <w:lvl w:ilvl="7" w:tplc="04080019" w:tentative="1">
      <w:start w:val="1"/>
      <w:numFmt w:val="lowerLetter"/>
      <w:lvlText w:val="%8."/>
      <w:lvlJc w:val="left"/>
      <w:pPr>
        <w:ind w:left="5390" w:hanging="360"/>
      </w:pPr>
    </w:lvl>
    <w:lvl w:ilvl="8" w:tplc="0408001B" w:tentative="1">
      <w:start w:val="1"/>
      <w:numFmt w:val="lowerRoman"/>
      <w:lvlText w:val="%9."/>
      <w:lvlJc w:val="right"/>
      <w:pPr>
        <w:ind w:left="6110" w:hanging="180"/>
      </w:pPr>
    </w:lvl>
  </w:abstractNum>
  <w:abstractNum w:abstractNumId="5" w15:restartNumberingAfterBreak="0">
    <w:nsid w:val="15E065C6"/>
    <w:multiLevelType w:val="hybridMultilevel"/>
    <w:tmpl w:val="9CE46FAA"/>
    <w:lvl w:ilvl="0" w:tplc="DEB41B52">
      <w:start w:val="1"/>
      <w:numFmt w:val="lowerRoman"/>
      <w:lvlText w:val="%1)"/>
      <w:lvlJc w:val="left"/>
      <w:pPr>
        <w:ind w:left="1288" w:hanging="720"/>
      </w:pPr>
      <w:rPr>
        <w:rFonts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6" w15:restartNumberingAfterBreak="0">
    <w:nsid w:val="17CF1212"/>
    <w:multiLevelType w:val="hybridMultilevel"/>
    <w:tmpl w:val="C91E1B06"/>
    <w:lvl w:ilvl="0" w:tplc="FE84A758">
      <w:start w:val="1"/>
      <w:numFmt w:val="upperRoman"/>
      <w:lvlText w:val="%1)"/>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9204D4">
      <w:start w:val="6"/>
      <w:numFmt w:val="decimal"/>
      <w:lvlText w:val="%2."/>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ADD08">
      <w:start w:val="1"/>
      <w:numFmt w:val="lowerRoman"/>
      <w:lvlText w:val="%3"/>
      <w:lvlJc w:val="left"/>
      <w:pPr>
        <w:ind w:left="1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E4E45C">
      <w:start w:val="1"/>
      <w:numFmt w:val="decimal"/>
      <w:lvlText w:val="%4"/>
      <w:lvlJc w:val="left"/>
      <w:pPr>
        <w:ind w:left="2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2D6D0">
      <w:start w:val="1"/>
      <w:numFmt w:val="lowerLetter"/>
      <w:lvlText w:val="%5"/>
      <w:lvlJc w:val="left"/>
      <w:pPr>
        <w:ind w:left="2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86C08">
      <w:start w:val="1"/>
      <w:numFmt w:val="lowerRoman"/>
      <w:lvlText w:val="%6"/>
      <w:lvlJc w:val="left"/>
      <w:pPr>
        <w:ind w:left="3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C8A52C">
      <w:start w:val="1"/>
      <w:numFmt w:val="decimal"/>
      <w:lvlText w:val="%7"/>
      <w:lvlJc w:val="left"/>
      <w:pPr>
        <w:ind w:left="4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206FB8">
      <w:start w:val="1"/>
      <w:numFmt w:val="lowerLetter"/>
      <w:lvlText w:val="%8"/>
      <w:lvlJc w:val="left"/>
      <w:pPr>
        <w:ind w:left="5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CAD95E">
      <w:start w:val="1"/>
      <w:numFmt w:val="lowerRoman"/>
      <w:lvlText w:val="%9"/>
      <w:lvlJc w:val="left"/>
      <w:pPr>
        <w:ind w:left="5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423532"/>
    <w:multiLevelType w:val="hybridMultilevel"/>
    <w:tmpl w:val="47BC8EBA"/>
    <w:lvl w:ilvl="0" w:tplc="EAFA3456">
      <w:start w:val="1"/>
      <w:numFmt w:val="lowerRoman"/>
      <w:lvlText w:val="%1)"/>
      <w:lvlJc w:val="left"/>
      <w:pPr>
        <w:ind w:left="1080" w:hanging="72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501485B"/>
    <w:multiLevelType w:val="hybridMultilevel"/>
    <w:tmpl w:val="326237E4"/>
    <w:lvl w:ilvl="0" w:tplc="B1B27F70">
      <w:start w:val="1"/>
      <w:numFmt w:val="decimal"/>
      <w:lvlText w:val="%1."/>
      <w:lvlJc w:val="left"/>
      <w:pPr>
        <w:ind w:left="82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62888472">
      <w:start w:val="1"/>
      <w:numFmt w:val="lowerLetter"/>
      <w:lvlText w:val="%2"/>
      <w:lvlJc w:val="left"/>
      <w:pPr>
        <w:ind w:left="14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9992E92E">
      <w:start w:val="1"/>
      <w:numFmt w:val="lowerRoman"/>
      <w:lvlText w:val="%3"/>
      <w:lvlJc w:val="left"/>
      <w:pPr>
        <w:ind w:left="21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1B3C27B6">
      <w:start w:val="1"/>
      <w:numFmt w:val="decimal"/>
      <w:lvlText w:val="%4"/>
      <w:lvlJc w:val="left"/>
      <w:pPr>
        <w:ind w:left="28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C8CCF3F6">
      <w:start w:val="1"/>
      <w:numFmt w:val="lowerLetter"/>
      <w:lvlText w:val="%5"/>
      <w:lvlJc w:val="left"/>
      <w:pPr>
        <w:ind w:left="36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DC96E95C">
      <w:start w:val="1"/>
      <w:numFmt w:val="lowerRoman"/>
      <w:lvlText w:val="%6"/>
      <w:lvlJc w:val="left"/>
      <w:pPr>
        <w:ind w:left="43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1C2AC3BC">
      <w:start w:val="1"/>
      <w:numFmt w:val="decimal"/>
      <w:lvlText w:val="%7"/>
      <w:lvlJc w:val="left"/>
      <w:pPr>
        <w:ind w:left="50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BD26FC2E">
      <w:start w:val="1"/>
      <w:numFmt w:val="lowerLetter"/>
      <w:lvlText w:val="%8"/>
      <w:lvlJc w:val="left"/>
      <w:pPr>
        <w:ind w:left="57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49855B8">
      <w:start w:val="1"/>
      <w:numFmt w:val="lowerRoman"/>
      <w:lvlText w:val="%9"/>
      <w:lvlJc w:val="left"/>
      <w:pPr>
        <w:ind w:left="64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2B7D1580"/>
    <w:multiLevelType w:val="hybridMultilevel"/>
    <w:tmpl w:val="2548A69C"/>
    <w:lvl w:ilvl="0" w:tplc="4FEA203E">
      <w:start w:val="1"/>
      <w:numFmt w:val="decimal"/>
      <w:lvlText w:val="%1."/>
      <w:lvlJc w:val="right"/>
      <w:pPr>
        <w:ind w:left="746" w:hanging="360"/>
      </w:pPr>
      <w:rPr>
        <w:rFonts w:ascii="Times New Roman" w:eastAsia="Times New Roman" w:hAnsi="Times New Roman"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E7B6934"/>
    <w:multiLevelType w:val="hybridMultilevel"/>
    <w:tmpl w:val="61186D3E"/>
    <w:lvl w:ilvl="0" w:tplc="6FC65C68">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F887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5876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5A7E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B680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E8CF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60AC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A1E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8E93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444793"/>
    <w:multiLevelType w:val="hybridMultilevel"/>
    <w:tmpl w:val="FB045024"/>
    <w:lvl w:ilvl="0" w:tplc="8F400DDC">
      <w:start w:val="1"/>
      <w:numFmt w:val="lowerRoman"/>
      <w:lvlText w:val="%1)"/>
      <w:lvlJc w:val="left"/>
      <w:pPr>
        <w:ind w:left="710" w:hanging="720"/>
      </w:pPr>
      <w:rPr>
        <w:rFonts w:hint="default"/>
      </w:rPr>
    </w:lvl>
    <w:lvl w:ilvl="1" w:tplc="04080019" w:tentative="1">
      <w:start w:val="1"/>
      <w:numFmt w:val="lowerLetter"/>
      <w:lvlText w:val="%2."/>
      <w:lvlJc w:val="left"/>
      <w:pPr>
        <w:ind w:left="1070" w:hanging="360"/>
      </w:pPr>
    </w:lvl>
    <w:lvl w:ilvl="2" w:tplc="0408001B" w:tentative="1">
      <w:start w:val="1"/>
      <w:numFmt w:val="lowerRoman"/>
      <w:lvlText w:val="%3."/>
      <w:lvlJc w:val="right"/>
      <w:pPr>
        <w:ind w:left="1790" w:hanging="180"/>
      </w:pPr>
    </w:lvl>
    <w:lvl w:ilvl="3" w:tplc="0408000F" w:tentative="1">
      <w:start w:val="1"/>
      <w:numFmt w:val="decimal"/>
      <w:lvlText w:val="%4."/>
      <w:lvlJc w:val="left"/>
      <w:pPr>
        <w:ind w:left="2510" w:hanging="360"/>
      </w:pPr>
    </w:lvl>
    <w:lvl w:ilvl="4" w:tplc="04080019" w:tentative="1">
      <w:start w:val="1"/>
      <w:numFmt w:val="lowerLetter"/>
      <w:lvlText w:val="%5."/>
      <w:lvlJc w:val="left"/>
      <w:pPr>
        <w:ind w:left="3230" w:hanging="360"/>
      </w:pPr>
    </w:lvl>
    <w:lvl w:ilvl="5" w:tplc="0408001B" w:tentative="1">
      <w:start w:val="1"/>
      <w:numFmt w:val="lowerRoman"/>
      <w:lvlText w:val="%6."/>
      <w:lvlJc w:val="right"/>
      <w:pPr>
        <w:ind w:left="3950" w:hanging="180"/>
      </w:pPr>
    </w:lvl>
    <w:lvl w:ilvl="6" w:tplc="0408000F" w:tentative="1">
      <w:start w:val="1"/>
      <w:numFmt w:val="decimal"/>
      <w:lvlText w:val="%7."/>
      <w:lvlJc w:val="left"/>
      <w:pPr>
        <w:ind w:left="4670" w:hanging="360"/>
      </w:pPr>
    </w:lvl>
    <w:lvl w:ilvl="7" w:tplc="04080019" w:tentative="1">
      <w:start w:val="1"/>
      <w:numFmt w:val="lowerLetter"/>
      <w:lvlText w:val="%8."/>
      <w:lvlJc w:val="left"/>
      <w:pPr>
        <w:ind w:left="5390" w:hanging="360"/>
      </w:pPr>
    </w:lvl>
    <w:lvl w:ilvl="8" w:tplc="0408001B" w:tentative="1">
      <w:start w:val="1"/>
      <w:numFmt w:val="lowerRoman"/>
      <w:lvlText w:val="%9."/>
      <w:lvlJc w:val="right"/>
      <w:pPr>
        <w:ind w:left="6110" w:hanging="180"/>
      </w:pPr>
    </w:lvl>
  </w:abstractNum>
  <w:abstractNum w:abstractNumId="12" w15:restartNumberingAfterBreak="0">
    <w:nsid w:val="41495AAD"/>
    <w:multiLevelType w:val="hybridMultilevel"/>
    <w:tmpl w:val="590821C2"/>
    <w:lvl w:ilvl="0" w:tplc="4FEA203E">
      <w:start w:val="1"/>
      <w:numFmt w:val="decimal"/>
      <w:lvlText w:val="%1."/>
      <w:lvlJc w:val="right"/>
      <w:pPr>
        <w:ind w:left="746" w:hanging="360"/>
      </w:pPr>
      <w:rPr>
        <w:rFonts w:ascii="Times New Roman" w:eastAsia="Times New Roman" w:hAnsi="Times New Roman" w:cs="Times New Roman"/>
      </w:rPr>
    </w:lvl>
    <w:lvl w:ilvl="1" w:tplc="04080019" w:tentative="1">
      <w:start w:val="1"/>
      <w:numFmt w:val="lowerLetter"/>
      <w:lvlText w:val="%2."/>
      <w:lvlJc w:val="left"/>
      <w:pPr>
        <w:ind w:left="1466" w:hanging="360"/>
      </w:pPr>
    </w:lvl>
    <w:lvl w:ilvl="2" w:tplc="0408001B" w:tentative="1">
      <w:start w:val="1"/>
      <w:numFmt w:val="lowerRoman"/>
      <w:lvlText w:val="%3."/>
      <w:lvlJc w:val="right"/>
      <w:pPr>
        <w:ind w:left="2186" w:hanging="180"/>
      </w:pPr>
    </w:lvl>
    <w:lvl w:ilvl="3" w:tplc="0408000F" w:tentative="1">
      <w:start w:val="1"/>
      <w:numFmt w:val="decimal"/>
      <w:lvlText w:val="%4."/>
      <w:lvlJc w:val="left"/>
      <w:pPr>
        <w:ind w:left="2906" w:hanging="360"/>
      </w:pPr>
    </w:lvl>
    <w:lvl w:ilvl="4" w:tplc="04080019" w:tentative="1">
      <w:start w:val="1"/>
      <w:numFmt w:val="lowerLetter"/>
      <w:lvlText w:val="%5."/>
      <w:lvlJc w:val="left"/>
      <w:pPr>
        <w:ind w:left="3626" w:hanging="360"/>
      </w:pPr>
    </w:lvl>
    <w:lvl w:ilvl="5" w:tplc="0408001B" w:tentative="1">
      <w:start w:val="1"/>
      <w:numFmt w:val="lowerRoman"/>
      <w:lvlText w:val="%6."/>
      <w:lvlJc w:val="right"/>
      <w:pPr>
        <w:ind w:left="4346" w:hanging="180"/>
      </w:pPr>
    </w:lvl>
    <w:lvl w:ilvl="6" w:tplc="0408000F" w:tentative="1">
      <w:start w:val="1"/>
      <w:numFmt w:val="decimal"/>
      <w:lvlText w:val="%7."/>
      <w:lvlJc w:val="left"/>
      <w:pPr>
        <w:ind w:left="5066" w:hanging="360"/>
      </w:pPr>
    </w:lvl>
    <w:lvl w:ilvl="7" w:tplc="04080019" w:tentative="1">
      <w:start w:val="1"/>
      <w:numFmt w:val="lowerLetter"/>
      <w:lvlText w:val="%8."/>
      <w:lvlJc w:val="left"/>
      <w:pPr>
        <w:ind w:left="5786" w:hanging="360"/>
      </w:pPr>
    </w:lvl>
    <w:lvl w:ilvl="8" w:tplc="0408001B" w:tentative="1">
      <w:start w:val="1"/>
      <w:numFmt w:val="lowerRoman"/>
      <w:lvlText w:val="%9."/>
      <w:lvlJc w:val="right"/>
      <w:pPr>
        <w:ind w:left="6506" w:hanging="180"/>
      </w:pPr>
    </w:lvl>
  </w:abstractNum>
  <w:abstractNum w:abstractNumId="13" w15:restartNumberingAfterBreak="0">
    <w:nsid w:val="4BE72F26"/>
    <w:multiLevelType w:val="hybridMultilevel"/>
    <w:tmpl w:val="DE8404B8"/>
    <w:lvl w:ilvl="0" w:tplc="4D58AC1A">
      <w:start w:val="9"/>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78C36C">
      <w:start w:val="1"/>
      <w:numFmt w:val="lowerLetter"/>
      <w:lvlText w:val="%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6614BC">
      <w:start w:val="1"/>
      <w:numFmt w:val="lowerRoman"/>
      <w:lvlText w:val="%3"/>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AC636">
      <w:start w:val="1"/>
      <w:numFmt w:val="decimal"/>
      <w:lvlText w:val="%4"/>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8402F2">
      <w:start w:val="1"/>
      <w:numFmt w:val="lowerLetter"/>
      <w:lvlText w:val="%5"/>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74971C">
      <w:start w:val="1"/>
      <w:numFmt w:val="lowerRoman"/>
      <w:lvlText w:val="%6"/>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EC23FE">
      <w:start w:val="1"/>
      <w:numFmt w:val="decimal"/>
      <w:lvlText w:val="%7"/>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868C2C">
      <w:start w:val="1"/>
      <w:numFmt w:val="lowerLetter"/>
      <w:lvlText w:val="%8"/>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0840C">
      <w:start w:val="1"/>
      <w:numFmt w:val="lowerRoman"/>
      <w:lvlText w:val="%9"/>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9DC19BA"/>
    <w:multiLevelType w:val="hybridMultilevel"/>
    <w:tmpl w:val="68783A00"/>
    <w:lvl w:ilvl="0" w:tplc="67B875DA">
      <w:start w:val="1"/>
      <w:numFmt w:val="decimal"/>
      <w:lvlText w:val="%1."/>
      <w:lvlJc w:val="left"/>
      <w:pPr>
        <w:ind w:left="35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9DEAA858">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BF34D8B6">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7C72A850">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B712B6A2">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148E0520">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1438F922">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3FA29284">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750A5E96">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69F94E43"/>
    <w:multiLevelType w:val="hybridMultilevel"/>
    <w:tmpl w:val="49D6E59A"/>
    <w:lvl w:ilvl="0" w:tplc="E3DE6AA0">
      <w:start w:val="1"/>
      <w:numFmt w:val="decimal"/>
      <w:lvlText w:val="%1."/>
      <w:lvlJc w:val="left"/>
      <w:pPr>
        <w:ind w:left="350" w:hanging="360"/>
      </w:pPr>
      <w:rPr>
        <w:rFonts w:hint="default"/>
        <w:b/>
      </w:rPr>
    </w:lvl>
    <w:lvl w:ilvl="1" w:tplc="04080019" w:tentative="1">
      <w:start w:val="1"/>
      <w:numFmt w:val="lowerLetter"/>
      <w:lvlText w:val="%2."/>
      <w:lvlJc w:val="left"/>
      <w:pPr>
        <w:ind w:left="1070" w:hanging="360"/>
      </w:pPr>
    </w:lvl>
    <w:lvl w:ilvl="2" w:tplc="0408001B" w:tentative="1">
      <w:start w:val="1"/>
      <w:numFmt w:val="lowerRoman"/>
      <w:lvlText w:val="%3."/>
      <w:lvlJc w:val="right"/>
      <w:pPr>
        <w:ind w:left="1790" w:hanging="180"/>
      </w:pPr>
    </w:lvl>
    <w:lvl w:ilvl="3" w:tplc="0408000F" w:tentative="1">
      <w:start w:val="1"/>
      <w:numFmt w:val="decimal"/>
      <w:lvlText w:val="%4."/>
      <w:lvlJc w:val="left"/>
      <w:pPr>
        <w:ind w:left="2510" w:hanging="360"/>
      </w:pPr>
    </w:lvl>
    <w:lvl w:ilvl="4" w:tplc="04080019" w:tentative="1">
      <w:start w:val="1"/>
      <w:numFmt w:val="lowerLetter"/>
      <w:lvlText w:val="%5."/>
      <w:lvlJc w:val="left"/>
      <w:pPr>
        <w:ind w:left="3230" w:hanging="360"/>
      </w:pPr>
    </w:lvl>
    <w:lvl w:ilvl="5" w:tplc="0408001B" w:tentative="1">
      <w:start w:val="1"/>
      <w:numFmt w:val="lowerRoman"/>
      <w:lvlText w:val="%6."/>
      <w:lvlJc w:val="right"/>
      <w:pPr>
        <w:ind w:left="3950" w:hanging="180"/>
      </w:pPr>
    </w:lvl>
    <w:lvl w:ilvl="6" w:tplc="0408000F" w:tentative="1">
      <w:start w:val="1"/>
      <w:numFmt w:val="decimal"/>
      <w:lvlText w:val="%7."/>
      <w:lvlJc w:val="left"/>
      <w:pPr>
        <w:ind w:left="4670" w:hanging="360"/>
      </w:pPr>
    </w:lvl>
    <w:lvl w:ilvl="7" w:tplc="04080019" w:tentative="1">
      <w:start w:val="1"/>
      <w:numFmt w:val="lowerLetter"/>
      <w:lvlText w:val="%8."/>
      <w:lvlJc w:val="left"/>
      <w:pPr>
        <w:ind w:left="5390" w:hanging="360"/>
      </w:pPr>
    </w:lvl>
    <w:lvl w:ilvl="8" w:tplc="0408001B" w:tentative="1">
      <w:start w:val="1"/>
      <w:numFmt w:val="lowerRoman"/>
      <w:lvlText w:val="%9."/>
      <w:lvlJc w:val="right"/>
      <w:pPr>
        <w:ind w:left="6110" w:hanging="180"/>
      </w:pPr>
    </w:lvl>
  </w:abstractNum>
  <w:abstractNum w:abstractNumId="16" w15:restartNumberingAfterBreak="0">
    <w:nsid w:val="6B3341C8"/>
    <w:multiLevelType w:val="hybridMultilevel"/>
    <w:tmpl w:val="C9C041C4"/>
    <w:lvl w:ilvl="0" w:tplc="910C2740">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4A3286">
      <w:start w:val="1"/>
      <w:numFmt w:val="lowerLetter"/>
      <w:lvlText w:val="%2"/>
      <w:lvlJc w:val="left"/>
      <w:pPr>
        <w:ind w:left="1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54D1EA">
      <w:start w:val="1"/>
      <w:numFmt w:val="lowerRoman"/>
      <w:lvlText w:val="%3"/>
      <w:lvlJc w:val="left"/>
      <w:pPr>
        <w:ind w:left="1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3444C6">
      <w:start w:val="1"/>
      <w:numFmt w:val="decimal"/>
      <w:lvlText w:val="%4"/>
      <w:lvlJc w:val="left"/>
      <w:pPr>
        <w:ind w:left="2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CEEE9A">
      <w:start w:val="1"/>
      <w:numFmt w:val="lowerLetter"/>
      <w:lvlText w:val="%5"/>
      <w:lvlJc w:val="left"/>
      <w:pPr>
        <w:ind w:left="3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AE2E5E">
      <w:start w:val="1"/>
      <w:numFmt w:val="lowerRoman"/>
      <w:lvlText w:val="%6"/>
      <w:lvlJc w:val="left"/>
      <w:pPr>
        <w:ind w:left="4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F2BD0A">
      <w:start w:val="1"/>
      <w:numFmt w:val="decimal"/>
      <w:lvlText w:val="%7"/>
      <w:lvlJc w:val="left"/>
      <w:pPr>
        <w:ind w:left="4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F2A8A0">
      <w:start w:val="1"/>
      <w:numFmt w:val="lowerLetter"/>
      <w:lvlText w:val="%8"/>
      <w:lvlJc w:val="left"/>
      <w:pPr>
        <w:ind w:left="5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EEF27C">
      <w:start w:val="1"/>
      <w:numFmt w:val="lowerRoman"/>
      <w:lvlText w:val="%9"/>
      <w:lvlJc w:val="left"/>
      <w:pPr>
        <w:ind w:left="6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C3507A5"/>
    <w:multiLevelType w:val="hybridMultilevel"/>
    <w:tmpl w:val="008C45D4"/>
    <w:lvl w:ilvl="0" w:tplc="33DE11E0">
      <w:start w:val="1"/>
      <w:numFmt w:val="decimal"/>
      <w:lvlText w:val="%1."/>
      <w:lvlJc w:val="left"/>
      <w:pPr>
        <w:ind w:left="35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0338C0EE">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DECCDAC4">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225C884E">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B4E068BA">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45F421AC">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1F1E3EF2">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5CDE211A">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3CAACF94">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6E4D60B2"/>
    <w:multiLevelType w:val="hybridMultilevel"/>
    <w:tmpl w:val="C09A5DA0"/>
    <w:lvl w:ilvl="0" w:tplc="4338349A">
      <w:start w:val="4"/>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F626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A677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94D6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1C7B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7C38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A5E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E4D9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DEE7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3FC5692"/>
    <w:multiLevelType w:val="hybridMultilevel"/>
    <w:tmpl w:val="590821C2"/>
    <w:lvl w:ilvl="0" w:tplc="4FEA203E">
      <w:start w:val="1"/>
      <w:numFmt w:val="decimal"/>
      <w:lvlText w:val="%1."/>
      <w:lvlJc w:val="right"/>
      <w:pPr>
        <w:ind w:left="746" w:hanging="360"/>
      </w:pPr>
      <w:rPr>
        <w:rFonts w:ascii="Times New Roman" w:eastAsia="Times New Roman" w:hAnsi="Times New Roman" w:cs="Times New Roman"/>
      </w:rPr>
    </w:lvl>
    <w:lvl w:ilvl="1" w:tplc="04080019" w:tentative="1">
      <w:start w:val="1"/>
      <w:numFmt w:val="lowerLetter"/>
      <w:lvlText w:val="%2."/>
      <w:lvlJc w:val="left"/>
      <w:pPr>
        <w:ind w:left="1466" w:hanging="360"/>
      </w:pPr>
    </w:lvl>
    <w:lvl w:ilvl="2" w:tplc="0408001B" w:tentative="1">
      <w:start w:val="1"/>
      <w:numFmt w:val="lowerRoman"/>
      <w:lvlText w:val="%3."/>
      <w:lvlJc w:val="right"/>
      <w:pPr>
        <w:ind w:left="2186" w:hanging="180"/>
      </w:pPr>
    </w:lvl>
    <w:lvl w:ilvl="3" w:tplc="0408000F" w:tentative="1">
      <w:start w:val="1"/>
      <w:numFmt w:val="decimal"/>
      <w:lvlText w:val="%4."/>
      <w:lvlJc w:val="left"/>
      <w:pPr>
        <w:ind w:left="2906" w:hanging="360"/>
      </w:pPr>
    </w:lvl>
    <w:lvl w:ilvl="4" w:tplc="04080019" w:tentative="1">
      <w:start w:val="1"/>
      <w:numFmt w:val="lowerLetter"/>
      <w:lvlText w:val="%5."/>
      <w:lvlJc w:val="left"/>
      <w:pPr>
        <w:ind w:left="3626" w:hanging="360"/>
      </w:pPr>
    </w:lvl>
    <w:lvl w:ilvl="5" w:tplc="0408001B" w:tentative="1">
      <w:start w:val="1"/>
      <w:numFmt w:val="lowerRoman"/>
      <w:lvlText w:val="%6."/>
      <w:lvlJc w:val="right"/>
      <w:pPr>
        <w:ind w:left="4346" w:hanging="180"/>
      </w:pPr>
    </w:lvl>
    <w:lvl w:ilvl="6" w:tplc="0408000F" w:tentative="1">
      <w:start w:val="1"/>
      <w:numFmt w:val="decimal"/>
      <w:lvlText w:val="%7."/>
      <w:lvlJc w:val="left"/>
      <w:pPr>
        <w:ind w:left="5066" w:hanging="360"/>
      </w:pPr>
    </w:lvl>
    <w:lvl w:ilvl="7" w:tplc="04080019" w:tentative="1">
      <w:start w:val="1"/>
      <w:numFmt w:val="lowerLetter"/>
      <w:lvlText w:val="%8."/>
      <w:lvlJc w:val="left"/>
      <w:pPr>
        <w:ind w:left="5786" w:hanging="360"/>
      </w:pPr>
    </w:lvl>
    <w:lvl w:ilvl="8" w:tplc="0408001B" w:tentative="1">
      <w:start w:val="1"/>
      <w:numFmt w:val="lowerRoman"/>
      <w:lvlText w:val="%9."/>
      <w:lvlJc w:val="right"/>
      <w:pPr>
        <w:ind w:left="6506" w:hanging="180"/>
      </w:pPr>
    </w:lvl>
  </w:abstractNum>
  <w:num w:numId="1">
    <w:abstractNumId w:val="17"/>
  </w:num>
  <w:num w:numId="2">
    <w:abstractNumId w:val="16"/>
  </w:num>
  <w:num w:numId="3">
    <w:abstractNumId w:val="3"/>
  </w:num>
  <w:num w:numId="4">
    <w:abstractNumId w:val="14"/>
  </w:num>
  <w:num w:numId="5">
    <w:abstractNumId w:val="1"/>
  </w:num>
  <w:num w:numId="6">
    <w:abstractNumId w:val="10"/>
  </w:num>
  <w:num w:numId="7">
    <w:abstractNumId w:val="18"/>
  </w:num>
  <w:num w:numId="8">
    <w:abstractNumId w:val="6"/>
  </w:num>
  <w:num w:numId="9">
    <w:abstractNumId w:val="13"/>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9"/>
  </w:num>
  <w:num w:numId="14">
    <w:abstractNumId w:val="9"/>
  </w:num>
  <w:num w:numId="15">
    <w:abstractNumId w:val="12"/>
  </w:num>
  <w:num w:numId="16">
    <w:abstractNumId w:val="4"/>
  </w:num>
  <w:num w:numId="17">
    <w:abstractNumId w:val="11"/>
  </w:num>
  <w:num w:numId="18">
    <w:abstractNumId w:val="15"/>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C2A"/>
    <w:rsid w:val="00006C24"/>
    <w:rsid w:val="000120ED"/>
    <w:rsid w:val="000209A5"/>
    <w:rsid w:val="00060455"/>
    <w:rsid w:val="000759D2"/>
    <w:rsid w:val="0008705D"/>
    <w:rsid w:val="000A279E"/>
    <w:rsid w:val="000A572A"/>
    <w:rsid w:val="000C2A69"/>
    <w:rsid w:val="000C53C2"/>
    <w:rsid w:val="000D0CB2"/>
    <w:rsid w:val="000D35F7"/>
    <w:rsid w:val="000F56B3"/>
    <w:rsid w:val="000F7760"/>
    <w:rsid w:val="00130543"/>
    <w:rsid w:val="001311AA"/>
    <w:rsid w:val="00143E2D"/>
    <w:rsid w:val="00144493"/>
    <w:rsid w:val="00150BBB"/>
    <w:rsid w:val="00161951"/>
    <w:rsid w:val="00165051"/>
    <w:rsid w:val="00170225"/>
    <w:rsid w:val="0017443E"/>
    <w:rsid w:val="001830D6"/>
    <w:rsid w:val="001A389F"/>
    <w:rsid w:val="001A6272"/>
    <w:rsid w:val="001D5554"/>
    <w:rsid w:val="001E4025"/>
    <w:rsid w:val="001E615E"/>
    <w:rsid w:val="001F54D2"/>
    <w:rsid w:val="00212976"/>
    <w:rsid w:val="0022320C"/>
    <w:rsid w:val="002341CA"/>
    <w:rsid w:val="00241C19"/>
    <w:rsid w:val="002422B3"/>
    <w:rsid w:val="00252ACE"/>
    <w:rsid w:val="00284202"/>
    <w:rsid w:val="00286384"/>
    <w:rsid w:val="002977FD"/>
    <w:rsid w:val="002A1404"/>
    <w:rsid w:val="002A368B"/>
    <w:rsid w:val="002B2F37"/>
    <w:rsid w:val="002B4573"/>
    <w:rsid w:val="002D3174"/>
    <w:rsid w:val="002D3AE1"/>
    <w:rsid w:val="002E3859"/>
    <w:rsid w:val="002F1B23"/>
    <w:rsid w:val="002F5C40"/>
    <w:rsid w:val="003006A2"/>
    <w:rsid w:val="00302BD7"/>
    <w:rsid w:val="0030318F"/>
    <w:rsid w:val="00311F38"/>
    <w:rsid w:val="00323343"/>
    <w:rsid w:val="003238D1"/>
    <w:rsid w:val="00324B94"/>
    <w:rsid w:val="0033462F"/>
    <w:rsid w:val="00336A35"/>
    <w:rsid w:val="00336A3C"/>
    <w:rsid w:val="00345BDF"/>
    <w:rsid w:val="00384F6A"/>
    <w:rsid w:val="00385E1B"/>
    <w:rsid w:val="003B2049"/>
    <w:rsid w:val="003B5818"/>
    <w:rsid w:val="003B5EEA"/>
    <w:rsid w:val="003C3849"/>
    <w:rsid w:val="003E4329"/>
    <w:rsid w:val="003F1D1F"/>
    <w:rsid w:val="003F3605"/>
    <w:rsid w:val="0044222B"/>
    <w:rsid w:val="0044406C"/>
    <w:rsid w:val="00455A5F"/>
    <w:rsid w:val="0046287A"/>
    <w:rsid w:val="0046549B"/>
    <w:rsid w:val="004749F7"/>
    <w:rsid w:val="00481557"/>
    <w:rsid w:val="0049229D"/>
    <w:rsid w:val="0049301B"/>
    <w:rsid w:val="004A4DF6"/>
    <w:rsid w:val="004C46F5"/>
    <w:rsid w:val="004F6856"/>
    <w:rsid w:val="0051027A"/>
    <w:rsid w:val="00516134"/>
    <w:rsid w:val="00531B59"/>
    <w:rsid w:val="00535C3A"/>
    <w:rsid w:val="00535C8B"/>
    <w:rsid w:val="005533B4"/>
    <w:rsid w:val="00555D3C"/>
    <w:rsid w:val="005601FB"/>
    <w:rsid w:val="005653EE"/>
    <w:rsid w:val="0058681E"/>
    <w:rsid w:val="00592EDE"/>
    <w:rsid w:val="005949F1"/>
    <w:rsid w:val="0059501E"/>
    <w:rsid w:val="005A3BAF"/>
    <w:rsid w:val="005C70BB"/>
    <w:rsid w:val="005D1361"/>
    <w:rsid w:val="005E11DC"/>
    <w:rsid w:val="005E7132"/>
    <w:rsid w:val="00612F52"/>
    <w:rsid w:val="006251F7"/>
    <w:rsid w:val="006261B9"/>
    <w:rsid w:val="00633FD8"/>
    <w:rsid w:val="0063438C"/>
    <w:rsid w:val="00663528"/>
    <w:rsid w:val="006705FC"/>
    <w:rsid w:val="006760DD"/>
    <w:rsid w:val="00686146"/>
    <w:rsid w:val="006B2E9B"/>
    <w:rsid w:val="006C27E3"/>
    <w:rsid w:val="006D1924"/>
    <w:rsid w:val="006F0C2A"/>
    <w:rsid w:val="00702ED4"/>
    <w:rsid w:val="00703A6B"/>
    <w:rsid w:val="00721344"/>
    <w:rsid w:val="00727030"/>
    <w:rsid w:val="007510E6"/>
    <w:rsid w:val="00751225"/>
    <w:rsid w:val="007563A0"/>
    <w:rsid w:val="00770F9B"/>
    <w:rsid w:val="0077380B"/>
    <w:rsid w:val="00773E21"/>
    <w:rsid w:val="0077582B"/>
    <w:rsid w:val="00777969"/>
    <w:rsid w:val="00790798"/>
    <w:rsid w:val="007960BA"/>
    <w:rsid w:val="007A28B0"/>
    <w:rsid w:val="007C2B7C"/>
    <w:rsid w:val="007D59FE"/>
    <w:rsid w:val="007D6C33"/>
    <w:rsid w:val="007E73BA"/>
    <w:rsid w:val="00800132"/>
    <w:rsid w:val="008260C7"/>
    <w:rsid w:val="008551EC"/>
    <w:rsid w:val="008811B4"/>
    <w:rsid w:val="008A4735"/>
    <w:rsid w:val="008A4E85"/>
    <w:rsid w:val="008A64A3"/>
    <w:rsid w:val="008B1551"/>
    <w:rsid w:val="008B1A06"/>
    <w:rsid w:val="008B256C"/>
    <w:rsid w:val="008B5A63"/>
    <w:rsid w:val="008B7CAE"/>
    <w:rsid w:val="008E10BB"/>
    <w:rsid w:val="008E2B9B"/>
    <w:rsid w:val="008E4ADF"/>
    <w:rsid w:val="008E78E5"/>
    <w:rsid w:val="008F4E61"/>
    <w:rsid w:val="009011A6"/>
    <w:rsid w:val="0093444B"/>
    <w:rsid w:val="00970143"/>
    <w:rsid w:val="00974CBB"/>
    <w:rsid w:val="0097590F"/>
    <w:rsid w:val="009C1167"/>
    <w:rsid w:val="009C5964"/>
    <w:rsid w:val="009C608A"/>
    <w:rsid w:val="009D1CBA"/>
    <w:rsid w:val="009D674D"/>
    <w:rsid w:val="009D7330"/>
    <w:rsid w:val="009F1BC5"/>
    <w:rsid w:val="009F4A95"/>
    <w:rsid w:val="00A10CB4"/>
    <w:rsid w:val="00A27346"/>
    <w:rsid w:val="00A40119"/>
    <w:rsid w:val="00A55A66"/>
    <w:rsid w:val="00A63811"/>
    <w:rsid w:val="00A67610"/>
    <w:rsid w:val="00A80A8A"/>
    <w:rsid w:val="00A9079D"/>
    <w:rsid w:val="00A929A8"/>
    <w:rsid w:val="00A972B0"/>
    <w:rsid w:val="00AA11A6"/>
    <w:rsid w:val="00AE6D7C"/>
    <w:rsid w:val="00AF2427"/>
    <w:rsid w:val="00AF343A"/>
    <w:rsid w:val="00AF3F0F"/>
    <w:rsid w:val="00AF7C2A"/>
    <w:rsid w:val="00B023DC"/>
    <w:rsid w:val="00B42329"/>
    <w:rsid w:val="00B72849"/>
    <w:rsid w:val="00B73996"/>
    <w:rsid w:val="00B809FF"/>
    <w:rsid w:val="00B96943"/>
    <w:rsid w:val="00BA0F30"/>
    <w:rsid w:val="00BA3FE2"/>
    <w:rsid w:val="00BA5684"/>
    <w:rsid w:val="00BA7EB8"/>
    <w:rsid w:val="00BB7CB9"/>
    <w:rsid w:val="00BE06B5"/>
    <w:rsid w:val="00BE4C36"/>
    <w:rsid w:val="00BE4DB0"/>
    <w:rsid w:val="00BE7482"/>
    <w:rsid w:val="00BF77CC"/>
    <w:rsid w:val="00C1598B"/>
    <w:rsid w:val="00C26A6A"/>
    <w:rsid w:val="00C27105"/>
    <w:rsid w:val="00C45112"/>
    <w:rsid w:val="00C662A1"/>
    <w:rsid w:val="00C66626"/>
    <w:rsid w:val="00C77169"/>
    <w:rsid w:val="00C80157"/>
    <w:rsid w:val="00CA047F"/>
    <w:rsid w:val="00CA48AE"/>
    <w:rsid w:val="00CB31E9"/>
    <w:rsid w:val="00CE0E93"/>
    <w:rsid w:val="00CE1CF8"/>
    <w:rsid w:val="00CE623B"/>
    <w:rsid w:val="00D22648"/>
    <w:rsid w:val="00D31A0C"/>
    <w:rsid w:val="00D447BA"/>
    <w:rsid w:val="00D5034E"/>
    <w:rsid w:val="00D57A1B"/>
    <w:rsid w:val="00D57AA5"/>
    <w:rsid w:val="00D65AA6"/>
    <w:rsid w:val="00D80769"/>
    <w:rsid w:val="00D82644"/>
    <w:rsid w:val="00D835E8"/>
    <w:rsid w:val="00D946B7"/>
    <w:rsid w:val="00D96004"/>
    <w:rsid w:val="00DA2F50"/>
    <w:rsid w:val="00DA37D1"/>
    <w:rsid w:val="00DA52EF"/>
    <w:rsid w:val="00DB0578"/>
    <w:rsid w:val="00DB36BF"/>
    <w:rsid w:val="00DB3877"/>
    <w:rsid w:val="00DC1A48"/>
    <w:rsid w:val="00DC3869"/>
    <w:rsid w:val="00E05124"/>
    <w:rsid w:val="00E109B2"/>
    <w:rsid w:val="00E12C53"/>
    <w:rsid w:val="00E261A4"/>
    <w:rsid w:val="00E26D56"/>
    <w:rsid w:val="00E27B89"/>
    <w:rsid w:val="00E527F9"/>
    <w:rsid w:val="00E6115B"/>
    <w:rsid w:val="00E652A0"/>
    <w:rsid w:val="00E9009A"/>
    <w:rsid w:val="00EB190B"/>
    <w:rsid w:val="00EB2A9D"/>
    <w:rsid w:val="00EB712A"/>
    <w:rsid w:val="00EC1DD3"/>
    <w:rsid w:val="00EC2CF0"/>
    <w:rsid w:val="00EC4927"/>
    <w:rsid w:val="00EE1200"/>
    <w:rsid w:val="00EE63F9"/>
    <w:rsid w:val="00EF7CD1"/>
    <w:rsid w:val="00F26BDE"/>
    <w:rsid w:val="00F26D57"/>
    <w:rsid w:val="00F34DDE"/>
    <w:rsid w:val="00F37F8F"/>
    <w:rsid w:val="00F50924"/>
    <w:rsid w:val="00F52BAD"/>
    <w:rsid w:val="00F56F38"/>
    <w:rsid w:val="00F60C1C"/>
    <w:rsid w:val="00F76BE9"/>
    <w:rsid w:val="00F842E1"/>
    <w:rsid w:val="00F873A4"/>
    <w:rsid w:val="00FA458E"/>
    <w:rsid w:val="00FA7CD7"/>
    <w:rsid w:val="00FB14B1"/>
    <w:rsid w:val="00FB39EB"/>
    <w:rsid w:val="00FD5209"/>
    <w:rsid w:val="00FD54C4"/>
    <w:rsid w:val="00FE1D28"/>
    <w:rsid w:val="00FE4787"/>
    <w:rsid w:val="00FF10C7"/>
    <w:rsid w:val="00FF7876"/>
    <w:rsid w:val="00FF7D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25D31-9BAC-4DD0-AF76-A15E4923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488" w:hanging="10"/>
      <w:jc w:val="both"/>
    </w:pPr>
    <w:rPr>
      <w:rFonts w:ascii="Times New Roman" w:eastAsia="Times New Roman" w:hAnsi="Times New Roman" w:cs="Times New Roman"/>
      <w:color w:val="000000"/>
    </w:rPr>
  </w:style>
  <w:style w:type="paragraph" w:styleId="1">
    <w:name w:val="heading 1"/>
    <w:next w:val="a"/>
    <w:link w:val="1Char"/>
    <w:uiPriority w:val="9"/>
    <w:unhideWhenUsed/>
    <w:qFormat/>
    <w:pPr>
      <w:keepNext/>
      <w:keepLines/>
      <w:spacing w:after="210"/>
      <w:ind w:left="352"/>
      <w:jc w:val="center"/>
      <w:outlineLvl w:val="0"/>
    </w:pPr>
    <w:rPr>
      <w:rFonts w:ascii="Times New Roman" w:eastAsia="Times New Roman" w:hAnsi="Times New Roman" w:cs="Times New Roman"/>
      <w:b/>
      <w:color w:val="000000"/>
      <w:sz w:val="24"/>
      <w:u w:val="single" w:color="000000"/>
    </w:rPr>
  </w:style>
  <w:style w:type="paragraph" w:styleId="2">
    <w:name w:val="heading 2"/>
    <w:next w:val="a"/>
    <w:link w:val="2Char"/>
    <w:uiPriority w:val="9"/>
    <w:unhideWhenUsed/>
    <w:qFormat/>
    <w:pPr>
      <w:keepNext/>
      <w:keepLines/>
      <w:spacing w:after="225" w:line="269" w:lineRule="auto"/>
      <w:ind w:left="370" w:hanging="10"/>
      <w:outlineLvl w:val="1"/>
    </w:pPr>
    <w:rPr>
      <w:rFonts w:ascii="Times New Roman" w:eastAsia="Times New Roman" w:hAnsi="Times New Roman" w:cs="Times New Roman"/>
      <w:b/>
      <w:color w:val="000000"/>
    </w:rPr>
  </w:style>
  <w:style w:type="paragraph" w:styleId="3">
    <w:name w:val="heading 3"/>
    <w:next w:val="a"/>
    <w:link w:val="3Char"/>
    <w:uiPriority w:val="9"/>
    <w:unhideWhenUsed/>
    <w:qFormat/>
    <w:pPr>
      <w:keepNext/>
      <w:keepLines/>
      <w:spacing w:after="225" w:line="269" w:lineRule="auto"/>
      <w:ind w:left="370" w:hanging="10"/>
      <w:outlineLvl w:val="2"/>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Times New Roman" w:eastAsia="Times New Roman" w:hAnsi="Times New Roman" w:cs="Times New Roman"/>
      <w:b/>
      <w:color w:val="000000"/>
      <w:sz w:val="24"/>
      <w:u w:val="single" w:color="000000"/>
    </w:rPr>
  </w:style>
  <w:style w:type="character" w:customStyle="1" w:styleId="2Char">
    <w:name w:val="Επικεφαλίδα 2 Char"/>
    <w:link w:val="2"/>
    <w:rPr>
      <w:rFonts w:ascii="Times New Roman" w:eastAsia="Times New Roman" w:hAnsi="Times New Roman" w:cs="Times New Roman"/>
      <w:b/>
      <w:color w:val="000000"/>
      <w:sz w:val="22"/>
    </w:rPr>
  </w:style>
  <w:style w:type="character" w:customStyle="1" w:styleId="3Char">
    <w:name w:val="Επικεφαλίδα 3 Char"/>
    <w:link w:val="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ody Text"/>
    <w:basedOn w:val="a"/>
    <w:link w:val="Char"/>
    <w:rsid w:val="004F6856"/>
    <w:pPr>
      <w:suppressAutoHyphens/>
      <w:spacing w:after="0" w:line="360" w:lineRule="auto"/>
      <w:ind w:left="0" w:firstLine="0"/>
    </w:pPr>
    <w:rPr>
      <w:rFonts w:ascii="Verdana" w:hAnsi="Verdana"/>
      <w:iCs/>
      <w:color w:val="auto"/>
      <w:sz w:val="24"/>
      <w:szCs w:val="20"/>
      <w:lang w:val="x-none" w:eastAsia="zh-CN"/>
    </w:rPr>
  </w:style>
  <w:style w:type="character" w:customStyle="1" w:styleId="Char">
    <w:name w:val="Σώμα κειμένου Char"/>
    <w:basedOn w:val="a0"/>
    <w:link w:val="a3"/>
    <w:rsid w:val="004F6856"/>
    <w:rPr>
      <w:rFonts w:ascii="Verdana" w:eastAsia="Times New Roman" w:hAnsi="Verdana" w:cs="Times New Roman"/>
      <w:iCs/>
      <w:sz w:val="24"/>
      <w:szCs w:val="20"/>
      <w:lang w:val="x-none" w:eastAsia="zh-CN"/>
    </w:rPr>
  </w:style>
  <w:style w:type="paragraph" w:styleId="a4">
    <w:name w:val="List Paragraph"/>
    <w:basedOn w:val="a"/>
    <w:uiPriority w:val="34"/>
    <w:qFormat/>
    <w:rsid w:val="008E10BB"/>
    <w:pPr>
      <w:ind w:left="720"/>
      <w:contextualSpacing/>
    </w:pPr>
  </w:style>
  <w:style w:type="paragraph" w:styleId="a5">
    <w:name w:val="header"/>
    <w:basedOn w:val="a"/>
    <w:link w:val="Char0"/>
    <w:uiPriority w:val="99"/>
    <w:unhideWhenUsed/>
    <w:rsid w:val="00AF7C2A"/>
    <w:pPr>
      <w:tabs>
        <w:tab w:val="center" w:pos="4320"/>
        <w:tab w:val="right" w:pos="8640"/>
      </w:tabs>
      <w:spacing w:after="0" w:line="240" w:lineRule="auto"/>
    </w:pPr>
  </w:style>
  <w:style w:type="character" w:customStyle="1" w:styleId="Char0">
    <w:name w:val="Κεφαλίδα Char"/>
    <w:basedOn w:val="a0"/>
    <w:link w:val="a5"/>
    <w:uiPriority w:val="99"/>
    <w:rsid w:val="00AF7C2A"/>
    <w:rPr>
      <w:rFonts w:ascii="Times New Roman" w:eastAsia="Times New Roman" w:hAnsi="Times New Roman" w:cs="Times New Roman"/>
      <w:color w:val="000000"/>
    </w:rPr>
  </w:style>
  <w:style w:type="paragraph" w:styleId="a6">
    <w:name w:val="footer"/>
    <w:basedOn w:val="a"/>
    <w:link w:val="Char1"/>
    <w:uiPriority w:val="99"/>
    <w:unhideWhenUsed/>
    <w:rsid w:val="00AF7C2A"/>
    <w:pPr>
      <w:tabs>
        <w:tab w:val="center" w:pos="4320"/>
        <w:tab w:val="right" w:pos="8640"/>
      </w:tabs>
      <w:spacing w:after="0" w:line="240" w:lineRule="auto"/>
    </w:pPr>
  </w:style>
  <w:style w:type="character" w:customStyle="1" w:styleId="Char1">
    <w:name w:val="Υποσέλιδο Char"/>
    <w:basedOn w:val="a0"/>
    <w:link w:val="a6"/>
    <w:uiPriority w:val="99"/>
    <w:rsid w:val="00AF7C2A"/>
    <w:rPr>
      <w:rFonts w:ascii="Times New Roman" w:eastAsia="Times New Roman" w:hAnsi="Times New Roman" w:cs="Times New Roman"/>
      <w:color w:val="000000"/>
    </w:rPr>
  </w:style>
  <w:style w:type="paragraph" w:styleId="a7">
    <w:name w:val="Balloon Text"/>
    <w:basedOn w:val="a"/>
    <w:link w:val="Char2"/>
    <w:uiPriority w:val="99"/>
    <w:semiHidden/>
    <w:unhideWhenUsed/>
    <w:rsid w:val="00AF2427"/>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AF2427"/>
    <w:rPr>
      <w:rFonts w:ascii="Tahoma" w:eastAsia="Times New Roman" w:hAnsi="Tahoma" w:cs="Tahoma"/>
      <w:color w:val="000000"/>
      <w:sz w:val="16"/>
      <w:szCs w:val="16"/>
    </w:rPr>
  </w:style>
  <w:style w:type="character" w:styleId="-">
    <w:name w:val="Hyperlink"/>
    <w:basedOn w:val="a0"/>
    <w:uiPriority w:val="99"/>
    <w:unhideWhenUsed/>
    <w:rsid w:val="00773E21"/>
    <w:rPr>
      <w:color w:val="0563C1" w:themeColor="hyperlink"/>
      <w:u w:val="single"/>
    </w:rPr>
  </w:style>
  <w:style w:type="character" w:styleId="-0">
    <w:name w:val="FollowedHyperlink"/>
    <w:basedOn w:val="a0"/>
    <w:uiPriority w:val="99"/>
    <w:semiHidden/>
    <w:unhideWhenUsed/>
    <w:rsid w:val="00F60C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mailto:hr-career@efka.gov.gr" TargetMode="External"/><Relationship Id="rId4" Type="http://schemas.openxmlformats.org/officeDocument/2006/relationships/settings" Target="settings.xml"/><Relationship Id="rId9" Type="http://schemas.openxmlformats.org/officeDocument/2006/relationships/hyperlink" Target="https://www.efka.gov.gr/aitisi-gdsynt26" TargetMode="Externa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351DD-5E3D-4C26-92BC-78F8CE96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6096</Words>
  <Characters>32919</Characters>
  <Application>Microsoft Office Word</Application>
  <DocSecurity>0</DocSecurity>
  <Lines>274</Lines>
  <Paragraphs>77</Paragraphs>
  <ScaleCrop>false</ScaleCrop>
  <HeadingPairs>
    <vt:vector size="2" baseType="variant">
      <vt:variant>
        <vt:lpstr>Τίτλος</vt:lpstr>
      </vt:variant>
      <vt:variant>
        <vt:i4>1</vt:i4>
      </vt:variant>
    </vt:vector>
  </HeadingPairs>
  <TitlesOfParts>
    <vt:vector size="1" baseType="lpstr">
      <vt:lpstr>6072/Σ.1789/05-01-23/e-ΕΦΚΑ/Διεύθυνση Ανθρώπινου Δυναμικού</vt:lpstr>
    </vt:vector>
  </TitlesOfParts>
  <Company/>
  <LinksUpToDate>false</LinksUpToDate>
  <CharactersWithSpaces>38938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6072/Σ.1789/05-01-23/e-ΕΦΚΑ/Διεύθυνση Ανθρώπινου Δυναμικού</dc:title>
  <dc:creator>ΠΑΠΑΛΟΣ ΠΑΝΑΓΙΩΤΗΣ</dc:creator>
  <cp:lastModifiedBy>ΑΙΚΑΤΕΡΙΝΗ ΓΙΑΜΑ</cp:lastModifiedBy>
  <cp:revision>9</cp:revision>
  <dcterms:created xsi:type="dcterms:W3CDTF">2026-04-01T12:09:00Z</dcterms:created>
  <dcterms:modified xsi:type="dcterms:W3CDTF">2026-07-14T11:57:00Z</dcterms:modified>
</cp:coreProperties>
</file>