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11"/>
        <w:tblW w:w="9978" w:type="dxa"/>
        <w:tblLayout w:type="fixed"/>
        <w:tblLook w:val="0000" w:firstRow="0" w:lastRow="0" w:firstColumn="0" w:lastColumn="0" w:noHBand="0" w:noVBand="0"/>
      </w:tblPr>
      <w:tblGrid>
        <w:gridCol w:w="5778"/>
        <w:gridCol w:w="4200"/>
      </w:tblGrid>
      <w:tr w:rsidR="008563E6" w:rsidRPr="0021711F" w14:paraId="7B80AB0A" w14:textId="77777777" w:rsidTr="008979CB">
        <w:trPr>
          <w:trHeight w:val="1767"/>
        </w:trPr>
        <w:tc>
          <w:tcPr>
            <w:tcW w:w="5778" w:type="dxa"/>
            <w:tcBorders>
              <w:top w:val="nil"/>
              <w:left w:val="nil"/>
              <w:right w:val="nil"/>
            </w:tcBorders>
          </w:tcPr>
          <w:p w14:paraId="2B58271E" w14:textId="337AE4E3" w:rsidR="0084587D" w:rsidRPr="0021711F" w:rsidRDefault="007610C2" w:rsidP="0084587D">
            <w:pPr>
              <w:tabs>
                <w:tab w:val="left" w:pos="426"/>
              </w:tabs>
              <w:rPr>
                <w:rFonts w:ascii="Calibri" w:hAnsi="Calibri" w:cs="Calibri"/>
                <w:sz w:val="23"/>
                <w:szCs w:val="23"/>
              </w:rPr>
            </w:pPr>
            <w:r w:rsidRPr="0021711F">
              <w:rPr>
                <w:rFonts w:ascii="Calibri" w:hAnsi="Calibri" w:cs="Calibri"/>
                <w:sz w:val="23"/>
                <w:szCs w:val="23"/>
              </w:rPr>
              <w:t xml:space="preserve">                   </w:t>
            </w:r>
          </w:p>
          <w:tbl>
            <w:tblPr>
              <w:tblW w:w="5812" w:type="dxa"/>
              <w:tblLayout w:type="fixed"/>
              <w:tblLook w:val="0000" w:firstRow="0" w:lastRow="0" w:firstColumn="0" w:lastColumn="0" w:noHBand="0" w:noVBand="0"/>
            </w:tblPr>
            <w:tblGrid>
              <w:gridCol w:w="5812"/>
            </w:tblGrid>
            <w:tr w:rsidR="0084587D" w:rsidRPr="0021711F" w14:paraId="6BCAB6C5" w14:textId="77777777" w:rsidTr="006129F0">
              <w:trPr>
                <w:trHeight w:val="1464"/>
              </w:trPr>
              <w:tc>
                <w:tcPr>
                  <w:tcW w:w="5812" w:type="dxa"/>
                  <w:tcBorders>
                    <w:bottom w:val="single" w:sz="4" w:space="0" w:color="auto"/>
                  </w:tcBorders>
                </w:tcPr>
                <w:p w14:paraId="0B8C0C19" w14:textId="77777777" w:rsidR="0084587D" w:rsidRPr="0021711F" w:rsidRDefault="0084587D" w:rsidP="001568AF">
                  <w:pPr>
                    <w:framePr w:hSpace="180" w:wrap="around" w:vAnchor="page" w:hAnchor="margin" w:y="811"/>
                    <w:tabs>
                      <w:tab w:val="left" w:pos="4996"/>
                    </w:tabs>
                    <w:spacing w:line="360" w:lineRule="auto"/>
                    <w:jc w:val="center"/>
                    <w:rPr>
                      <w:rFonts w:ascii="Calibri" w:hAnsi="Calibri" w:cs="Calibri"/>
                      <w:sz w:val="23"/>
                      <w:szCs w:val="23"/>
                    </w:rPr>
                  </w:pPr>
                  <w:r w:rsidRPr="0021711F">
                    <w:rPr>
                      <w:rFonts w:ascii="Calibri" w:hAnsi="Calibri" w:cs="Calibri"/>
                      <w:noProof/>
                      <w:sz w:val="23"/>
                      <w:szCs w:val="23"/>
                      <w:lang w:eastAsia="el-GR"/>
                    </w:rPr>
                    <w:drawing>
                      <wp:inline distT="0" distB="0" distL="0" distR="0" wp14:anchorId="5AD2A544" wp14:editId="5E1B0BBA">
                        <wp:extent cx="400050" cy="419100"/>
                        <wp:effectExtent l="0" t="0" r="0" b="0"/>
                        <wp:docPr id="1"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encrypted-tbn1.gstatic.com/images?q=tbn:ANd9GcRQFBh6D7GX0t_9wVKqNVmKUT17t725cJ2zXkPAwlaTHH_YCwcceemZJ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p>
                <w:p w14:paraId="16B8C2A6" w14:textId="77777777" w:rsidR="0084587D" w:rsidRPr="0021711F" w:rsidRDefault="0084587D" w:rsidP="001568AF">
                  <w:pPr>
                    <w:framePr w:hSpace="180" w:wrap="around" w:vAnchor="page" w:hAnchor="margin" w:y="811"/>
                    <w:tabs>
                      <w:tab w:val="left" w:pos="4996"/>
                    </w:tabs>
                    <w:jc w:val="center"/>
                    <w:rPr>
                      <w:rFonts w:ascii="Calibri" w:eastAsia="Arial Unicode MS" w:hAnsi="Calibri" w:cs="Calibri"/>
                      <w:b/>
                      <w:sz w:val="23"/>
                      <w:szCs w:val="23"/>
                    </w:rPr>
                  </w:pPr>
                  <w:r w:rsidRPr="0021711F">
                    <w:rPr>
                      <w:rFonts w:ascii="Calibri" w:eastAsia="Arial Unicode MS" w:hAnsi="Calibri" w:cs="Calibri"/>
                      <w:b/>
                      <w:sz w:val="23"/>
                      <w:szCs w:val="23"/>
                    </w:rPr>
                    <w:t>ΕΛΛΗΝΙΚΗ ΔΗΜΟΚΡΑΤΙΑ</w:t>
                  </w:r>
                </w:p>
                <w:p w14:paraId="49100A2F" w14:textId="77777777" w:rsidR="0084587D" w:rsidRPr="0021711F" w:rsidRDefault="0084587D" w:rsidP="001568AF">
                  <w:pPr>
                    <w:framePr w:hSpace="180" w:wrap="around" w:vAnchor="page" w:hAnchor="margin" w:y="811"/>
                    <w:tabs>
                      <w:tab w:val="left" w:pos="4996"/>
                    </w:tabs>
                    <w:jc w:val="center"/>
                    <w:rPr>
                      <w:rFonts w:ascii="Calibri" w:eastAsia="Arial Unicode MS" w:hAnsi="Calibri" w:cs="Calibri"/>
                      <w:b/>
                      <w:sz w:val="23"/>
                      <w:szCs w:val="23"/>
                    </w:rPr>
                  </w:pPr>
                  <w:r w:rsidRPr="0021711F">
                    <w:rPr>
                      <w:rFonts w:ascii="Calibri" w:eastAsia="Arial Unicode MS" w:hAnsi="Calibri" w:cs="Calibri"/>
                      <w:b/>
                      <w:sz w:val="23"/>
                      <w:szCs w:val="23"/>
                    </w:rPr>
                    <w:t>ΥΠΟΥΡΓΕΙΟ ΕΡΓΑΣΙΑΣ &amp; ΚΟΙΝΩΝΙΚΗΣ ΑΣΦΑΛΙΣΗΣ</w:t>
                  </w:r>
                </w:p>
                <w:p w14:paraId="0763898A" w14:textId="77777777" w:rsidR="0084587D" w:rsidRPr="0021711F" w:rsidRDefault="0084587D" w:rsidP="001568AF">
                  <w:pPr>
                    <w:framePr w:hSpace="180" w:wrap="around" w:vAnchor="page" w:hAnchor="margin" w:y="811"/>
                    <w:tabs>
                      <w:tab w:val="left" w:pos="4996"/>
                    </w:tabs>
                    <w:jc w:val="center"/>
                    <w:rPr>
                      <w:rFonts w:ascii="Calibri" w:eastAsia="Arial Unicode MS" w:hAnsi="Calibri" w:cs="Calibri"/>
                      <w:b/>
                      <w:sz w:val="23"/>
                      <w:szCs w:val="23"/>
                    </w:rPr>
                  </w:pPr>
                  <w:r w:rsidRPr="0021711F">
                    <w:rPr>
                      <w:rFonts w:ascii="Calibri" w:eastAsia="Arial Unicode MS" w:hAnsi="Calibri" w:cs="Calibri"/>
                      <w:b/>
                      <w:color w:val="365F91"/>
                      <w:sz w:val="23"/>
                      <w:szCs w:val="23"/>
                    </w:rPr>
                    <w:t>e-ΕΦΚΑ</w:t>
                  </w:r>
                </w:p>
                <w:p w14:paraId="10A02C28" w14:textId="77777777" w:rsidR="0084587D" w:rsidRPr="006129F0" w:rsidRDefault="0084587D" w:rsidP="001568AF">
                  <w:pPr>
                    <w:framePr w:hSpace="180" w:wrap="around" w:vAnchor="page" w:hAnchor="margin" w:y="811"/>
                    <w:ind w:firstLine="34"/>
                    <w:contextualSpacing/>
                    <w:rPr>
                      <w:rFonts w:ascii="Calibri" w:hAnsi="Calibri" w:cs="Calibri"/>
                      <w:b/>
                    </w:rPr>
                  </w:pPr>
                  <w:r w:rsidRPr="006129F0">
                    <w:rPr>
                      <w:rFonts w:ascii="Calibri" w:eastAsia="Arial Unicode MS" w:hAnsi="Calibri" w:cs="Calibri"/>
                      <w:b/>
                      <w:color w:val="365F91"/>
                    </w:rPr>
                    <w:t>ΗΛΕΚΤΡΟΝΙΚΟΣ ΕΘΝΙΚΟΣ ΦΟΡΕΑΣ ΚΟΙΝΩΝΙΚΗΣ ΑΣΦΑΛΙΣΗΣ</w:t>
                  </w:r>
                </w:p>
              </w:tc>
            </w:tr>
          </w:tbl>
          <w:p w14:paraId="20A1A002" w14:textId="5138A00E" w:rsidR="008563E6" w:rsidRPr="0021711F" w:rsidRDefault="008563E6" w:rsidP="003B7581">
            <w:pPr>
              <w:tabs>
                <w:tab w:val="left" w:pos="426"/>
              </w:tabs>
              <w:rPr>
                <w:rFonts w:ascii="Calibri" w:hAnsi="Calibri" w:cs="Calibri"/>
                <w:sz w:val="23"/>
                <w:szCs w:val="23"/>
              </w:rPr>
            </w:pPr>
          </w:p>
        </w:tc>
        <w:tc>
          <w:tcPr>
            <w:tcW w:w="4200" w:type="dxa"/>
            <w:tcBorders>
              <w:top w:val="nil"/>
              <w:left w:val="nil"/>
              <w:bottom w:val="nil"/>
              <w:right w:val="nil"/>
            </w:tcBorders>
          </w:tcPr>
          <w:p w14:paraId="5FD31611" w14:textId="45AB4292" w:rsidR="008563E6" w:rsidRPr="00946F3E" w:rsidRDefault="008563E6" w:rsidP="00946F3E">
            <w:pPr>
              <w:rPr>
                <w:rFonts w:ascii="Calibri" w:hAnsi="Calibri" w:cs="Calibri"/>
                <w:sz w:val="23"/>
                <w:szCs w:val="23"/>
              </w:rPr>
            </w:pPr>
          </w:p>
        </w:tc>
      </w:tr>
      <w:tr w:rsidR="008563E6" w:rsidRPr="0021711F" w14:paraId="159B778F" w14:textId="77777777" w:rsidTr="008979C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64"/>
        </w:trPr>
        <w:tc>
          <w:tcPr>
            <w:tcW w:w="5778" w:type="dxa"/>
            <w:tcBorders>
              <w:top w:val="nil"/>
              <w:left w:val="nil"/>
              <w:bottom w:val="nil"/>
              <w:right w:val="nil"/>
            </w:tcBorders>
          </w:tcPr>
          <w:p w14:paraId="122E9F96" w14:textId="57624D1D" w:rsidR="008563E6" w:rsidRPr="0021711F" w:rsidRDefault="008563E6"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 xml:space="preserve">ΓΕΝΙΚΗ ΔΙΕΥΘΥΝΣΗ ΔΙΟΙΚΗΤΙΚΗΣ ΥΠΟΣΤΗΡΙΞΗΣ, ΤΕΧΝΙΚΩΝ ΥΠΗΡΕΣΙΩΝ &amp; ΣΤΕΓΑΣΗΣ  </w:t>
            </w:r>
          </w:p>
          <w:p w14:paraId="21AD0833" w14:textId="77777777" w:rsidR="008563E6" w:rsidRPr="0021711F" w:rsidRDefault="008563E6"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ΔΙΕΥΘΥΝΣΗ ΠΡΟΜΗΘΕΙΩΝ</w:t>
            </w:r>
          </w:p>
          <w:p w14:paraId="062043AE" w14:textId="425DAA3D" w:rsidR="008563E6" w:rsidRPr="0021711F" w:rsidRDefault="00206267"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ΤΜΗΜΑ ΔΙΑΧΕΙΡΙΣΗΣ ΔΙΑΓΩΝΙΣΜΩΝ &amp; ΥΛΟΠΟΙΗΣΗΣ ΣΥΜΒΑΣΕΩΝ ΠΑΡΟΧΗΣ ΥΠΗΡΕΣΙΩΝ</w:t>
            </w:r>
          </w:p>
          <w:p w14:paraId="1ED111B3" w14:textId="2EEE7217" w:rsidR="008563E6" w:rsidRPr="0021711F" w:rsidRDefault="008563E6"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Ταχ. Δ/νση: Ακαδημίας 22</w:t>
            </w:r>
          </w:p>
          <w:p w14:paraId="55A0CF4D" w14:textId="08C5F6FC" w:rsidR="008563E6" w:rsidRPr="0021711F" w:rsidRDefault="008563E6"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Ταχ.Κώδικας: 106 71</w:t>
            </w:r>
            <w:r w:rsidR="006129F0" w:rsidRPr="000F3512">
              <w:rPr>
                <w:rFonts w:ascii="Calibri" w:hAnsi="Calibri" w:cs="Calibri"/>
                <w:b/>
                <w:sz w:val="23"/>
                <w:szCs w:val="23"/>
              </w:rPr>
              <w:t>,</w:t>
            </w:r>
            <w:r w:rsidR="00CF195E" w:rsidRPr="0021711F">
              <w:rPr>
                <w:rFonts w:ascii="Calibri" w:hAnsi="Calibri" w:cs="Calibri"/>
                <w:b/>
                <w:sz w:val="23"/>
                <w:szCs w:val="23"/>
              </w:rPr>
              <w:t xml:space="preserve"> Αθήνα</w:t>
            </w:r>
          </w:p>
          <w:p w14:paraId="153D9D8F" w14:textId="5DADFE3B" w:rsidR="008563E6" w:rsidRPr="0021711F" w:rsidRDefault="008563E6" w:rsidP="003B7581">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 xml:space="preserve">Πληροφορίες: </w:t>
            </w:r>
            <w:r w:rsidR="00CF195E" w:rsidRPr="0021711F">
              <w:rPr>
                <w:rFonts w:ascii="Calibri" w:hAnsi="Calibri" w:cs="Calibri"/>
                <w:b/>
                <w:sz w:val="23"/>
                <w:szCs w:val="23"/>
              </w:rPr>
              <w:t xml:space="preserve"> Μ.</w:t>
            </w:r>
            <w:r w:rsidR="00751568" w:rsidRPr="0021711F">
              <w:rPr>
                <w:rFonts w:ascii="Calibri" w:hAnsi="Calibri" w:cs="Calibri"/>
                <w:b/>
                <w:sz w:val="23"/>
                <w:szCs w:val="23"/>
              </w:rPr>
              <w:t>Τσολακίδου</w:t>
            </w:r>
            <w:r w:rsidR="00B60AE7" w:rsidRPr="0021711F">
              <w:rPr>
                <w:rFonts w:ascii="Calibri" w:hAnsi="Calibri" w:cs="Calibri"/>
                <w:b/>
                <w:sz w:val="23"/>
                <w:szCs w:val="23"/>
              </w:rPr>
              <w:t xml:space="preserve"> </w:t>
            </w:r>
            <w:r w:rsidRPr="0021711F">
              <w:rPr>
                <w:rFonts w:ascii="Calibri" w:hAnsi="Calibri" w:cs="Calibri"/>
                <w:b/>
                <w:sz w:val="23"/>
                <w:szCs w:val="23"/>
              </w:rPr>
              <w:t xml:space="preserve">  </w:t>
            </w:r>
          </w:p>
          <w:p w14:paraId="4A182D74" w14:textId="77777777" w:rsidR="00704377" w:rsidRDefault="001F1B50" w:rsidP="007610C2">
            <w:pPr>
              <w:tabs>
                <w:tab w:val="left" w:pos="426"/>
              </w:tabs>
              <w:overflowPunct w:val="0"/>
              <w:autoSpaceDE w:val="0"/>
              <w:autoSpaceDN w:val="0"/>
              <w:adjustRightInd w:val="0"/>
              <w:spacing w:line="276" w:lineRule="auto"/>
              <w:textAlignment w:val="baseline"/>
              <w:rPr>
                <w:rFonts w:ascii="Calibri" w:hAnsi="Calibri" w:cs="Calibri"/>
                <w:b/>
                <w:sz w:val="23"/>
                <w:szCs w:val="23"/>
              </w:rPr>
            </w:pPr>
            <w:r w:rsidRPr="0021711F">
              <w:rPr>
                <w:rFonts w:ascii="Calibri" w:hAnsi="Calibri" w:cs="Calibri"/>
                <w:b/>
                <w:sz w:val="23"/>
                <w:szCs w:val="23"/>
              </w:rPr>
              <w:t>Αρ.Τηλεφ</w:t>
            </w:r>
            <w:r w:rsidR="0014569A" w:rsidRPr="0021711F">
              <w:rPr>
                <w:rFonts w:ascii="Calibri" w:hAnsi="Calibri" w:cs="Calibri"/>
                <w:b/>
                <w:sz w:val="23"/>
                <w:szCs w:val="23"/>
              </w:rPr>
              <w:t>.</w:t>
            </w:r>
            <w:r w:rsidRPr="0021711F">
              <w:rPr>
                <w:rFonts w:ascii="Calibri" w:hAnsi="Calibri" w:cs="Calibri"/>
                <w:b/>
                <w:sz w:val="23"/>
                <w:szCs w:val="23"/>
              </w:rPr>
              <w:t>: 210</w:t>
            </w:r>
            <w:r w:rsidR="00B60AE7" w:rsidRPr="0021711F">
              <w:rPr>
                <w:rFonts w:ascii="Calibri" w:hAnsi="Calibri" w:cs="Calibri"/>
                <w:b/>
                <w:sz w:val="23"/>
                <w:szCs w:val="23"/>
              </w:rPr>
              <w:t>-</w:t>
            </w:r>
            <w:r w:rsidR="000961DF" w:rsidRPr="0021711F">
              <w:rPr>
                <w:rFonts w:ascii="Calibri" w:hAnsi="Calibri" w:cs="Calibri"/>
                <w:b/>
                <w:sz w:val="23"/>
                <w:szCs w:val="23"/>
              </w:rPr>
              <w:t>3</w:t>
            </w:r>
            <w:r w:rsidR="009B7350" w:rsidRPr="0021711F">
              <w:rPr>
                <w:rFonts w:ascii="Calibri" w:hAnsi="Calibri" w:cs="Calibri"/>
                <w:b/>
                <w:sz w:val="23"/>
                <w:szCs w:val="23"/>
              </w:rPr>
              <w:t>6</w:t>
            </w:r>
            <w:r w:rsidR="00CF195E" w:rsidRPr="0021711F">
              <w:rPr>
                <w:rFonts w:ascii="Calibri" w:hAnsi="Calibri" w:cs="Calibri"/>
                <w:b/>
                <w:sz w:val="23"/>
                <w:szCs w:val="23"/>
              </w:rPr>
              <w:t>66</w:t>
            </w:r>
            <w:r w:rsidR="009B7350" w:rsidRPr="0021711F">
              <w:rPr>
                <w:rFonts w:ascii="Calibri" w:hAnsi="Calibri" w:cs="Calibri"/>
                <w:b/>
                <w:sz w:val="23"/>
                <w:szCs w:val="23"/>
              </w:rPr>
              <w:t>010</w:t>
            </w:r>
            <w:r w:rsidR="00B60AE7" w:rsidRPr="0021711F">
              <w:rPr>
                <w:rFonts w:ascii="Calibri" w:hAnsi="Calibri" w:cs="Calibri"/>
                <w:b/>
                <w:sz w:val="23"/>
                <w:szCs w:val="23"/>
              </w:rPr>
              <w:t xml:space="preserve"> </w:t>
            </w:r>
          </w:p>
          <w:p w14:paraId="5061EA31" w14:textId="41D2ABDE" w:rsidR="0084587D" w:rsidRPr="0021711F" w:rsidRDefault="008563E6" w:rsidP="007610C2">
            <w:pPr>
              <w:tabs>
                <w:tab w:val="left" w:pos="426"/>
              </w:tabs>
              <w:overflowPunct w:val="0"/>
              <w:autoSpaceDE w:val="0"/>
              <w:autoSpaceDN w:val="0"/>
              <w:adjustRightInd w:val="0"/>
              <w:spacing w:line="276" w:lineRule="auto"/>
              <w:textAlignment w:val="baseline"/>
              <w:rPr>
                <w:rFonts w:ascii="Calibri" w:hAnsi="Calibri" w:cs="Calibri"/>
                <w:sz w:val="23"/>
                <w:szCs w:val="23"/>
              </w:rPr>
            </w:pPr>
            <w:r w:rsidRPr="0021711F">
              <w:rPr>
                <w:rFonts w:ascii="Calibri" w:hAnsi="Calibri" w:cs="Calibri"/>
                <w:b/>
                <w:sz w:val="23"/>
                <w:szCs w:val="23"/>
                <w:lang w:val="en-US"/>
              </w:rPr>
              <w:t>E</w:t>
            </w:r>
            <w:r w:rsidR="00E16EFF" w:rsidRPr="0021711F">
              <w:rPr>
                <w:rFonts w:ascii="Calibri" w:hAnsi="Calibri" w:cs="Calibri"/>
                <w:b/>
                <w:sz w:val="23"/>
                <w:szCs w:val="23"/>
              </w:rPr>
              <w:t>-</w:t>
            </w:r>
            <w:r w:rsidRPr="0021711F">
              <w:rPr>
                <w:rFonts w:ascii="Calibri" w:hAnsi="Calibri" w:cs="Calibri"/>
                <w:b/>
                <w:sz w:val="23"/>
                <w:szCs w:val="23"/>
                <w:lang w:val="en-US"/>
              </w:rPr>
              <w:t>mail</w:t>
            </w:r>
            <w:r w:rsidRPr="0021711F">
              <w:rPr>
                <w:rFonts w:ascii="Calibri" w:hAnsi="Calibri" w:cs="Calibri"/>
                <w:sz w:val="23"/>
                <w:szCs w:val="23"/>
              </w:rPr>
              <w:t>:</w:t>
            </w:r>
            <w:r w:rsidR="0084587D" w:rsidRPr="0021711F">
              <w:rPr>
                <w:rStyle w:val="-"/>
                <w:rFonts w:ascii="Calibri" w:hAnsi="Calibri" w:cs="Calibri"/>
                <w:sz w:val="23"/>
                <w:szCs w:val="23"/>
              </w:rPr>
              <w:t>mtsolakidou@efka.gov.gr</w:t>
            </w:r>
          </w:p>
          <w:p w14:paraId="1477DFFD" w14:textId="332FEB48" w:rsidR="00751568" w:rsidRPr="0021711F" w:rsidRDefault="007265F7" w:rsidP="007610C2">
            <w:pPr>
              <w:tabs>
                <w:tab w:val="left" w:pos="426"/>
              </w:tabs>
              <w:overflowPunct w:val="0"/>
              <w:autoSpaceDE w:val="0"/>
              <w:autoSpaceDN w:val="0"/>
              <w:adjustRightInd w:val="0"/>
              <w:spacing w:line="276" w:lineRule="auto"/>
              <w:textAlignment w:val="baseline"/>
              <w:rPr>
                <w:rFonts w:ascii="Calibri" w:hAnsi="Calibri" w:cs="Calibri"/>
                <w:sz w:val="23"/>
                <w:szCs w:val="23"/>
              </w:rPr>
            </w:pPr>
            <w:hyperlink r:id="rId9" w:history="1">
              <w:r w:rsidR="000961DF" w:rsidRPr="0021711F">
                <w:rPr>
                  <w:rStyle w:val="-"/>
                  <w:rFonts w:ascii="Calibri" w:hAnsi="Calibri" w:cs="Calibri"/>
                  <w:sz w:val="23"/>
                  <w:szCs w:val="23"/>
                  <w:lang w:val="en-US"/>
                </w:rPr>
                <w:t>tm</w:t>
              </w:r>
              <w:r w:rsidR="000961DF" w:rsidRPr="0021711F">
                <w:rPr>
                  <w:rStyle w:val="-"/>
                  <w:rFonts w:ascii="Calibri" w:hAnsi="Calibri" w:cs="Calibri"/>
                  <w:sz w:val="23"/>
                  <w:szCs w:val="23"/>
                </w:rPr>
                <w:t>.</w:t>
              </w:r>
              <w:r w:rsidR="000961DF" w:rsidRPr="0021711F">
                <w:rPr>
                  <w:rStyle w:val="-"/>
                  <w:rFonts w:ascii="Calibri" w:hAnsi="Calibri" w:cs="Calibri"/>
                  <w:sz w:val="23"/>
                  <w:szCs w:val="23"/>
                  <w:lang w:val="en-US"/>
                </w:rPr>
                <w:t>diagon</w:t>
              </w:r>
              <w:r w:rsidR="000961DF" w:rsidRPr="0021711F">
                <w:rPr>
                  <w:rStyle w:val="-"/>
                  <w:rFonts w:ascii="Calibri" w:hAnsi="Calibri" w:cs="Calibri"/>
                  <w:sz w:val="23"/>
                  <w:szCs w:val="23"/>
                </w:rPr>
                <w:t>.</w:t>
              </w:r>
              <w:r w:rsidR="000961DF" w:rsidRPr="0021711F">
                <w:rPr>
                  <w:rStyle w:val="-"/>
                  <w:rFonts w:ascii="Calibri" w:hAnsi="Calibri" w:cs="Calibri"/>
                  <w:sz w:val="23"/>
                  <w:szCs w:val="23"/>
                  <w:lang w:val="en-US"/>
                </w:rPr>
                <w:t>ipiresion</w:t>
              </w:r>
              <w:r w:rsidR="000961DF" w:rsidRPr="0021711F">
                <w:rPr>
                  <w:rStyle w:val="-"/>
                  <w:rFonts w:ascii="Calibri" w:hAnsi="Calibri" w:cs="Calibri"/>
                  <w:sz w:val="23"/>
                  <w:szCs w:val="23"/>
                </w:rPr>
                <w:t>@</w:t>
              </w:r>
              <w:r w:rsidR="000961DF" w:rsidRPr="0021711F">
                <w:rPr>
                  <w:rStyle w:val="-"/>
                  <w:rFonts w:ascii="Calibri" w:hAnsi="Calibri" w:cs="Calibri"/>
                  <w:sz w:val="23"/>
                  <w:szCs w:val="23"/>
                  <w:lang w:val="en-US"/>
                </w:rPr>
                <w:t>efka</w:t>
              </w:r>
              <w:r w:rsidR="000961DF" w:rsidRPr="0021711F">
                <w:rPr>
                  <w:rStyle w:val="-"/>
                  <w:rFonts w:ascii="Calibri" w:hAnsi="Calibri" w:cs="Calibri"/>
                  <w:sz w:val="23"/>
                  <w:szCs w:val="23"/>
                </w:rPr>
                <w:t>.</w:t>
              </w:r>
              <w:r w:rsidR="000961DF" w:rsidRPr="0021711F">
                <w:rPr>
                  <w:rStyle w:val="-"/>
                  <w:rFonts w:ascii="Calibri" w:hAnsi="Calibri" w:cs="Calibri"/>
                  <w:sz w:val="23"/>
                  <w:szCs w:val="23"/>
                  <w:lang w:val="en-US"/>
                </w:rPr>
                <w:t>gov</w:t>
              </w:r>
              <w:r w:rsidR="000961DF" w:rsidRPr="0021711F">
                <w:rPr>
                  <w:rStyle w:val="-"/>
                  <w:rFonts w:ascii="Calibri" w:hAnsi="Calibri" w:cs="Calibri"/>
                  <w:sz w:val="23"/>
                  <w:szCs w:val="23"/>
                </w:rPr>
                <w:t>.</w:t>
              </w:r>
              <w:r w:rsidR="000961DF" w:rsidRPr="0021711F">
                <w:rPr>
                  <w:rStyle w:val="-"/>
                  <w:rFonts w:ascii="Calibri" w:hAnsi="Calibri" w:cs="Calibri"/>
                  <w:sz w:val="23"/>
                  <w:szCs w:val="23"/>
                  <w:lang w:val="en-US"/>
                </w:rPr>
                <w:t>gr</w:t>
              </w:r>
            </w:hyperlink>
            <w:r w:rsidR="000961DF" w:rsidRPr="0021711F">
              <w:rPr>
                <w:rFonts w:ascii="Calibri" w:hAnsi="Calibri" w:cs="Calibri"/>
                <w:sz w:val="23"/>
                <w:szCs w:val="23"/>
              </w:rPr>
              <w:t xml:space="preserve"> </w:t>
            </w:r>
          </w:p>
        </w:tc>
        <w:tc>
          <w:tcPr>
            <w:tcW w:w="4200" w:type="dxa"/>
            <w:tcBorders>
              <w:top w:val="nil"/>
              <w:left w:val="nil"/>
              <w:bottom w:val="nil"/>
              <w:right w:val="nil"/>
            </w:tcBorders>
          </w:tcPr>
          <w:p w14:paraId="5FE5F636" w14:textId="77777777" w:rsidR="006129F0" w:rsidRPr="001568AF" w:rsidRDefault="006129F0" w:rsidP="00D02618">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p>
          <w:p w14:paraId="50161BE4" w14:textId="23539FAC" w:rsidR="00D02618" w:rsidRPr="001568AF" w:rsidRDefault="00D02618" w:rsidP="00D02618">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r w:rsidRPr="001568AF">
              <w:rPr>
                <w:rFonts w:ascii="Calibri" w:hAnsi="Calibri" w:cs="Calibri"/>
                <w:b/>
                <w:sz w:val="23"/>
                <w:szCs w:val="23"/>
              </w:rPr>
              <w:t>Αρ.Πρωτ.:</w:t>
            </w:r>
            <w:r w:rsidR="001568AF">
              <w:rPr>
                <w:rFonts w:ascii="Calibri" w:hAnsi="Calibri" w:cs="Calibri"/>
                <w:b/>
                <w:sz w:val="23"/>
                <w:szCs w:val="23"/>
              </w:rPr>
              <w:t>641070/01-04-2026</w:t>
            </w:r>
          </w:p>
          <w:p w14:paraId="1546CC41" w14:textId="2CCDA9ED" w:rsidR="00D02618" w:rsidRPr="001568AF" w:rsidRDefault="00D02618" w:rsidP="00D02618">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r w:rsidRPr="001568AF">
              <w:rPr>
                <w:rFonts w:ascii="Calibri" w:hAnsi="Calibri" w:cs="Calibri"/>
                <w:b/>
                <w:sz w:val="23"/>
                <w:szCs w:val="23"/>
              </w:rPr>
              <w:t xml:space="preserve">Συστ.αρ.ΕΣΗΔΗΣ: </w:t>
            </w:r>
            <w:r w:rsidR="00786134" w:rsidRPr="001568AF">
              <w:rPr>
                <w:rFonts w:ascii="Calibri" w:eastAsia="Arial Unicode MS" w:hAnsi="Calibri" w:cs="Calibri"/>
                <w:b/>
                <w:bCs/>
                <w:sz w:val="23"/>
                <w:szCs w:val="23"/>
              </w:rPr>
              <w:t>408069</w:t>
            </w:r>
          </w:p>
          <w:p w14:paraId="1755B7E8" w14:textId="0224F428" w:rsidR="00D02618" w:rsidRPr="0010054F" w:rsidRDefault="00BB437C" w:rsidP="00D02618">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r w:rsidRPr="001568AF">
              <w:rPr>
                <w:rFonts w:ascii="Calibri" w:hAnsi="Calibri" w:cs="Calibri"/>
                <w:b/>
                <w:sz w:val="23"/>
                <w:szCs w:val="23"/>
              </w:rPr>
              <w:t>Α</w:t>
            </w:r>
            <w:r w:rsidR="00D02618" w:rsidRPr="001568AF">
              <w:rPr>
                <w:rFonts w:ascii="Calibri" w:hAnsi="Calibri" w:cs="Calibri"/>
                <w:b/>
                <w:sz w:val="23"/>
                <w:szCs w:val="23"/>
              </w:rPr>
              <w:t>ΔΑΜ:</w:t>
            </w:r>
            <w:r w:rsidR="001568AF">
              <w:rPr>
                <w:rFonts w:ascii="Calibri" w:hAnsi="Calibri" w:cs="Calibri"/>
                <w:b/>
                <w:sz w:val="23"/>
                <w:szCs w:val="23"/>
              </w:rPr>
              <w:t>26</w:t>
            </w:r>
            <w:r w:rsidR="001568AF">
              <w:rPr>
                <w:rFonts w:ascii="Calibri" w:hAnsi="Calibri" w:cs="Calibri"/>
                <w:b/>
                <w:sz w:val="23"/>
                <w:szCs w:val="23"/>
                <w:lang w:val="en-US"/>
              </w:rPr>
              <w:t>PROC</w:t>
            </w:r>
            <w:r w:rsidR="001568AF" w:rsidRPr="0010054F">
              <w:rPr>
                <w:rFonts w:ascii="Calibri" w:hAnsi="Calibri" w:cs="Calibri"/>
                <w:b/>
                <w:sz w:val="23"/>
                <w:szCs w:val="23"/>
              </w:rPr>
              <w:t>018754960</w:t>
            </w:r>
          </w:p>
          <w:p w14:paraId="5816A37E" w14:textId="1F6C3AE5" w:rsidR="00D02618" w:rsidRPr="001568AF" w:rsidRDefault="00BB437C" w:rsidP="00D02618">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r w:rsidRPr="001568AF">
              <w:rPr>
                <w:rFonts w:ascii="Calibri" w:hAnsi="Calibri" w:cs="Calibri"/>
                <w:b/>
                <w:sz w:val="23"/>
                <w:szCs w:val="23"/>
              </w:rPr>
              <w:t>ΑΔΑ:</w:t>
            </w:r>
            <w:r w:rsidR="001568AF">
              <w:rPr>
                <w:rFonts w:ascii="Calibri" w:hAnsi="Calibri" w:cs="Calibri"/>
                <w:b/>
                <w:sz w:val="23"/>
                <w:szCs w:val="23"/>
              </w:rPr>
              <w:t>ΨΧΝ146ΜΑΠΣ</w:t>
            </w:r>
            <w:r w:rsidR="0010054F">
              <w:rPr>
                <w:rFonts w:ascii="Calibri" w:hAnsi="Calibri" w:cs="Calibri"/>
                <w:b/>
                <w:sz w:val="23"/>
                <w:szCs w:val="23"/>
              </w:rPr>
              <w:t>-ΙΙΦ</w:t>
            </w:r>
            <w:bookmarkStart w:id="0" w:name="_GoBack"/>
            <w:bookmarkEnd w:id="0"/>
          </w:p>
          <w:p w14:paraId="4080DC66" w14:textId="77777777" w:rsidR="00AD1104" w:rsidRPr="0021711F" w:rsidRDefault="00AD1104" w:rsidP="00FC2694">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p>
          <w:p w14:paraId="0A3219B7" w14:textId="77777777" w:rsidR="00AD1104" w:rsidRPr="0021711F" w:rsidRDefault="00AD1104" w:rsidP="00FC2694">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p>
          <w:p w14:paraId="2EA07ECD" w14:textId="77777777" w:rsidR="00AD1104" w:rsidRPr="0021711F" w:rsidRDefault="00AD1104" w:rsidP="00FC2694">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p>
          <w:p w14:paraId="080A1BA2" w14:textId="77777777" w:rsidR="00AD1104" w:rsidRPr="0021711F" w:rsidRDefault="00AD1104" w:rsidP="00FC2694">
            <w:pPr>
              <w:tabs>
                <w:tab w:val="left" w:pos="426"/>
              </w:tabs>
              <w:overflowPunct w:val="0"/>
              <w:autoSpaceDE w:val="0"/>
              <w:autoSpaceDN w:val="0"/>
              <w:adjustRightInd w:val="0"/>
              <w:spacing w:line="360" w:lineRule="auto"/>
              <w:ind w:left="604"/>
              <w:textAlignment w:val="baseline"/>
              <w:rPr>
                <w:rFonts w:ascii="Calibri" w:hAnsi="Calibri" w:cs="Calibri"/>
                <w:b/>
                <w:sz w:val="23"/>
                <w:szCs w:val="23"/>
              </w:rPr>
            </w:pPr>
          </w:p>
          <w:p w14:paraId="60B83378" w14:textId="5F12523B" w:rsidR="008563E6" w:rsidRPr="0021711F" w:rsidRDefault="008563E6" w:rsidP="00AD1104">
            <w:pPr>
              <w:tabs>
                <w:tab w:val="left" w:pos="426"/>
              </w:tabs>
              <w:overflowPunct w:val="0"/>
              <w:autoSpaceDE w:val="0"/>
              <w:autoSpaceDN w:val="0"/>
              <w:adjustRightInd w:val="0"/>
              <w:spacing w:line="360" w:lineRule="auto"/>
              <w:jc w:val="right"/>
              <w:textAlignment w:val="baseline"/>
              <w:rPr>
                <w:rFonts w:ascii="Calibri" w:hAnsi="Calibri" w:cs="Calibri"/>
                <w:b/>
                <w:sz w:val="23"/>
                <w:szCs w:val="23"/>
              </w:rPr>
            </w:pPr>
          </w:p>
        </w:tc>
      </w:tr>
    </w:tbl>
    <w:p w14:paraId="0846712F" w14:textId="77777777" w:rsidR="001B3000" w:rsidRPr="0021711F" w:rsidRDefault="001B3000" w:rsidP="003B7581">
      <w:pPr>
        <w:shd w:val="clear" w:color="auto" w:fill="FFFFFF" w:themeFill="background1"/>
        <w:tabs>
          <w:tab w:val="left" w:pos="426"/>
        </w:tabs>
        <w:jc w:val="both"/>
        <w:rPr>
          <w:rFonts w:ascii="Calibri" w:eastAsia="Arial Unicode MS" w:hAnsi="Calibri" w:cs="Calibri"/>
          <w:b/>
          <w:caps/>
          <w:sz w:val="23"/>
          <w:szCs w:val="23"/>
        </w:rPr>
      </w:pPr>
    </w:p>
    <w:p w14:paraId="532BF9E5" w14:textId="77777777" w:rsidR="002D21A0" w:rsidRPr="0021711F" w:rsidRDefault="002D21A0" w:rsidP="003B7581">
      <w:pPr>
        <w:tabs>
          <w:tab w:val="left" w:pos="426"/>
          <w:tab w:val="left" w:pos="4996"/>
        </w:tabs>
        <w:ind w:left="-108"/>
        <w:jc w:val="both"/>
        <w:rPr>
          <w:rFonts w:ascii="Calibri" w:eastAsia="Arial Unicode MS" w:hAnsi="Calibri" w:cs="Calibri"/>
          <w:bCs/>
          <w:sz w:val="23"/>
          <w:szCs w:val="23"/>
        </w:rPr>
      </w:pPr>
    </w:p>
    <w:p w14:paraId="591EA7E6" w14:textId="77777777" w:rsidR="007743CC" w:rsidRPr="0021711F" w:rsidRDefault="00467D07" w:rsidP="003B7581">
      <w:pPr>
        <w:tabs>
          <w:tab w:val="left" w:pos="426"/>
        </w:tabs>
        <w:jc w:val="both"/>
        <w:rPr>
          <w:rFonts w:ascii="Calibri" w:eastAsia="Arial Unicode MS" w:hAnsi="Calibri" w:cs="Calibri"/>
          <w:bCs/>
          <w:sz w:val="23"/>
          <w:szCs w:val="23"/>
        </w:rPr>
      </w:pPr>
      <w:r w:rsidRPr="0021711F">
        <w:rPr>
          <w:rFonts w:ascii="Calibri" w:eastAsia="Arial Unicode MS" w:hAnsi="Calibri" w:cs="Calibri"/>
          <w:b/>
          <w:caps/>
          <w:noProof/>
          <w:sz w:val="23"/>
          <w:szCs w:val="23"/>
          <w:lang w:eastAsia="el-GR"/>
        </w:rPr>
        <mc:AlternateContent>
          <mc:Choice Requires="wps">
            <w:drawing>
              <wp:anchor distT="0" distB="0" distL="114300" distR="114300" simplePos="0" relativeHeight="251652608" behindDoc="0" locked="0" layoutInCell="1" allowOverlap="1" wp14:anchorId="29C67378" wp14:editId="6539386C">
                <wp:simplePos x="0" y="0"/>
                <wp:positionH relativeFrom="margin">
                  <wp:posOffset>13335</wp:posOffset>
                </wp:positionH>
                <wp:positionV relativeFrom="paragraph">
                  <wp:posOffset>24130</wp:posOffset>
                </wp:positionV>
                <wp:extent cx="6038850" cy="2895600"/>
                <wp:effectExtent l="19050" t="19050" r="19050" b="19050"/>
                <wp:wrapNone/>
                <wp:docPr id="15"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895600"/>
                        </a:xfrm>
                        <a:prstGeom prst="rect">
                          <a:avLst/>
                        </a:prstGeom>
                        <a:solidFill>
                          <a:srgbClr val="FFFFFF"/>
                        </a:solidFill>
                        <a:ln w="28575">
                          <a:solidFill>
                            <a:srgbClr val="3333CC"/>
                          </a:solidFill>
                          <a:miter lim="800000"/>
                          <a:headEnd/>
                          <a:tailEnd/>
                        </a:ln>
                      </wps:spPr>
                      <wps:txbx>
                        <w:txbxContent>
                          <w:p w14:paraId="4EFED4C3" w14:textId="77777777" w:rsidR="00502D0E" w:rsidRPr="008113A5" w:rsidRDefault="00502D0E"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34F88AD5" w:rsidR="00502D0E" w:rsidRPr="00654EE4"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w:t>
                            </w:r>
                            <w:r w:rsidRPr="00643868">
                              <w:rPr>
                                <w:b/>
                                <w:bCs/>
                                <w:color w:val="3333CC"/>
                                <w:sz w:val="32"/>
                                <w:szCs w:val="32"/>
                              </w:rPr>
                              <w:t>6</w:t>
                            </w:r>
                            <w:r w:rsidRPr="00654EE4">
                              <w:rPr>
                                <w:b/>
                                <w:bCs/>
                                <w:color w:val="3333CC"/>
                                <w:sz w:val="32"/>
                                <w:szCs w:val="32"/>
                              </w:rPr>
                              <w:t xml:space="preserve">. </w:t>
                            </w:r>
                          </w:p>
                          <w:p w14:paraId="7B087746" w14:textId="5654890C" w:rsidR="00502D0E" w:rsidRPr="00643868" w:rsidRDefault="00502D0E" w:rsidP="00467D07">
                            <w:pPr>
                              <w:pStyle w:val="normalwithoutspacing"/>
                              <w:spacing w:before="240" w:line="360" w:lineRule="auto"/>
                              <w:jc w:val="center"/>
                              <w:rPr>
                                <w:b/>
                                <w:bCs/>
                                <w:color w:val="3333CC"/>
                                <w:sz w:val="36"/>
                                <w:szCs w:val="36"/>
                                <w:lang w:val="en-US"/>
                              </w:rPr>
                            </w:pPr>
                            <w:r w:rsidRPr="00106855">
                              <w:rPr>
                                <w:b/>
                                <w:bCs/>
                                <w:color w:val="3333CC"/>
                                <w:sz w:val="36"/>
                                <w:szCs w:val="36"/>
                              </w:rPr>
                              <w:t xml:space="preserve">ΦΠΥ </w:t>
                            </w:r>
                            <w:r w:rsidRPr="00106855">
                              <w:rPr>
                                <w:b/>
                                <w:bCs/>
                                <w:color w:val="3333CC"/>
                                <w:sz w:val="36"/>
                                <w:szCs w:val="36"/>
                                <w:lang w:val="en-US"/>
                              </w:rPr>
                              <w:t xml:space="preserve"> </w:t>
                            </w:r>
                            <w:r>
                              <w:rPr>
                                <w:b/>
                                <w:bCs/>
                                <w:color w:val="3333CC"/>
                                <w:sz w:val="36"/>
                                <w:szCs w:val="36"/>
                                <w:lang w:val="en-US"/>
                              </w:rPr>
                              <w:t>10</w:t>
                            </w:r>
                            <w:r w:rsidRPr="00106855">
                              <w:rPr>
                                <w:b/>
                                <w:bCs/>
                                <w:color w:val="3333CC"/>
                                <w:sz w:val="36"/>
                                <w:szCs w:val="36"/>
                                <w:lang w:val="en-US"/>
                              </w:rPr>
                              <w:t xml:space="preserve"> </w:t>
                            </w:r>
                            <w:r w:rsidRPr="00106855">
                              <w:rPr>
                                <w:b/>
                                <w:bCs/>
                                <w:color w:val="3333CC"/>
                                <w:sz w:val="36"/>
                                <w:szCs w:val="36"/>
                              </w:rPr>
                              <w:t>/</w:t>
                            </w:r>
                            <w:r w:rsidRPr="00106855">
                              <w:rPr>
                                <w:b/>
                                <w:bCs/>
                                <w:color w:val="3333CC"/>
                                <w:sz w:val="36"/>
                                <w:szCs w:val="36"/>
                                <w:lang w:val="en-US"/>
                              </w:rPr>
                              <w:t xml:space="preserve"> </w:t>
                            </w:r>
                            <w:r w:rsidRPr="00106855">
                              <w:rPr>
                                <w:b/>
                                <w:bCs/>
                                <w:color w:val="3333CC"/>
                                <w:sz w:val="36"/>
                                <w:szCs w:val="36"/>
                              </w:rPr>
                              <w:t>2</w:t>
                            </w:r>
                            <w:r>
                              <w:rPr>
                                <w:b/>
                                <w:bCs/>
                                <w:color w:val="3333CC"/>
                                <w:sz w:val="36"/>
                                <w:szCs w:val="36"/>
                                <w:lang w:val="en-US"/>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67378" id="_x0000_t202" coordsize="21600,21600" o:spt="202" path="m,l,21600r21600,l21600,xe">
                <v:stroke joinstyle="miter"/>
                <v:path gradientshapeok="t" o:connecttype="rect"/>
              </v:shapetype>
              <v:shape id="Πλαίσιο κειμένου 15" o:spid="_x0000_s1026" type="#_x0000_t202" style="position:absolute;left:0;text-align:left;margin-left:1.05pt;margin-top:1.9pt;width:475.5pt;height:22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" strokecolor="#33c" strokeweight="2.25pt">
                <v:textbox>
                  <w:txbxContent>
                    <w:p w14:paraId="4EFED4C3" w14:textId="77777777" w:rsidR="00502D0E" w:rsidRPr="008113A5" w:rsidRDefault="00502D0E"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502D0E" w:rsidRDefault="00502D0E"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34F88AD5" w:rsidR="00502D0E" w:rsidRPr="00654EE4" w:rsidRDefault="00502D0E"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w:t>
                      </w:r>
                      <w:r w:rsidRPr="00643868">
                        <w:rPr>
                          <w:b/>
                          <w:bCs/>
                          <w:color w:val="3333CC"/>
                          <w:sz w:val="32"/>
                          <w:szCs w:val="32"/>
                        </w:rPr>
                        <w:t>6</w:t>
                      </w:r>
                      <w:r w:rsidRPr="00654EE4">
                        <w:rPr>
                          <w:b/>
                          <w:bCs/>
                          <w:color w:val="3333CC"/>
                          <w:sz w:val="32"/>
                          <w:szCs w:val="32"/>
                        </w:rPr>
                        <w:t xml:space="preserve">. </w:t>
                      </w:r>
                    </w:p>
                    <w:p w14:paraId="7B087746" w14:textId="5654890C" w:rsidR="00502D0E" w:rsidRPr="00643868" w:rsidRDefault="00502D0E" w:rsidP="00467D07">
                      <w:pPr>
                        <w:pStyle w:val="normalwithoutspacing"/>
                        <w:spacing w:before="240" w:line="360" w:lineRule="auto"/>
                        <w:jc w:val="center"/>
                        <w:rPr>
                          <w:b/>
                          <w:bCs/>
                          <w:color w:val="3333CC"/>
                          <w:sz w:val="36"/>
                          <w:szCs w:val="36"/>
                          <w:lang w:val="en-US"/>
                        </w:rPr>
                      </w:pPr>
                      <w:r w:rsidRPr="00106855">
                        <w:rPr>
                          <w:b/>
                          <w:bCs/>
                          <w:color w:val="3333CC"/>
                          <w:sz w:val="36"/>
                          <w:szCs w:val="36"/>
                        </w:rPr>
                        <w:t xml:space="preserve">ΦΠΥ </w:t>
                      </w:r>
                      <w:r w:rsidRPr="00106855">
                        <w:rPr>
                          <w:b/>
                          <w:bCs/>
                          <w:color w:val="3333CC"/>
                          <w:sz w:val="36"/>
                          <w:szCs w:val="36"/>
                          <w:lang w:val="en-US"/>
                        </w:rPr>
                        <w:t xml:space="preserve"> </w:t>
                      </w:r>
                      <w:r>
                        <w:rPr>
                          <w:b/>
                          <w:bCs/>
                          <w:color w:val="3333CC"/>
                          <w:sz w:val="36"/>
                          <w:szCs w:val="36"/>
                          <w:lang w:val="en-US"/>
                        </w:rPr>
                        <w:t>10</w:t>
                      </w:r>
                      <w:r w:rsidRPr="00106855">
                        <w:rPr>
                          <w:b/>
                          <w:bCs/>
                          <w:color w:val="3333CC"/>
                          <w:sz w:val="36"/>
                          <w:szCs w:val="36"/>
                          <w:lang w:val="en-US"/>
                        </w:rPr>
                        <w:t xml:space="preserve"> </w:t>
                      </w:r>
                      <w:r w:rsidRPr="00106855">
                        <w:rPr>
                          <w:b/>
                          <w:bCs/>
                          <w:color w:val="3333CC"/>
                          <w:sz w:val="36"/>
                          <w:szCs w:val="36"/>
                        </w:rPr>
                        <w:t>/</w:t>
                      </w:r>
                      <w:r w:rsidRPr="00106855">
                        <w:rPr>
                          <w:b/>
                          <w:bCs/>
                          <w:color w:val="3333CC"/>
                          <w:sz w:val="36"/>
                          <w:szCs w:val="36"/>
                          <w:lang w:val="en-US"/>
                        </w:rPr>
                        <w:t xml:space="preserve"> </w:t>
                      </w:r>
                      <w:r w:rsidRPr="00106855">
                        <w:rPr>
                          <w:b/>
                          <w:bCs/>
                          <w:color w:val="3333CC"/>
                          <w:sz w:val="36"/>
                          <w:szCs w:val="36"/>
                        </w:rPr>
                        <w:t>2</w:t>
                      </w:r>
                      <w:r>
                        <w:rPr>
                          <w:b/>
                          <w:bCs/>
                          <w:color w:val="3333CC"/>
                          <w:sz w:val="36"/>
                          <w:szCs w:val="36"/>
                          <w:lang w:val="en-US"/>
                        </w:rPr>
                        <w:t>6</w:t>
                      </w:r>
                    </w:p>
                  </w:txbxContent>
                </v:textbox>
                <w10:wrap anchorx="margin"/>
              </v:shape>
            </w:pict>
          </mc:Fallback>
        </mc:AlternateContent>
      </w:r>
      <w:r w:rsidR="007743CC" w:rsidRPr="0021711F">
        <w:rPr>
          <w:rFonts w:ascii="Calibri" w:eastAsia="Arial Unicode MS" w:hAnsi="Calibri" w:cs="Calibri"/>
          <w:bCs/>
          <w:sz w:val="23"/>
          <w:szCs w:val="23"/>
        </w:rPr>
        <w:br w:type="page"/>
      </w:r>
    </w:p>
    <w:tbl>
      <w:tblPr>
        <w:tblpPr w:leftFromText="180" w:rightFromText="180" w:vertAnchor="page" w:horzAnchor="margin" w:tblpY="841"/>
        <w:tblW w:w="10173" w:type="dxa"/>
        <w:tblBorders>
          <w:top w:val="single" w:sz="12" w:space="0" w:color="0000CC"/>
          <w:left w:val="single" w:sz="12" w:space="0" w:color="0000CC"/>
          <w:bottom w:val="single" w:sz="12" w:space="0" w:color="0000CC"/>
          <w:right w:val="single" w:sz="12" w:space="0" w:color="0000CC"/>
          <w:insideH w:val="single" w:sz="12" w:space="0" w:color="0000CC"/>
          <w:insideV w:val="single" w:sz="12" w:space="0" w:color="0000CC"/>
        </w:tblBorders>
        <w:tblLayout w:type="fixed"/>
        <w:tblLook w:val="0000" w:firstRow="0" w:lastRow="0" w:firstColumn="0" w:lastColumn="0" w:noHBand="0" w:noVBand="0"/>
      </w:tblPr>
      <w:tblGrid>
        <w:gridCol w:w="3085"/>
        <w:gridCol w:w="7088"/>
      </w:tblGrid>
      <w:tr w:rsidR="009B7350" w:rsidRPr="0021711F" w14:paraId="4181F93F" w14:textId="77777777" w:rsidTr="001C024E">
        <w:trPr>
          <w:trHeight w:val="267"/>
        </w:trPr>
        <w:tc>
          <w:tcPr>
            <w:tcW w:w="3085" w:type="dxa"/>
            <w:vAlign w:val="center"/>
          </w:tcPr>
          <w:p w14:paraId="33DF89AD" w14:textId="461D82C8" w:rsidR="00CB756C" w:rsidRPr="0021711F" w:rsidRDefault="00CB756C" w:rsidP="00E75A1A">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lastRenderedPageBreak/>
              <w:t>ΑΝΑΘΕΤΟΥΣΑ ΑΡΧΗ</w:t>
            </w:r>
          </w:p>
        </w:tc>
        <w:tc>
          <w:tcPr>
            <w:tcW w:w="7088" w:type="dxa"/>
            <w:vAlign w:val="center"/>
          </w:tcPr>
          <w:p w14:paraId="21B1810D" w14:textId="77777777" w:rsidR="00CB756C" w:rsidRPr="0021711F" w:rsidRDefault="00CB756C" w:rsidP="00E75A1A">
            <w:pPr>
              <w:tabs>
                <w:tab w:val="left" w:pos="426"/>
                <w:tab w:val="left" w:pos="4996"/>
              </w:tabs>
              <w:rPr>
                <w:rFonts w:ascii="Calibri" w:eastAsia="Arial Unicode MS" w:hAnsi="Calibri" w:cs="Calibri"/>
                <w:b/>
                <w:sz w:val="23"/>
                <w:szCs w:val="23"/>
              </w:rPr>
            </w:pPr>
            <w:r w:rsidRPr="0021711F">
              <w:rPr>
                <w:rFonts w:ascii="Calibri" w:eastAsia="Arial Unicode MS" w:hAnsi="Calibri" w:cs="Calibri"/>
                <w:b/>
                <w:sz w:val="23"/>
                <w:szCs w:val="23"/>
              </w:rPr>
              <w:t>ΗΛΕΚΤΡΟΝΙΚΟΣ ΕΘΝΙΚΟΣ ΦΟΡΕΑΣ ΚΟΙΝΩΝΙΚΗΣ ΑΣΦΑΛΙΣΗΣ (</w:t>
            </w:r>
            <w:r w:rsidRPr="0021711F">
              <w:rPr>
                <w:rFonts w:ascii="Calibri" w:eastAsia="Arial Unicode MS" w:hAnsi="Calibri" w:cs="Calibri"/>
                <w:b/>
                <w:sz w:val="23"/>
                <w:szCs w:val="23"/>
                <w:lang w:val="en-US"/>
              </w:rPr>
              <w:t>e</w:t>
            </w:r>
            <w:r w:rsidRPr="0021711F">
              <w:rPr>
                <w:rFonts w:ascii="Calibri" w:eastAsia="Arial Unicode MS" w:hAnsi="Calibri" w:cs="Calibri"/>
                <w:b/>
                <w:sz w:val="23"/>
                <w:szCs w:val="23"/>
              </w:rPr>
              <w:t>-ΕΦΚΑ )</w:t>
            </w:r>
          </w:p>
          <w:p w14:paraId="31B082FA" w14:textId="77777777" w:rsidR="00CB756C" w:rsidRPr="0021711F" w:rsidRDefault="00CB756C" w:rsidP="00E75A1A">
            <w:pPr>
              <w:tabs>
                <w:tab w:val="left" w:pos="426"/>
              </w:tabs>
              <w:rPr>
                <w:rFonts w:ascii="Calibri" w:eastAsia="Arial Unicode MS" w:hAnsi="Calibri" w:cs="Calibri"/>
                <w:sz w:val="23"/>
                <w:szCs w:val="23"/>
              </w:rPr>
            </w:pPr>
            <w:r w:rsidRPr="0021711F">
              <w:rPr>
                <w:rFonts w:ascii="Calibri" w:eastAsia="Arial Unicode MS" w:hAnsi="Calibri" w:cs="Calibri"/>
                <w:sz w:val="23"/>
                <w:szCs w:val="23"/>
              </w:rPr>
              <w:t>Ακαδημίας 22</w:t>
            </w:r>
          </w:p>
          <w:p w14:paraId="5B9D6D96" w14:textId="77777777" w:rsidR="00CB756C" w:rsidRPr="0021711F" w:rsidRDefault="00CB756C" w:rsidP="00E75A1A">
            <w:pPr>
              <w:tabs>
                <w:tab w:val="left" w:pos="426"/>
              </w:tabs>
              <w:rPr>
                <w:rFonts w:ascii="Calibri" w:eastAsia="Arial Unicode MS" w:hAnsi="Calibri" w:cs="Calibri"/>
                <w:bCs/>
                <w:sz w:val="23"/>
                <w:szCs w:val="23"/>
              </w:rPr>
            </w:pPr>
            <w:r w:rsidRPr="0021711F">
              <w:rPr>
                <w:rFonts w:ascii="Calibri" w:eastAsia="Arial Unicode MS" w:hAnsi="Calibri" w:cs="Calibri"/>
                <w:sz w:val="23"/>
                <w:szCs w:val="23"/>
              </w:rPr>
              <w:t xml:space="preserve">Τ.Κ. 106 71, </w:t>
            </w:r>
            <w:r w:rsidRPr="0021711F">
              <w:rPr>
                <w:rFonts w:ascii="Calibri" w:eastAsia="Arial Unicode MS" w:hAnsi="Calibri" w:cs="Calibri"/>
                <w:bCs/>
                <w:sz w:val="23"/>
                <w:szCs w:val="23"/>
              </w:rPr>
              <w:t>Αθήνα</w:t>
            </w:r>
          </w:p>
        </w:tc>
      </w:tr>
      <w:tr w:rsidR="006E6D44" w:rsidRPr="0021711F" w14:paraId="697C1195" w14:textId="77777777" w:rsidTr="001C024E">
        <w:trPr>
          <w:trHeight w:val="197"/>
        </w:trPr>
        <w:tc>
          <w:tcPr>
            <w:tcW w:w="3085" w:type="dxa"/>
            <w:vAlign w:val="center"/>
          </w:tcPr>
          <w:p w14:paraId="4AF37C14" w14:textId="64B67118" w:rsidR="006E6D44" w:rsidRPr="0021711F" w:rsidRDefault="006E6D44" w:rsidP="00E75A1A">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ΑΡΙΘΜΟΣ ΦΟΡΟΛΟΓΙΚΟΥ ΜΗΤΡΩΟΥ (Α.Φ.Μ.)</w:t>
            </w:r>
          </w:p>
        </w:tc>
        <w:tc>
          <w:tcPr>
            <w:tcW w:w="7088" w:type="dxa"/>
            <w:vAlign w:val="center"/>
          </w:tcPr>
          <w:p w14:paraId="79EBE34E" w14:textId="2EB26BCE" w:rsidR="006E6D44" w:rsidRPr="0021711F" w:rsidRDefault="006E6D44" w:rsidP="00E75A1A">
            <w:pPr>
              <w:tabs>
                <w:tab w:val="left" w:pos="426"/>
              </w:tabs>
              <w:rPr>
                <w:rFonts w:ascii="Calibri" w:eastAsia="Arial Unicode MS" w:hAnsi="Calibri" w:cs="Calibri"/>
                <w:spacing w:val="20"/>
                <w:sz w:val="23"/>
                <w:szCs w:val="23"/>
              </w:rPr>
            </w:pPr>
            <w:r w:rsidRPr="0021711F">
              <w:rPr>
                <w:rFonts w:ascii="Calibri" w:eastAsia="Arial Unicode MS" w:hAnsi="Calibri" w:cs="Calibri"/>
                <w:sz w:val="23"/>
                <w:szCs w:val="23"/>
              </w:rPr>
              <w:t>997072577</w:t>
            </w:r>
          </w:p>
        </w:tc>
      </w:tr>
      <w:tr w:rsidR="006E6D44" w:rsidRPr="0021711F" w14:paraId="1BB74D5F" w14:textId="77777777" w:rsidTr="001C024E">
        <w:trPr>
          <w:trHeight w:val="197"/>
        </w:trPr>
        <w:tc>
          <w:tcPr>
            <w:tcW w:w="3085" w:type="dxa"/>
            <w:vAlign w:val="center"/>
          </w:tcPr>
          <w:p w14:paraId="2516EA1D" w14:textId="1470E7C1" w:rsidR="006E6D44" w:rsidRPr="0021711F" w:rsidRDefault="006E6D44" w:rsidP="00E75A1A">
            <w:pPr>
              <w:tabs>
                <w:tab w:val="left" w:pos="426"/>
              </w:tabs>
              <w:rPr>
                <w:rFonts w:ascii="Calibri" w:eastAsia="Arial Unicode MS" w:hAnsi="Calibri" w:cs="Calibri"/>
                <w:b/>
                <w:bCs/>
                <w:color w:val="0000CC"/>
                <w:sz w:val="23"/>
                <w:szCs w:val="23"/>
              </w:rPr>
            </w:pPr>
            <w:bookmarkStart w:id="1" w:name="_Hlk159413666"/>
            <w:r w:rsidRPr="0021711F">
              <w:rPr>
                <w:rFonts w:ascii="Calibri" w:eastAsia="Arial Unicode MS" w:hAnsi="Calibri" w:cs="Calibri"/>
                <w:b/>
                <w:bCs/>
                <w:color w:val="0000CC"/>
                <w:sz w:val="23"/>
                <w:szCs w:val="23"/>
              </w:rPr>
              <w:t>ΚΩΔΙΚΟΣ ΗΛΕΚΤΡΟΝΙΚΗΣ ΤΙΜΟΛΟΓΗΣΗΣ</w:t>
            </w:r>
          </w:p>
        </w:tc>
        <w:tc>
          <w:tcPr>
            <w:tcW w:w="7088" w:type="dxa"/>
            <w:vAlign w:val="center"/>
          </w:tcPr>
          <w:p w14:paraId="7B20284F" w14:textId="1EE0D4C1" w:rsidR="006E6D44" w:rsidRPr="0021711F" w:rsidRDefault="0084587D" w:rsidP="00E75A1A">
            <w:pPr>
              <w:tabs>
                <w:tab w:val="left" w:pos="426"/>
              </w:tabs>
              <w:rPr>
                <w:rFonts w:ascii="Calibri" w:eastAsia="Arial Unicode MS" w:hAnsi="Calibri" w:cs="Calibri"/>
                <w:sz w:val="23"/>
                <w:szCs w:val="23"/>
              </w:rPr>
            </w:pPr>
            <w:r w:rsidRPr="0021711F">
              <w:rPr>
                <w:rFonts w:ascii="Calibri" w:hAnsi="Calibri" w:cs="Calibri"/>
                <w:sz w:val="23"/>
                <w:szCs w:val="23"/>
                <w:lang w:eastAsia="el-GR"/>
              </w:rPr>
              <w:t xml:space="preserve">1032.Ε00922.0001 </w:t>
            </w:r>
            <w:r w:rsidR="006E6D44" w:rsidRPr="0021711F">
              <w:rPr>
                <w:rFonts w:ascii="Calibri" w:eastAsia="Arial Unicode MS" w:hAnsi="Calibri" w:cs="Calibri"/>
                <w:sz w:val="23"/>
                <w:szCs w:val="23"/>
              </w:rPr>
              <w:t>/ Κωδ. Υπηρ. Εκκαθ. Ε00922</w:t>
            </w:r>
          </w:p>
        </w:tc>
      </w:tr>
      <w:bookmarkEnd w:id="1"/>
      <w:tr w:rsidR="009B7350" w:rsidRPr="0021711F" w14:paraId="44961680" w14:textId="77777777" w:rsidTr="001C024E">
        <w:trPr>
          <w:trHeight w:val="197"/>
        </w:trPr>
        <w:tc>
          <w:tcPr>
            <w:tcW w:w="3085" w:type="dxa"/>
            <w:vAlign w:val="center"/>
          </w:tcPr>
          <w:p w14:paraId="3243B2FD" w14:textId="77777777" w:rsidR="00CB756C" w:rsidRPr="0021711F" w:rsidRDefault="00CB756C" w:rsidP="00E75A1A">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 xml:space="preserve">ΚΩΔΙΚΟΣ </w:t>
            </w:r>
            <w:r w:rsidRPr="0021711F">
              <w:rPr>
                <w:rFonts w:ascii="Calibri" w:eastAsia="Arial Unicode MS" w:hAnsi="Calibri" w:cs="Calibri"/>
                <w:b/>
                <w:bCs/>
                <w:color w:val="0000CC"/>
                <w:sz w:val="23"/>
                <w:szCs w:val="23"/>
                <w:lang w:val="en-US"/>
              </w:rPr>
              <w:t xml:space="preserve">NUTS </w:t>
            </w:r>
            <w:r w:rsidRPr="0021711F">
              <w:rPr>
                <w:rFonts w:ascii="Calibri" w:eastAsia="Arial Unicode MS" w:hAnsi="Calibri" w:cs="Calibri"/>
                <w:b/>
                <w:bCs/>
                <w:color w:val="0000CC"/>
                <w:sz w:val="23"/>
                <w:szCs w:val="23"/>
              </w:rPr>
              <w:t>ΑΝΑΘΕΤΟΥΣΑΣ ΑΡΧΗΣ</w:t>
            </w:r>
          </w:p>
        </w:tc>
        <w:tc>
          <w:tcPr>
            <w:tcW w:w="7088" w:type="dxa"/>
            <w:vAlign w:val="center"/>
          </w:tcPr>
          <w:p w14:paraId="6A366A3A" w14:textId="77777777" w:rsidR="00CB756C" w:rsidRPr="0021711F" w:rsidRDefault="00CB756C" w:rsidP="00E75A1A">
            <w:pPr>
              <w:tabs>
                <w:tab w:val="left" w:pos="426"/>
              </w:tabs>
              <w:rPr>
                <w:rFonts w:ascii="Calibri" w:eastAsia="Arial Unicode MS" w:hAnsi="Calibri" w:cs="Calibri"/>
                <w:sz w:val="23"/>
                <w:szCs w:val="23"/>
              </w:rPr>
            </w:pPr>
            <w:r w:rsidRPr="0021711F">
              <w:rPr>
                <w:rFonts w:ascii="Calibri" w:eastAsia="Arial Unicode MS" w:hAnsi="Calibri" w:cs="Calibri"/>
                <w:sz w:val="23"/>
                <w:szCs w:val="23"/>
              </w:rPr>
              <w:t>EL 303 Κεντρικός Τομέας Αθηνών</w:t>
            </w:r>
          </w:p>
        </w:tc>
      </w:tr>
      <w:tr w:rsidR="009B7350" w:rsidRPr="0021711F" w14:paraId="3464AEC5" w14:textId="77777777" w:rsidTr="001C024E">
        <w:trPr>
          <w:trHeight w:val="197"/>
        </w:trPr>
        <w:tc>
          <w:tcPr>
            <w:tcW w:w="3085" w:type="dxa"/>
            <w:vAlign w:val="center"/>
          </w:tcPr>
          <w:p w14:paraId="4CEA07C3" w14:textId="432AE3ED" w:rsidR="00CB756C" w:rsidRPr="0021711F" w:rsidRDefault="00747E9F" w:rsidP="00747E9F">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ΥΠΗΡΕΣΙΑ ΠΟΥ ΔΙΕΝΕΡΓΕΙ ΤΟ</w:t>
            </w:r>
            <w:r w:rsidR="00E751BC">
              <w:rPr>
                <w:rFonts w:ascii="Calibri" w:eastAsia="Arial Unicode MS" w:hAnsi="Calibri" w:cs="Calibri"/>
                <w:b/>
                <w:bCs/>
                <w:color w:val="0000CC"/>
                <w:sz w:val="23"/>
                <w:szCs w:val="23"/>
              </w:rPr>
              <w:t>Ν</w:t>
            </w:r>
            <w:r w:rsidRPr="0021711F">
              <w:rPr>
                <w:rFonts w:ascii="Calibri" w:eastAsia="Arial Unicode MS" w:hAnsi="Calibri" w:cs="Calibri"/>
                <w:b/>
                <w:bCs/>
                <w:color w:val="0000CC"/>
                <w:sz w:val="23"/>
                <w:szCs w:val="23"/>
              </w:rPr>
              <w:t xml:space="preserve"> ΔΙΑΓΩΝΙΣΜΟ</w:t>
            </w:r>
          </w:p>
        </w:tc>
        <w:tc>
          <w:tcPr>
            <w:tcW w:w="7088" w:type="dxa"/>
            <w:vAlign w:val="center"/>
          </w:tcPr>
          <w:p w14:paraId="4938A6D2" w14:textId="77777777" w:rsidR="00CB756C" w:rsidRPr="0021711F" w:rsidRDefault="00CB756C" w:rsidP="00E75A1A">
            <w:pPr>
              <w:tabs>
                <w:tab w:val="left" w:pos="426"/>
              </w:tabs>
              <w:rPr>
                <w:rFonts w:ascii="Calibri" w:eastAsia="Arial Unicode MS" w:hAnsi="Calibri" w:cs="Calibri"/>
                <w:b/>
                <w:bCs/>
                <w:sz w:val="23"/>
                <w:szCs w:val="23"/>
              </w:rPr>
            </w:pPr>
            <w:r w:rsidRPr="0021711F">
              <w:rPr>
                <w:rFonts w:ascii="Calibri" w:eastAsia="Arial Unicode MS" w:hAnsi="Calibri" w:cs="Calibri"/>
                <w:b/>
                <w:bCs/>
                <w:sz w:val="23"/>
                <w:szCs w:val="23"/>
              </w:rPr>
              <w:t>ΔΙΕΥΘΥΝΣΗ ΠΡΟΜΗΘΕΙΩΝ –</w:t>
            </w:r>
          </w:p>
          <w:p w14:paraId="1D649E1C" w14:textId="77777777" w:rsidR="00CB756C" w:rsidRPr="0021711F" w:rsidRDefault="00CB756C" w:rsidP="00E75A1A">
            <w:pPr>
              <w:tabs>
                <w:tab w:val="left" w:pos="426"/>
              </w:tabs>
              <w:rPr>
                <w:rFonts w:ascii="Calibri" w:eastAsia="Arial Unicode MS" w:hAnsi="Calibri" w:cs="Calibri"/>
                <w:b/>
                <w:caps/>
                <w:sz w:val="23"/>
                <w:szCs w:val="23"/>
              </w:rPr>
            </w:pPr>
            <w:r w:rsidRPr="0021711F">
              <w:rPr>
                <w:rFonts w:ascii="Calibri" w:eastAsia="Arial Unicode MS" w:hAnsi="Calibri" w:cs="Calibri"/>
                <w:b/>
                <w:bCs/>
                <w:sz w:val="23"/>
                <w:szCs w:val="23"/>
              </w:rPr>
              <w:t xml:space="preserve">ΤΜΗΜΑ </w:t>
            </w:r>
            <w:r w:rsidRPr="0021711F">
              <w:rPr>
                <w:rFonts w:ascii="Calibri" w:eastAsia="Arial Unicode MS" w:hAnsi="Calibri" w:cs="Calibri"/>
                <w:b/>
                <w:caps/>
                <w:sz w:val="23"/>
                <w:szCs w:val="23"/>
              </w:rPr>
              <w:t>ΔΙΑΧ/ΣΗΣ ΔΙΑΓΩΝΙΣΜΩΝ &amp; ΥΛΟΠΟΙΗΣΗΣ ΣΥΜΒΑΣΕΩΝ ΠΑΡΟΧΗΣ ΥΠΗΡΕΣΙΩΝ</w:t>
            </w:r>
          </w:p>
          <w:p w14:paraId="38124727" w14:textId="77777777" w:rsidR="00CB756C" w:rsidRPr="0021711F" w:rsidRDefault="00CB756C" w:rsidP="00E75A1A">
            <w:pPr>
              <w:tabs>
                <w:tab w:val="left" w:pos="426"/>
              </w:tabs>
              <w:rPr>
                <w:rFonts w:ascii="Calibri" w:eastAsia="Arial Unicode MS" w:hAnsi="Calibri" w:cs="Calibri"/>
                <w:sz w:val="23"/>
                <w:szCs w:val="23"/>
              </w:rPr>
            </w:pPr>
            <w:r w:rsidRPr="0021711F">
              <w:rPr>
                <w:rFonts w:ascii="Calibri" w:eastAsia="Arial Unicode MS" w:hAnsi="Calibri" w:cs="Calibri"/>
                <w:sz w:val="23"/>
                <w:szCs w:val="23"/>
              </w:rPr>
              <w:t xml:space="preserve">Ακαδημίας 22, Τ.Κ. 106 71, </w:t>
            </w:r>
            <w:r w:rsidRPr="0021711F">
              <w:rPr>
                <w:rFonts w:ascii="Calibri" w:eastAsia="Arial Unicode MS" w:hAnsi="Calibri" w:cs="Calibri"/>
                <w:bCs/>
                <w:sz w:val="23"/>
                <w:szCs w:val="23"/>
              </w:rPr>
              <w:t>Αθήνα</w:t>
            </w:r>
          </w:p>
          <w:p w14:paraId="304078BD" w14:textId="1980AF23" w:rsidR="00CB756C" w:rsidRPr="0021711F" w:rsidRDefault="00A07D7B" w:rsidP="00704377">
            <w:pPr>
              <w:tabs>
                <w:tab w:val="left" w:pos="426"/>
              </w:tabs>
              <w:rPr>
                <w:rFonts w:ascii="Calibri" w:eastAsia="Arial Unicode MS" w:hAnsi="Calibri" w:cs="Calibri"/>
                <w:bCs/>
                <w:sz w:val="23"/>
                <w:szCs w:val="23"/>
              </w:rPr>
            </w:pPr>
            <w:r w:rsidRPr="0021711F">
              <w:rPr>
                <w:rFonts w:ascii="Calibri" w:eastAsia="Arial Unicode MS" w:hAnsi="Calibri" w:cs="Calibri"/>
                <w:caps/>
                <w:sz w:val="23"/>
                <w:szCs w:val="23"/>
              </w:rPr>
              <w:t>τηΛ.</w:t>
            </w:r>
            <w:r w:rsidR="00CB756C" w:rsidRPr="0021711F">
              <w:rPr>
                <w:rFonts w:ascii="Calibri" w:eastAsia="Arial Unicode MS" w:hAnsi="Calibri" w:cs="Calibri"/>
                <w:sz w:val="23"/>
                <w:szCs w:val="23"/>
              </w:rPr>
              <w:t xml:space="preserve">210.36.66.010 </w:t>
            </w:r>
          </w:p>
        </w:tc>
      </w:tr>
      <w:tr w:rsidR="009B7350" w:rsidRPr="0021711F" w14:paraId="4EB6374C" w14:textId="77777777" w:rsidTr="001C024E">
        <w:trPr>
          <w:trHeight w:val="197"/>
        </w:trPr>
        <w:tc>
          <w:tcPr>
            <w:tcW w:w="3085" w:type="dxa"/>
            <w:vAlign w:val="center"/>
          </w:tcPr>
          <w:p w14:paraId="159199AE" w14:textId="77777777" w:rsidR="00CB756C" w:rsidRPr="0021711F" w:rsidRDefault="00CB756C" w:rsidP="00E75A1A">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ΑΝΤΙΚΕΙΜΕΝΟ ΔΙΑΓΩΝΙΣΜΟΥ</w:t>
            </w:r>
          </w:p>
        </w:tc>
        <w:tc>
          <w:tcPr>
            <w:tcW w:w="7088" w:type="dxa"/>
            <w:vAlign w:val="center"/>
          </w:tcPr>
          <w:p w14:paraId="0DC16116" w14:textId="0AFFDB82" w:rsidR="00CB756C" w:rsidRPr="0021711F" w:rsidRDefault="00CB756C" w:rsidP="000F3512">
            <w:pPr>
              <w:tabs>
                <w:tab w:val="left" w:pos="426"/>
              </w:tabs>
              <w:jc w:val="both"/>
              <w:rPr>
                <w:rFonts w:ascii="Calibri" w:eastAsia="Arial Unicode MS" w:hAnsi="Calibri" w:cs="Calibri"/>
                <w:sz w:val="23"/>
                <w:szCs w:val="23"/>
              </w:rPr>
            </w:pPr>
            <w:r w:rsidRPr="0021711F">
              <w:rPr>
                <w:rFonts w:ascii="Calibri" w:eastAsia="Arial Unicode MS" w:hAnsi="Calibri" w:cs="Calibri"/>
                <w:sz w:val="23"/>
                <w:szCs w:val="23"/>
              </w:rPr>
              <w:t>Σύναψη συμβάσεων με ιδιώτες που διαθέτουν κατασκηνωτικές εγκαταστάσεις σε πανελλήνια κλίμακα για τον παραθερισμό ανήλικων παιδιών εργαζομένων</w:t>
            </w:r>
            <w:r w:rsidR="00B23650" w:rsidRPr="0021711F">
              <w:rPr>
                <w:rFonts w:ascii="Calibri" w:eastAsia="Arial Unicode MS" w:hAnsi="Calibri" w:cs="Calibri"/>
                <w:sz w:val="23"/>
                <w:szCs w:val="23"/>
              </w:rPr>
              <w:t xml:space="preserve"> </w:t>
            </w:r>
            <w:r w:rsidRPr="0021711F">
              <w:rPr>
                <w:rFonts w:ascii="Calibri" w:eastAsia="Arial Unicode MS" w:hAnsi="Calibri" w:cs="Calibri"/>
                <w:sz w:val="23"/>
                <w:szCs w:val="23"/>
              </w:rPr>
              <w:t>/</w:t>
            </w:r>
            <w:r w:rsidR="00B23650" w:rsidRPr="0021711F">
              <w:rPr>
                <w:rFonts w:ascii="Calibri" w:eastAsia="Arial Unicode MS" w:hAnsi="Calibri" w:cs="Calibri"/>
                <w:sz w:val="23"/>
                <w:szCs w:val="23"/>
              </w:rPr>
              <w:t xml:space="preserve"> </w:t>
            </w:r>
            <w:r w:rsidRPr="0021711F">
              <w:rPr>
                <w:rFonts w:ascii="Calibri" w:eastAsia="Arial Unicode MS" w:hAnsi="Calibri" w:cs="Calibri"/>
                <w:sz w:val="23"/>
                <w:szCs w:val="23"/>
              </w:rPr>
              <w:t>ασφαλισμένων</w:t>
            </w:r>
            <w:r w:rsidR="00B23650" w:rsidRPr="0021711F">
              <w:rPr>
                <w:rFonts w:ascii="Calibri" w:eastAsia="Arial Unicode MS" w:hAnsi="Calibri" w:cs="Calibri"/>
                <w:sz w:val="23"/>
                <w:szCs w:val="23"/>
              </w:rPr>
              <w:t xml:space="preserve"> </w:t>
            </w:r>
            <w:r w:rsidRPr="0021711F">
              <w:rPr>
                <w:rFonts w:ascii="Calibri" w:eastAsia="Arial Unicode MS" w:hAnsi="Calibri" w:cs="Calibri"/>
                <w:sz w:val="23"/>
                <w:szCs w:val="23"/>
              </w:rPr>
              <w:t>/</w:t>
            </w:r>
            <w:r w:rsidR="00B23650" w:rsidRPr="0021711F">
              <w:rPr>
                <w:rFonts w:ascii="Calibri" w:eastAsia="Arial Unicode MS" w:hAnsi="Calibri" w:cs="Calibri"/>
                <w:sz w:val="23"/>
                <w:szCs w:val="23"/>
              </w:rPr>
              <w:t xml:space="preserve"> </w:t>
            </w:r>
            <w:r w:rsidRPr="0021711F">
              <w:rPr>
                <w:rFonts w:ascii="Calibri" w:eastAsia="Arial Unicode MS" w:hAnsi="Calibri" w:cs="Calibri"/>
                <w:sz w:val="23"/>
                <w:szCs w:val="23"/>
              </w:rPr>
              <w:t xml:space="preserve">συνταξιούχων κατά περίπτωση του </w:t>
            </w:r>
            <w:r w:rsidRPr="0021711F">
              <w:rPr>
                <w:rFonts w:ascii="Calibri" w:eastAsia="Arial Unicode MS" w:hAnsi="Calibri" w:cs="Calibri"/>
                <w:sz w:val="23"/>
                <w:szCs w:val="23"/>
                <w:lang w:val="en-US"/>
              </w:rPr>
              <w:t>e</w:t>
            </w:r>
            <w:r w:rsidRPr="0021711F">
              <w:rPr>
                <w:rFonts w:ascii="Calibri" w:eastAsia="Arial Unicode MS" w:hAnsi="Calibri" w:cs="Calibri"/>
                <w:sz w:val="23"/>
                <w:szCs w:val="23"/>
              </w:rPr>
              <w:t>-</w:t>
            </w:r>
            <w:r w:rsidR="007610C2" w:rsidRPr="0021711F">
              <w:rPr>
                <w:rFonts w:ascii="Calibri" w:eastAsia="Arial Unicode MS" w:hAnsi="Calibri" w:cs="Calibri"/>
                <w:sz w:val="23"/>
                <w:szCs w:val="23"/>
              </w:rPr>
              <w:t>ΕΦΚΑ για τη</w:t>
            </w:r>
            <w:r w:rsidR="00E757A1" w:rsidRPr="0021711F">
              <w:rPr>
                <w:rFonts w:ascii="Calibri" w:eastAsia="Arial Unicode MS" w:hAnsi="Calibri" w:cs="Calibri"/>
                <w:sz w:val="23"/>
                <w:szCs w:val="23"/>
              </w:rPr>
              <w:t xml:space="preserve"> θερινή περίοδο </w:t>
            </w:r>
            <w:r w:rsidR="006D6AFF" w:rsidRPr="0021711F">
              <w:rPr>
                <w:rFonts w:ascii="Calibri" w:eastAsia="Arial Unicode MS" w:hAnsi="Calibri" w:cs="Calibri"/>
                <w:sz w:val="23"/>
                <w:szCs w:val="23"/>
              </w:rPr>
              <w:t xml:space="preserve">έτους </w:t>
            </w:r>
            <w:r w:rsidR="00E757A1" w:rsidRPr="0021711F">
              <w:rPr>
                <w:rFonts w:ascii="Calibri" w:eastAsia="Arial Unicode MS" w:hAnsi="Calibri" w:cs="Calibri"/>
                <w:sz w:val="23"/>
                <w:szCs w:val="23"/>
              </w:rPr>
              <w:t>202</w:t>
            </w:r>
            <w:r w:rsidR="000F3512" w:rsidRPr="000F3512">
              <w:rPr>
                <w:rFonts w:ascii="Calibri" w:eastAsia="Arial Unicode MS" w:hAnsi="Calibri" w:cs="Calibri"/>
                <w:sz w:val="23"/>
                <w:szCs w:val="23"/>
              </w:rPr>
              <w:t>6</w:t>
            </w:r>
            <w:r w:rsidRPr="0021711F">
              <w:rPr>
                <w:rFonts w:ascii="Calibri" w:eastAsia="Arial Unicode MS" w:hAnsi="Calibri" w:cs="Calibri"/>
                <w:sz w:val="23"/>
                <w:szCs w:val="23"/>
              </w:rPr>
              <w:t>.</w:t>
            </w:r>
          </w:p>
        </w:tc>
      </w:tr>
      <w:tr w:rsidR="009B7350" w:rsidRPr="0021711F" w14:paraId="52508BF4" w14:textId="77777777" w:rsidTr="001C024E">
        <w:trPr>
          <w:trHeight w:val="762"/>
        </w:trPr>
        <w:tc>
          <w:tcPr>
            <w:tcW w:w="3085" w:type="dxa"/>
            <w:vAlign w:val="center"/>
          </w:tcPr>
          <w:p w14:paraId="3F744230" w14:textId="77777777" w:rsidR="00CB756C" w:rsidRPr="0021711F" w:rsidRDefault="00CB756C" w:rsidP="00E75A1A">
            <w:pPr>
              <w:tabs>
                <w:tab w:val="left" w:pos="426"/>
              </w:tabs>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ΚΩΔΙΚΟΣ CPV</w:t>
            </w:r>
          </w:p>
        </w:tc>
        <w:tc>
          <w:tcPr>
            <w:tcW w:w="7088" w:type="dxa"/>
            <w:vAlign w:val="center"/>
          </w:tcPr>
          <w:p w14:paraId="6A1C14A2" w14:textId="77777777" w:rsidR="00CB756C" w:rsidRPr="0021711F" w:rsidRDefault="00CB756C" w:rsidP="00E75A1A">
            <w:pPr>
              <w:tabs>
                <w:tab w:val="left" w:pos="426"/>
              </w:tabs>
              <w:jc w:val="both"/>
              <w:rPr>
                <w:rFonts w:ascii="Calibri" w:eastAsia="Arial Unicode MS" w:hAnsi="Calibri" w:cs="Calibri"/>
                <w:sz w:val="23"/>
                <w:szCs w:val="23"/>
              </w:rPr>
            </w:pPr>
            <w:r w:rsidRPr="0021711F">
              <w:rPr>
                <w:rFonts w:ascii="Calibri" w:eastAsia="Arial Unicode MS" w:hAnsi="Calibri" w:cs="Calibri"/>
                <w:sz w:val="23"/>
                <w:szCs w:val="23"/>
              </w:rPr>
              <w:t>55243000-5</w:t>
            </w:r>
            <w:r w:rsidRPr="0021711F">
              <w:rPr>
                <w:rFonts w:ascii="Calibri" w:eastAsia="Arial Unicode MS" w:hAnsi="Calibri" w:cs="Calibri"/>
                <w:bCs/>
                <w:sz w:val="23"/>
                <w:szCs w:val="23"/>
              </w:rPr>
              <w:t xml:space="preserve"> «Υπηρεσίες Παιδικών Κατασκηνώσεων»</w:t>
            </w:r>
          </w:p>
        </w:tc>
      </w:tr>
      <w:tr w:rsidR="009B7350" w:rsidRPr="0021711F" w14:paraId="1EA510B6" w14:textId="77777777" w:rsidTr="001C024E">
        <w:trPr>
          <w:trHeight w:val="1400"/>
        </w:trPr>
        <w:tc>
          <w:tcPr>
            <w:tcW w:w="3085" w:type="dxa"/>
            <w:vAlign w:val="center"/>
          </w:tcPr>
          <w:p w14:paraId="44556F6D" w14:textId="12E4FB71" w:rsidR="00CB756C" w:rsidRPr="0021711F" w:rsidRDefault="00CB756C" w:rsidP="00E75A1A">
            <w:pPr>
              <w:tabs>
                <w:tab w:val="left" w:pos="426"/>
              </w:tabs>
              <w:autoSpaceDE w:val="0"/>
              <w:autoSpaceDN w:val="0"/>
              <w:adjustRightInd w:val="0"/>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ΠΡΟΫΠΟΛΟΓΙΣΜΟΣ - Κ.Α.Ε.</w:t>
            </w:r>
            <w:r w:rsidR="00E751BC" w:rsidRPr="00E751BC">
              <w:rPr>
                <w:rFonts w:ascii="Calibri" w:eastAsia="Arial Unicode MS" w:hAnsi="Calibri" w:cs="Calibri"/>
                <w:b/>
                <w:bCs/>
                <w:color w:val="0000CC"/>
                <w:sz w:val="23"/>
                <w:szCs w:val="23"/>
              </w:rPr>
              <w:t>/</w:t>
            </w:r>
            <w:r w:rsidR="00E751BC">
              <w:rPr>
                <w:rFonts w:ascii="Calibri" w:eastAsia="Arial Unicode MS" w:hAnsi="Calibri" w:cs="Calibri"/>
                <w:b/>
                <w:bCs/>
                <w:color w:val="0000CC"/>
                <w:sz w:val="23"/>
                <w:szCs w:val="23"/>
              </w:rPr>
              <w:t>ΑΛΕ</w:t>
            </w:r>
            <w:r w:rsidRPr="0021711F">
              <w:rPr>
                <w:rFonts w:ascii="Calibri" w:eastAsia="Arial Unicode MS" w:hAnsi="Calibri" w:cs="Calibri"/>
                <w:b/>
                <w:bCs/>
                <w:color w:val="0000CC"/>
                <w:sz w:val="23"/>
                <w:szCs w:val="23"/>
              </w:rPr>
              <w:t xml:space="preserve"> ΠΟΥ ΒΑΡΥΝΕΙ</w:t>
            </w:r>
          </w:p>
        </w:tc>
        <w:tc>
          <w:tcPr>
            <w:tcW w:w="7088" w:type="dxa"/>
            <w:vAlign w:val="center"/>
          </w:tcPr>
          <w:p w14:paraId="631CBD04" w14:textId="57831C74" w:rsidR="000F75DC" w:rsidRPr="00502D0E" w:rsidRDefault="003669C1" w:rsidP="00E75A1A">
            <w:pPr>
              <w:tabs>
                <w:tab w:val="left" w:pos="426"/>
              </w:tabs>
              <w:jc w:val="both"/>
              <w:rPr>
                <w:rFonts w:ascii="Calibri" w:eastAsia="Arial Unicode MS" w:hAnsi="Calibri" w:cs="Calibri"/>
                <w:b/>
                <w:color w:val="000000" w:themeColor="text1"/>
                <w:sz w:val="23"/>
                <w:szCs w:val="23"/>
              </w:rPr>
            </w:pPr>
            <w:bookmarkStart w:id="2" w:name="_Hlk100212882"/>
            <w:r w:rsidRPr="00502D0E">
              <w:rPr>
                <w:rFonts w:ascii="Calibri" w:eastAsia="Arial Unicode MS" w:hAnsi="Calibri" w:cs="Calibri"/>
                <w:b/>
                <w:color w:val="000000" w:themeColor="text1"/>
                <w:sz w:val="23"/>
                <w:szCs w:val="23"/>
              </w:rPr>
              <w:t>Προϋπολογισμός:</w:t>
            </w:r>
          </w:p>
          <w:p w14:paraId="1CA085BC" w14:textId="5797B878" w:rsidR="00CB756C" w:rsidRPr="00502D0E" w:rsidRDefault="00106855" w:rsidP="00E75A1A">
            <w:pPr>
              <w:tabs>
                <w:tab w:val="left" w:pos="426"/>
              </w:tabs>
              <w:jc w:val="both"/>
              <w:rPr>
                <w:rFonts w:ascii="Calibri" w:eastAsia="Arial Unicode MS" w:hAnsi="Calibri" w:cs="Calibri"/>
                <w:b/>
                <w:color w:val="000000" w:themeColor="text1"/>
                <w:sz w:val="23"/>
                <w:szCs w:val="23"/>
              </w:rPr>
            </w:pPr>
            <w:r w:rsidRPr="00502D0E">
              <w:rPr>
                <w:rFonts w:ascii="Calibri" w:eastAsia="Arial Unicode MS" w:hAnsi="Calibri" w:cs="Calibri"/>
                <w:b/>
                <w:color w:val="000000" w:themeColor="text1"/>
                <w:sz w:val="23"/>
                <w:szCs w:val="23"/>
              </w:rPr>
              <w:t>#</w:t>
            </w:r>
            <w:bookmarkStart w:id="3" w:name="_Hlk158638408"/>
            <w:r w:rsidR="00E75A1A" w:rsidRPr="00502D0E">
              <w:rPr>
                <w:rFonts w:ascii="Calibri" w:hAnsi="Calibri" w:cs="Calibri"/>
                <w:b/>
                <w:bCs/>
                <w:color w:val="000000" w:themeColor="text1"/>
                <w:sz w:val="23"/>
                <w:szCs w:val="23"/>
              </w:rPr>
              <w:t>2</w:t>
            </w:r>
            <w:r w:rsidR="0053740F" w:rsidRPr="00502D0E">
              <w:rPr>
                <w:rFonts w:ascii="Calibri" w:hAnsi="Calibri" w:cs="Calibri"/>
                <w:b/>
                <w:bCs/>
                <w:color w:val="000000" w:themeColor="text1"/>
                <w:sz w:val="23"/>
                <w:szCs w:val="23"/>
              </w:rPr>
              <w:t>1</w:t>
            </w:r>
            <w:r w:rsidR="00E75A1A" w:rsidRPr="00502D0E">
              <w:rPr>
                <w:rFonts w:ascii="Calibri" w:hAnsi="Calibri" w:cs="Calibri"/>
                <w:b/>
                <w:bCs/>
                <w:color w:val="000000" w:themeColor="text1"/>
                <w:sz w:val="23"/>
                <w:szCs w:val="23"/>
              </w:rPr>
              <w:t>.2</w:t>
            </w:r>
            <w:r w:rsidR="000F3512" w:rsidRPr="00502D0E">
              <w:rPr>
                <w:rFonts w:ascii="Calibri" w:hAnsi="Calibri" w:cs="Calibri"/>
                <w:b/>
                <w:bCs/>
                <w:color w:val="000000" w:themeColor="text1"/>
                <w:sz w:val="23"/>
                <w:szCs w:val="23"/>
              </w:rPr>
              <w:t>8</w:t>
            </w:r>
            <w:r w:rsidR="0053740F" w:rsidRPr="00502D0E">
              <w:rPr>
                <w:rFonts w:ascii="Calibri" w:hAnsi="Calibri" w:cs="Calibri"/>
                <w:b/>
                <w:bCs/>
                <w:color w:val="000000" w:themeColor="text1"/>
                <w:sz w:val="23"/>
                <w:szCs w:val="23"/>
              </w:rPr>
              <w:t>2</w:t>
            </w:r>
            <w:r w:rsidR="00E75A1A" w:rsidRPr="00502D0E">
              <w:rPr>
                <w:rFonts w:ascii="Calibri" w:hAnsi="Calibri" w:cs="Calibri"/>
                <w:b/>
                <w:bCs/>
                <w:color w:val="000000" w:themeColor="text1"/>
                <w:sz w:val="23"/>
                <w:szCs w:val="23"/>
              </w:rPr>
              <w:t>.</w:t>
            </w:r>
            <w:r w:rsidR="0053740F" w:rsidRPr="00502D0E">
              <w:rPr>
                <w:rFonts w:ascii="Calibri" w:hAnsi="Calibri" w:cs="Calibri"/>
                <w:b/>
                <w:bCs/>
                <w:color w:val="000000" w:themeColor="text1"/>
                <w:sz w:val="23"/>
                <w:szCs w:val="23"/>
              </w:rPr>
              <w:t>152</w:t>
            </w:r>
            <w:r w:rsidR="00E75A1A" w:rsidRPr="00502D0E">
              <w:rPr>
                <w:rFonts w:ascii="Calibri" w:hAnsi="Calibri" w:cs="Calibri"/>
                <w:b/>
                <w:bCs/>
                <w:color w:val="000000" w:themeColor="text1"/>
                <w:sz w:val="23"/>
                <w:szCs w:val="23"/>
              </w:rPr>
              <w:t>,00</w:t>
            </w:r>
            <w:bookmarkEnd w:id="3"/>
            <w:r w:rsidRPr="00502D0E">
              <w:rPr>
                <w:rFonts w:ascii="Calibri" w:eastAsia="Arial Unicode MS" w:hAnsi="Calibri" w:cs="Calibri"/>
                <w:b/>
                <w:color w:val="000000" w:themeColor="text1"/>
                <w:sz w:val="23"/>
                <w:szCs w:val="23"/>
              </w:rPr>
              <w:t>#</w:t>
            </w:r>
            <w:r w:rsidR="00CB756C" w:rsidRPr="00502D0E">
              <w:rPr>
                <w:rFonts w:ascii="Calibri" w:eastAsia="Arial Unicode MS" w:hAnsi="Calibri" w:cs="Calibri"/>
                <w:b/>
                <w:color w:val="000000" w:themeColor="text1"/>
                <w:sz w:val="23"/>
                <w:szCs w:val="23"/>
              </w:rPr>
              <w:t xml:space="preserve">€ συμπ/νου ΦΠΑ </w:t>
            </w:r>
          </w:p>
          <w:p w14:paraId="55374EAB" w14:textId="7F3822E7" w:rsidR="00CB756C" w:rsidRPr="00502D0E" w:rsidRDefault="00CF195E" w:rsidP="00E75A1A">
            <w:pPr>
              <w:tabs>
                <w:tab w:val="left" w:pos="426"/>
              </w:tabs>
              <w:jc w:val="both"/>
              <w:rPr>
                <w:rFonts w:ascii="Calibri" w:eastAsia="Arial Unicode MS" w:hAnsi="Calibri" w:cs="Calibri"/>
                <w:bCs/>
                <w:color w:val="000000" w:themeColor="text1"/>
                <w:sz w:val="23"/>
                <w:szCs w:val="23"/>
              </w:rPr>
            </w:pPr>
            <w:r w:rsidRPr="00502D0E">
              <w:rPr>
                <w:rFonts w:ascii="Calibri" w:eastAsia="Arial Unicode MS" w:hAnsi="Calibri" w:cs="Calibri"/>
                <w:bCs/>
                <w:color w:val="000000" w:themeColor="text1"/>
                <w:sz w:val="23"/>
                <w:szCs w:val="23"/>
              </w:rPr>
              <w:t>(Συντελεστής ΦΠΑ</w:t>
            </w:r>
            <w:r w:rsidR="00CB756C" w:rsidRPr="00502D0E">
              <w:rPr>
                <w:rFonts w:ascii="Calibri" w:eastAsia="Arial Unicode MS" w:hAnsi="Calibri" w:cs="Calibri"/>
                <w:bCs/>
                <w:color w:val="000000" w:themeColor="text1"/>
                <w:sz w:val="23"/>
                <w:szCs w:val="23"/>
              </w:rPr>
              <w:t xml:space="preserve">: 13% &amp; 24%) </w:t>
            </w:r>
          </w:p>
          <w:p w14:paraId="45D1DA00" w14:textId="02E3A8E6" w:rsidR="00CB756C" w:rsidRPr="0021711F" w:rsidRDefault="00502D0E" w:rsidP="00502D0E">
            <w:pPr>
              <w:tabs>
                <w:tab w:val="left" w:pos="426"/>
              </w:tabs>
              <w:jc w:val="both"/>
              <w:rPr>
                <w:rFonts w:ascii="Calibri" w:eastAsia="Arial Unicode MS" w:hAnsi="Calibri" w:cs="Calibri"/>
                <w:sz w:val="23"/>
                <w:szCs w:val="23"/>
              </w:rPr>
            </w:pPr>
            <w:r w:rsidRPr="00502D0E">
              <w:rPr>
                <w:rFonts w:ascii="Calibri" w:eastAsia="Arial Unicode MS" w:hAnsi="Calibri" w:cs="Calibri"/>
                <w:b/>
                <w:color w:val="000000" w:themeColor="text1"/>
                <w:sz w:val="23"/>
                <w:szCs w:val="23"/>
              </w:rPr>
              <w:t>ΑΛΕ:2220901</w:t>
            </w:r>
            <w:r w:rsidRPr="00502D0E">
              <w:rPr>
                <w:rFonts w:ascii="Calibri" w:eastAsia="Arial Unicode MS" w:hAnsi="Calibri" w:cs="Calibri"/>
                <w:b/>
                <w:color w:val="000000" w:themeColor="text1"/>
                <w:sz w:val="23"/>
                <w:szCs w:val="23"/>
                <w:lang w:val="en-US"/>
              </w:rPr>
              <w:t xml:space="preserve"> (</w:t>
            </w:r>
            <w:r w:rsidR="00CB756C" w:rsidRPr="00502D0E">
              <w:rPr>
                <w:rFonts w:ascii="Calibri" w:eastAsia="Arial Unicode MS" w:hAnsi="Calibri" w:cs="Calibri"/>
                <w:b/>
                <w:color w:val="000000" w:themeColor="text1"/>
                <w:sz w:val="23"/>
                <w:szCs w:val="23"/>
              </w:rPr>
              <w:t>ΚΑΕ 00.10.0689</w:t>
            </w:r>
            <w:r w:rsidRPr="00502D0E">
              <w:rPr>
                <w:rFonts w:ascii="Calibri" w:eastAsia="Arial Unicode MS" w:hAnsi="Calibri" w:cs="Calibri"/>
                <w:b/>
                <w:color w:val="000000" w:themeColor="text1"/>
                <w:sz w:val="23"/>
                <w:szCs w:val="23"/>
                <w:lang w:val="en-US"/>
              </w:rPr>
              <w:t>)</w:t>
            </w:r>
            <w:r w:rsidR="006D6AFF" w:rsidRPr="00502D0E">
              <w:rPr>
                <w:rFonts w:ascii="Calibri" w:eastAsia="Arial Unicode MS" w:hAnsi="Calibri" w:cs="Calibri"/>
                <w:color w:val="000000" w:themeColor="text1"/>
                <w:sz w:val="23"/>
                <w:szCs w:val="23"/>
              </w:rPr>
              <w:t xml:space="preserve"> </w:t>
            </w:r>
            <w:bookmarkEnd w:id="2"/>
          </w:p>
        </w:tc>
      </w:tr>
      <w:tr w:rsidR="009B7350" w:rsidRPr="0021711F" w14:paraId="0D3BCBFC" w14:textId="77777777" w:rsidTr="001C024E">
        <w:trPr>
          <w:trHeight w:val="712"/>
        </w:trPr>
        <w:tc>
          <w:tcPr>
            <w:tcW w:w="3085" w:type="dxa"/>
            <w:vAlign w:val="center"/>
          </w:tcPr>
          <w:p w14:paraId="3D7EE05F" w14:textId="77777777" w:rsidR="00CB756C" w:rsidRPr="00E44470" w:rsidRDefault="00CB756C" w:rsidP="00E75A1A">
            <w:pPr>
              <w:tabs>
                <w:tab w:val="left" w:pos="426"/>
              </w:tabs>
              <w:autoSpaceDE w:val="0"/>
              <w:autoSpaceDN w:val="0"/>
              <w:adjustRightInd w:val="0"/>
              <w:rPr>
                <w:rFonts w:ascii="Calibri" w:eastAsia="Arial Unicode MS" w:hAnsi="Calibri" w:cs="Calibri"/>
                <w:b/>
                <w:bCs/>
                <w:color w:val="0000CC"/>
                <w:sz w:val="23"/>
                <w:szCs w:val="23"/>
              </w:rPr>
            </w:pPr>
            <w:r w:rsidRPr="00E44470">
              <w:rPr>
                <w:rFonts w:ascii="Calibri" w:eastAsia="Arial Unicode MS" w:hAnsi="Calibri" w:cs="Calibri"/>
                <w:b/>
                <w:bCs/>
                <w:color w:val="0000CC"/>
                <w:sz w:val="23"/>
                <w:szCs w:val="23"/>
              </w:rPr>
              <w:t xml:space="preserve">ΣΥΣΤΗΜΙΚΟΣ ΑΡΙΘΜΟΣ ΠΡΟΣΚΛΗΣΗΣ ΕΣΗΔΗΣ    </w:t>
            </w:r>
          </w:p>
        </w:tc>
        <w:tc>
          <w:tcPr>
            <w:tcW w:w="7088" w:type="dxa"/>
            <w:vAlign w:val="center"/>
          </w:tcPr>
          <w:p w14:paraId="47727693" w14:textId="12A2EC72" w:rsidR="00CB756C" w:rsidRPr="00E44470" w:rsidRDefault="007C088B" w:rsidP="00E75A1A">
            <w:pPr>
              <w:tabs>
                <w:tab w:val="left" w:pos="426"/>
              </w:tabs>
              <w:rPr>
                <w:rFonts w:ascii="Calibri" w:eastAsia="Arial Unicode MS" w:hAnsi="Calibri" w:cs="Calibri"/>
                <w:b/>
                <w:bCs/>
                <w:sz w:val="23"/>
                <w:szCs w:val="23"/>
              </w:rPr>
            </w:pPr>
            <w:r w:rsidRPr="00E44470">
              <w:rPr>
                <w:rFonts w:ascii="Calibri" w:eastAsia="Arial Unicode MS" w:hAnsi="Calibri" w:cs="Calibri"/>
                <w:b/>
                <w:bCs/>
                <w:sz w:val="23"/>
                <w:szCs w:val="23"/>
              </w:rPr>
              <w:t>408069</w:t>
            </w:r>
          </w:p>
        </w:tc>
      </w:tr>
      <w:tr w:rsidR="009B7350" w:rsidRPr="0021711F" w14:paraId="7E87AA47" w14:textId="77777777" w:rsidTr="001C024E">
        <w:trPr>
          <w:trHeight w:val="1409"/>
        </w:trPr>
        <w:tc>
          <w:tcPr>
            <w:tcW w:w="3085" w:type="dxa"/>
            <w:vAlign w:val="center"/>
          </w:tcPr>
          <w:p w14:paraId="4A0D2936" w14:textId="38BCECDF" w:rsidR="00CB756C" w:rsidRPr="0021711F" w:rsidRDefault="00CB756C" w:rsidP="00E75A1A">
            <w:pPr>
              <w:tabs>
                <w:tab w:val="left" w:pos="426"/>
              </w:tabs>
              <w:autoSpaceDE w:val="0"/>
              <w:autoSpaceDN w:val="0"/>
              <w:adjustRightInd w:val="0"/>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 xml:space="preserve">ΗΜΕΡΟΜΗΝΙΑ ΑΠΟΣΤΟΛΗΣ ΠΡΟΣ ΔΗΜΟΣΙΕΥΣΗ ΣΤΗΝ </w:t>
            </w:r>
            <w:r w:rsidR="004139B4" w:rsidRPr="0021711F">
              <w:rPr>
                <w:rFonts w:ascii="Calibri" w:eastAsia="Arial Unicode MS" w:hAnsi="Calibri" w:cs="Calibri"/>
                <w:b/>
                <w:bCs/>
                <w:color w:val="0000CC"/>
                <w:sz w:val="23"/>
                <w:szCs w:val="23"/>
              </w:rPr>
              <w:t xml:space="preserve">ΥΠΗΡΕΣΙΑ ΕΚΔΟΣΕΩΝ </w:t>
            </w:r>
            <w:r w:rsidRPr="0021711F">
              <w:rPr>
                <w:rFonts w:ascii="Calibri" w:eastAsia="Arial Unicode MS" w:hAnsi="Calibri" w:cs="Calibri"/>
                <w:b/>
                <w:bCs/>
                <w:color w:val="0000CC"/>
                <w:sz w:val="23"/>
                <w:szCs w:val="23"/>
              </w:rPr>
              <w:t>ΤΗΣ ΕΥΡΩΠΑΪΚΗΣ ΕΝΩΣΗΣ</w:t>
            </w:r>
          </w:p>
        </w:tc>
        <w:tc>
          <w:tcPr>
            <w:tcW w:w="7088" w:type="dxa"/>
            <w:vAlign w:val="center"/>
          </w:tcPr>
          <w:p w14:paraId="75F2CBF7" w14:textId="6111C2D3" w:rsidR="00CB756C" w:rsidRPr="008D5FC7" w:rsidRDefault="008D5FC7" w:rsidP="008D5FC7">
            <w:pPr>
              <w:tabs>
                <w:tab w:val="left" w:pos="426"/>
              </w:tabs>
              <w:rPr>
                <w:rFonts w:ascii="Calibri" w:eastAsia="Arial Unicode MS" w:hAnsi="Calibri" w:cs="Calibri"/>
                <w:b/>
                <w:bCs/>
                <w:sz w:val="23"/>
                <w:szCs w:val="23"/>
              </w:rPr>
            </w:pPr>
            <w:r w:rsidRPr="008D5FC7">
              <w:rPr>
                <w:rFonts w:ascii="Calibri" w:eastAsia="Arial Unicode MS" w:hAnsi="Calibri" w:cs="Calibri"/>
                <w:b/>
                <w:bCs/>
                <w:sz w:val="23"/>
                <w:szCs w:val="23"/>
              </w:rPr>
              <w:t>31</w:t>
            </w:r>
            <w:r w:rsidR="00E75A1A" w:rsidRPr="008D5FC7">
              <w:rPr>
                <w:rFonts w:ascii="Calibri" w:eastAsia="Arial Unicode MS" w:hAnsi="Calibri" w:cs="Calibri"/>
                <w:b/>
                <w:bCs/>
                <w:sz w:val="23"/>
                <w:szCs w:val="23"/>
                <w:lang w:val="en-US"/>
              </w:rPr>
              <w:t>/03/</w:t>
            </w:r>
            <w:r w:rsidR="0053740F">
              <w:rPr>
                <w:rFonts w:ascii="Calibri" w:eastAsia="Arial Unicode MS" w:hAnsi="Calibri" w:cs="Calibri"/>
                <w:b/>
                <w:bCs/>
                <w:sz w:val="23"/>
                <w:szCs w:val="23"/>
              </w:rPr>
              <w:t>20</w:t>
            </w:r>
            <w:r w:rsidR="00E75A1A" w:rsidRPr="008D5FC7">
              <w:rPr>
                <w:rFonts w:ascii="Calibri" w:eastAsia="Arial Unicode MS" w:hAnsi="Calibri" w:cs="Calibri"/>
                <w:b/>
                <w:bCs/>
                <w:sz w:val="23"/>
                <w:szCs w:val="23"/>
                <w:lang w:val="en-US"/>
              </w:rPr>
              <w:t>2</w:t>
            </w:r>
            <w:r w:rsidRPr="008D5FC7">
              <w:rPr>
                <w:rFonts w:ascii="Calibri" w:eastAsia="Arial Unicode MS" w:hAnsi="Calibri" w:cs="Calibri"/>
                <w:b/>
                <w:bCs/>
                <w:sz w:val="23"/>
                <w:szCs w:val="23"/>
              </w:rPr>
              <w:t>6</w:t>
            </w:r>
          </w:p>
        </w:tc>
      </w:tr>
    </w:tbl>
    <w:p w14:paraId="540BD27F" w14:textId="77777777" w:rsidR="00C53822" w:rsidRPr="0021711F" w:rsidRDefault="00C53822" w:rsidP="003B7581">
      <w:pPr>
        <w:tabs>
          <w:tab w:val="left" w:pos="426"/>
        </w:tabs>
        <w:jc w:val="both"/>
        <w:rPr>
          <w:rFonts w:ascii="Calibri" w:eastAsia="Arial Unicode MS" w:hAnsi="Calibri" w:cs="Calibri"/>
          <w:b/>
          <w:color w:val="0000CC"/>
          <w:sz w:val="23"/>
          <w:szCs w:val="23"/>
          <w:u w:val="single"/>
        </w:rPr>
      </w:pPr>
    </w:p>
    <w:p w14:paraId="359C6732" w14:textId="2ACB4B13" w:rsidR="007A29F4" w:rsidRPr="0021711F" w:rsidRDefault="00C53822" w:rsidP="003B7581">
      <w:pPr>
        <w:tabs>
          <w:tab w:val="left" w:pos="426"/>
        </w:tabs>
        <w:jc w:val="both"/>
        <w:rPr>
          <w:rFonts w:ascii="Calibri" w:eastAsia="Arial Unicode MS" w:hAnsi="Calibri" w:cs="Calibri"/>
          <w:sz w:val="23"/>
          <w:szCs w:val="23"/>
        </w:rPr>
      </w:pPr>
      <w:r w:rsidRPr="0021711F">
        <w:rPr>
          <w:rFonts w:ascii="Calibri" w:eastAsia="Arial Unicode MS" w:hAnsi="Calibri" w:cs="Calibri"/>
          <w:b/>
          <w:color w:val="0000CC"/>
          <w:sz w:val="23"/>
          <w:szCs w:val="23"/>
        </w:rPr>
        <w:t>ΤΟΠΟΣ-ΧΡΟΝΟΣ ΔΙΕΝΕΡΓΕΙΑΣ ΤΟΥ ΔΙΑΓΩΝΙΣΜΟΥ</w:t>
      </w:r>
    </w:p>
    <w:tbl>
      <w:tblPr>
        <w:tblW w:w="10031" w:type="dxa"/>
        <w:tblBorders>
          <w:top w:val="single" w:sz="12" w:space="0" w:color="0000CC"/>
          <w:left w:val="single" w:sz="12" w:space="0" w:color="0000CC"/>
          <w:bottom w:val="single" w:sz="12" w:space="0" w:color="0000CC"/>
          <w:right w:val="single" w:sz="12" w:space="0" w:color="0000CC"/>
          <w:insideH w:val="single" w:sz="12" w:space="0" w:color="0000CC"/>
          <w:insideV w:val="single" w:sz="12" w:space="0" w:color="0000CC"/>
        </w:tblBorders>
        <w:tblLayout w:type="fixed"/>
        <w:tblLook w:val="0000" w:firstRow="0" w:lastRow="0" w:firstColumn="0" w:lastColumn="0" w:noHBand="0" w:noVBand="0"/>
      </w:tblPr>
      <w:tblGrid>
        <w:gridCol w:w="3119"/>
        <w:gridCol w:w="2693"/>
        <w:gridCol w:w="1843"/>
        <w:gridCol w:w="2376"/>
      </w:tblGrid>
      <w:tr w:rsidR="00297F1E" w:rsidRPr="0021711F" w14:paraId="4300DB3A" w14:textId="77777777" w:rsidTr="00C53822">
        <w:trPr>
          <w:trHeight w:val="1262"/>
        </w:trPr>
        <w:tc>
          <w:tcPr>
            <w:tcW w:w="3119" w:type="dxa"/>
            <w:vAlign w:val="center"/>
          </w:tcPr>
          <w:p w14:paraId="3A22DEB7" w14:textId="77777777" w:rsidR="00297F1E" w:rsidRPr="0021711F" w:rsidRDefault="00297F1E" w:rsidP="00297F1E">
            <w:pPr>
              <w:tabs>
                <w:tab w:val="left" w:pos="426"/>
              </w:tabs>
              <w:autoSpaceDE w:val="0"/>
              <w:autoSpaceDN w:val="0"/>
              <w:adjustRightInd w:val="0"/>
              <w:spacing w:line="276" w:lineRule="auto"/>
              <w:jc w:val="center"/>
              <w:rPr>
                <w:rFonts w:ascii="Calibri" w:eastAsia="Arial Unicode MS" w:hAnsi="Calibri" w:cs="Calibri"/>
                <w:b/>
                <w:color w:val="0000CC"/>
                <w:sz w:val="23"/>
                <w:szCs w:val="23"/>
              </w:rPr>
            </w:pPr>
            <w:r w:rsidRPr="0021711F">
              <w:rPr>
                <w:rFonts w:ascii="Calibri" w:eastAsia="Arial Unicode MS" w:hAnsi="Calibri" w:cs="Calibri"/>
                <w:b/>
                <w:color w:val="0000CC"/>
                <w:sz w:val="23"/>
                <w:szCs w:val="23"/>
              </w:rPr>
              <w:t>ΔΙΑΔΙΚΤΥΑΚΟΣ ΤΟΠΟΣ ΥΠΟΒΟΛΗΣ</w:t>
            </w:r>
          </w:p>
          <w:p w14:paraId="66C6F2FC" w14:textId="77777777" w:rsidR="00297F1E" w:rsidRPr="0021711F" w:rsidRDefault="00297F1E" w:rsidP="00297F1E">
            <w:pPr>
              <w:tabs>
                <w:tab w:val="left" w:pos="426"/>
              </w:tabs>
              <w:autoSpaceDE w:val="0"/>
              <w:autoSpaceDN w:val="0"/>
              <w:adjustRightInd w:val="0"/>
              <w:spacing w:line="276" w:lineRule="auto"/>
              <w:jc w:val="center"/>
              <w:rPr>
                <w:rFonts w:ascii="Calibri" w:eastAsia="Arial Unicode MS" w:hAnsi="Calibri" w:cs="Calibri"/>
                <w:b/>
                <w:color w:val="0000CC"/>
                <w:sz w:val="23"/>
                <w:szCs w:val="23"/>
              </w:rPr>
            </w:pPr>
            <w:r w:rsidRPr="0021711F">
              <w:rPr>
                <w:rFonts w:ascii="Calibri" w:eastAsia="Arial Unicode MS" w:hAnsi="Calibri" w:cs="Calibri"/>
                <w:b/>
                <w:color w:val="0000CC"/>
                <w:sz w:val="23"/>
                <w:szCs w:val="23"/>
              </w:rPr>
              <w:t>ΠΡΟΣΦΟΡΑΣ</w:t>
            </w:r>
          </w:p>
        </w:tc>
        <w:tc>
          <w:tcPr>
            <w:tcW w:w="2693" w:type="dxa"/>
            <w:vAlign w:val="center"/>
          </w:tcPr>
          <w:p w14:paraId="7964ABF3" w14:textId="77777777" w:rsidR="00297F1E" w:rsidRPr="0021711F" w:rsidRDefault="00297F1E" w:rsidP="00297F1E">
            <w:pPr>
              <w:tabs>
                <w:tab w:val="left" w:pos="426"/>
              </w:tabs>
              <w:spacing w:line="276" w:lineRule="auto"/>
              <w:jc w:val="center"/>
              <w:rPr>
                <w:rFonts w:ascii="Calibri" w:eastAsia="Arial Unicode MS" w:hAnsi="Calibri" w:cs="Calibri"/>
                <w:b/>
                <w:bCs/>
                <w:color w:val="0000CC"/>
                <w:sz w:val="23"/>
                <w:szCs w:val="23"/>
                <w:highlight w:val="yellow"/>
              </w:rPr>
            </w:pPr>
            <w:r w:rsidRPr="0021711F">
              <w:rPr>
                <w:rFonts w:ascii="Calibri" w:eastAsia="Arial Unicode MS" w:hAnsi="Calibri" w:cs="Calibri"/>
                <w:b/>
                <w:bCs/>
                <w:color w:val="0000CC"/>
                <w:sz w:val="23"/>
                <w:szCs w:val="23"/>
              </w:rPr>
              <w:t>Καταληκτική ημερομηνία Υποβολής Προσφορών</w:t>
            </w:r>
          </w:p>
        </w:tc>
        <w:tc>
          <w:tcPr>
            <w:tcW w:w="1843" w:type="dxa"/>
            <w:vAlign w:val="center"/>
          </w:tcPr>
          <w:p w14:paraId="26257387" w14:textId="77777777" w:rsidR="00297F1E" w:rsidRPr="0021711F" w:rsidRDefault="00297F1E" w:rsidP="00297F1E">
            <w:pPr>
              <w:tabs>
                <w:tab w:val="left" w:pos="426"/>
              </w:tabs>
              <w:spacing w:line="276" w:lineRule="auto"/>
              <w:ind w:left="-107" w:right="-108"/>
              <w:jc w:val="center"/>
              <w:rPr>
                <w:rFonts w:ascii="Calibri" w:eastAsia="Arial Unicode MS" w:hAnsi="Calibri" w:cs="Calibri"/>
                <w:b/>
                <w:bCs/>
                <w:color w:val="0000CC"/>
                <w:sz w:val="23"/>
                <w:szCs w:val="23"/>
              </w:rPr>
            </w:pPr>
            <w:r w:rsidRPr="0021711F">
              <w:rPr>
                <w:rFonts w:ascii="Calibri" w:eastAsia="Arial Unicode MS" w:hAnsi="Calibri" w:cs="Calibri"/>
                <w:b/>
                <w:bCs/>
                <w:color w:val="0000CC"/>
                <w:sz w:val="23"/>
                <w:szCs w:val="23"/>
              </w:rPr>
              <w:t>Ημέρα</w:t>
            </w:r>
          </w:p>
        </w:tc>
        <w:tc>
          <w:tcPr>
            <w:tcW w:w="2376" w:type="dxa"/>
            <w:vAlign w:val="center"/>
          </w:tcPr>
          <w:p w14:paraId="05CDCB67" w14:textId="77777777" w:rsidR="00297F1E" w:rsidRPr="0021711F" w:rsidRDefault="00297F1E" w:rsidP="00297F1E">
            <w:pPr>
              <w:tabs>
                <w:tab w:val="left" w:pos="426"/>
              </w:tabs>
              <w:spacing w:line="276" w:lineRule="auto"/>
              <w:ind w:left="-107" w:right="-108"/>
              <w:jc w:val="center"/>
              <w:rPr>
                <w:rFonts w:ascii="Calibri" w:eastAsia="Arial Unicode MS" w:hAnsi="Calibri" w:cs="Calibri"/>
                <w:bCs/>
                <w:i/>
                <w:color w:val="0000CC"/>
                <w:sz w:val="23"/>
                <w:szCs w:val="23"/>
              </w:rPr>
            </w:pPr>
            <w:bookmarkStart w:id="4" w:name="_Toc481477879"/>
            <w:bookmarkStart w:id="5" w:name="_Toc481571379"/>
            <w:bookmarkStart w:id="6" w:name="_Toc481571526"/>
            <w:bookmarkStart w:id="7" w:name="_Toc514238060"/>
            <w:bookmarkStart w:id="8" w:name="_Toc514238425"/>
            <w:bookmarkStart w:id="9" w:name="_Toc514240038"/>
            <w:bookmarkStart w:id="10" w:name="_Toc8298158"/>
            <w:bookmarkStart w:id="11" w:name="_Toc42085634"/>
            <w:r w:rsidRPr="0021711F">
              <w:rPr>
                <w:rFonts w:ascii="Calibri" w:eastAsia="Arial Unicode MS" w:hAnsi="Calibri" w:cs="Calibri"/>
                <w:b/>
                <w:bCs/>
                <w:color w:val="0000CC"/>
                <w:sz w:val="23"/>
                <w:szCs w:val="23"/>
              </w:rPr>
              <w:t>Ώρα</w:t>
            </w:r>
            <w:bookmarkEnd w:id="4"/>
            <w:bookmarkEnd w:id="5"/>
            <w:bookmarkEnd w:id="6"/>
            <w:bookmarkEnd w:id="7"/>
            <w:bookmarkEnd w:id="8"/>
            <w:bookmarkEnd w:id="9"/>
            <w:bookmarkEnd w:id="10"/>
            <w:bookmarkEnd w:id="11"/>
          </w:p>
        </w:tc>
      </w:tr>
      <w:tr w:rsidR="00297F1E" w:rsidRPr="0021711F" w14:paraId="0E29FF57" w14:textId="77777777" w:rsidTr="00C53822">
        <w:trPr>
          <w:trHeight w:val="1124"/>
        </w:trPr>
        <w:tc>
          <w:tcPr>
            <w:tcW w:w="3119" w:type="dxa"/>
            <w:vAlign w:val="center"/>
          </w:tcPr>
          <w:p w14:paraId="12E70B60" w14:textId="77777777" w:rsidR="00297F1E" w:rsidRPr="0021711F" w:rsidRDefault="00297F1E" w:rsidP="00297F1E">
            <w:pPr>
              <w:tabs>
                <w:tab w:val="left" w:pos="426"/>
              </w:tabs>
              <w:spacing w:line="276" w:lineRule="auto"/>
              <w:jc w:val="center"/>
              <w:rPr>
                <w:rFonts w:ascii="Calibri" w:eastAsia="Arial Unicode MS" w:hAnsi="Calibri" w:cs="Calibri"/>
                <w:b/>
                <w:bCs/>
                <w:sz w:val="23"/>
                <w:szCs w:val="23"/>
              </w:rPr>
            </w:pPr>
            <w:r w:rsidRPr="0021711F">
              <w:rPr>
                <w:rFonts w:ascii="Calibri" w:eastAsia="Arial Unicode MS" w:hAnsi="Calibri" w:cs="Calibri"/>
                <w:b/>
                <w:bCs/>
                <w:sz w:val="23"/>
                <w:szCs w:val="23"/>
              </w:rPr>
              <w:t xml:space="preserve">Διαδικτυακή πύλη </w:t>
            </w:r>
            <w:hyperlink r:id="rId10" w:history="1">
              <w:r w:rsidRPr="0021711F">
                <w:rPr>
                  <w:rStyle w:val="-"/>
                  <w:rFonts w:ascii="Calibri" w:eastAsia="Arial Unicode MS" w:hAnsi="Calibri" w:cs="Calibri"/>
                  <w:b/>
                  <w:bCs/>
                  <w:color w:val="auto"/>
                  <w:sz w:val="23"/>
                  <w:szCs w:val="23"/>
                  <w:lang w:val="en-US"/>
                </w:rPr>
                <w:t>www</w:t>
              </w:r>
              <w:r w:rsidRPr="0021711F">
                <w:rPr>
                  <w:rStyle w:val="-"/>
                  <w:rFonts w:ascii="Calibri" w:eastAsia="Arial Unicode MS" w:hAnsi="Calibri" w:cs="Calibri"/>
                  <w:b/>
                  <w:bCs/>
                  <w:color w:val="auto"/>
                  <w:sz w:val="23"/>
                  <w:szCs w:val="23"/>
                </w:rPr>
                <w:t>.</w:t>
              </w:r>
              <w:r w:rsidRPr="0021711F">
                <w:rPr>
                  <w:rStyle w:val="-"/>
                  <w:rFonts w:ascii="Calibri" w:eastAsia="Arial Unicode MS" w:hAnsi="Calibri" w:cs="Calibri"/>
                  <w:b/>
                  <w:bCs/>
                  <w:color w:val="auto"/>
                  <w:sz w:val="23"/>
                  <w:szCs w:val="23"/>
                  <w:lang w:val="en-US"/>
                </w:rPr>
                <w:t>promitheus</w:t>
              </w:r>
              <w:r w:rsidRPr="0021711F">
                <w:rPr>
                  <w:rStyle w:val="-"/>
                  <w:rFonts w:ascii="Calibri" w:eastAsia="Arial Unicode MS" w:hAnsi="Calibri" w:cs="Calibri"/>
                  <w:b/>
                  <w:bCs/>
                  <w:color w:val="auto"/>
                  <w:sz w:val="23"/>
                  <w:szCs w:val="23"/>
                </w:rPr>
                <w:t>.</w:t>
              </w:r>
              <w:r w:rsidRPr="0021711F">
                <w:rPr>
                  <w:rStyle w:val="-"/>
                  <w:rFonts w:ascii="Calibri" w:eastAsia="Arial Unicode MS" w:hAnsi="Calibri" w:cs="Calibri"/>
                  <w:b/>
                  <w:bCs/>
                  <w:color w:val="auto"/>
                  <w:sz w:val="23"/>
                  <w:szCs w:val="23"/>
                  <w:lang w:val="en-US"/>
                </w:rPr>
                <w:t>gov</w:t>
              </w:r>
              <w:r w:rsidRPr="0021711F">
                <w:rPr>
                  <w:rStyle w:val="-"/>
                  <w:rFonts w:ascii="Calibri" w:eastAsia="Arial Unicode MS" w:hAnsi="Calibri" w:cs="Calibri"/>
                  <w:b/>
                  <w:bCs/>
                  <w:color w:val="auto"/>
                  <w:sz w:val="23"/>
                  <w:szCs w:val="23"/>
                </w:rPr>
                <w:t>.</w:t>
              </w:r>
              <w:r w:rsidRPr="0021711F">
                <w:rPr>
                  <w:rStyle w:val="-"/>
                  <w:rFonts w:ascii="Calibri" w:eastAsia="Arial Unicode MS" w:hAnsi="Calibri" w:cs="Calibri"/>
                  <w:b/>
                  <w:bCs/>
                  <w:color w:val="auto"/>
                  <w:sz w:val="23"/>
                  <w:szCs w:val="23"/>
                  <w:lang w:val="en-US"/>
                </w:rPr>
                <w:t>gr</w:t>
              </w:r>
            </w:hyperlink>
            <w:r w:rsidRPr="0021711F">
              <w:rPr>
                <w:rStyle w:val="-"/>
                <w:rFonts w:ascii="Calibri" w:eastAsia="Arial Unicode MS" w:hAnsi="Calibri" w:cs="Calibri"/>
                <w:b/>
                <w:bCs/>
                <w:color w:val="auto"/>
                <w:sz w:val="23"/>
                <w:szCs w:val="23"/>
              </w:rPr>
              <w:t xml:space="preserve"> </w:t>
            </w:r>
            <w:r w:rsidRPr="0021711F">
              <w:rPr>
                <w:rFonts w:ascii="Calibri" w:eastAsia="Arial Unicode MS" w:hAnsi="Calibri" w:cs="Calibri"/>
                <w:b/>
                <w:bCs/>
                <w:sz w:val="23"/>
                <w:szCs w:val="23"/>
              </w:rPr>
              <w:t xml:space="preserve">       του  Ε.Σ.Η.ΔΗ.Σ.</w:t>
            </w:r>
          </w:p>
        </w:tc>
        <w:tc>
          <w:tcPr>
            <w:tcW w:w="2693" w:type="dxa"/>
            <w:vAlign w:val="center"/>
          </w:tcPr>
          <w:p w14:paraId="44AC2A68" w14:textId="724BCAAE" w:rsidR="00297F1E" w:rsidRPr="008D5FC7" w:rsidRDefault="008D5FC7" w:rsidP="008D5FC7">
            <w:pPr>
              <w:tabs>
                <w:tab w:val="left" w:pos="426"/>
              </w:tabs>
              <w:spacing w:line="276" w:lineRule="auto"/>
              <w:jc w:val="center"/>
              <w:rPr>
                <w:rFonts w:ascii="Calibri" w:eastAsia="Arial Unicode MS" w:hAnsi="Calibri" w:cs="Calibri"/>
                <w:b/>
                <w:sz w:val="23"/>
                <w:szCs w:val="23"/>
              </w:rPr>
            </w:pPr>
            <w:r w:rsidRPr="008D5FC7">
              <w:rPr>
                <w:rFonts w:ascii="Calibri" w:eastAsia="Arial Unicode MS" w:hAnsi="Calibri" w:cs="Calibri"/>
                <w:b/>
                <w:bCs/>
                <w:sz w:val="23"/>
                <w:szCs w:val="23"/>
              </w:rPr>
              <w:t>16</w:t>
            </w:r>
            <w:r w:rsidR="00747E9F" w:rsidRPr="008D5FC7">
              <w:rPr>
                <w:rFonts w:ascii="Calibri" w:eastAsia="Arial Unicode MS" w:hAnsi="Calibri" w:cs="Calibri"/>
                <w:b/>
                <w:bCs/>
                <w:sz w:val="23"/>
                <w:szCs w:val="23"/>
              </w:rPr>
              <w:t>/04/</w:t>
            </w:r>
            <w:r w:rsidR="0053740F">
              <w:rPr>
                <w:rFonts w:ascii="Calibri" w:eastAsia="Arial Unicode MS" w:hAnsi="Calibri" w:cs="Calibri"/>
                <w:b/>
                <w:bCs/>
                <w:sz w:val="23"/>
                <w:szCs w:val="23"/>
              </w:rPr>
              <w:t>20</w:t>
            </w:r>
            <w:r w:rsidR="00747E9F" w:rsidRPr="008D5FC7">
              <w:rPr>
                <w:rFonts w:ascii="Calibri" w:eastAsia="Arial Unicode MS" w:hAnsi="Calibri" w:cs="Calibri"/>
                <w:b/>
                <w:bCs/>
                <w:sz w:val="23"/>
                <w:szCs w:val="23"/>
              </w:rPr>
              <w:t>2</w:t>
            </w:r>
            <w:r w:rsidRPr="008D5FC7">
              <w:rPr>
                <w:rFonts w:ascii="Calibri" w:eastAsia="Arial Unicode MS" w:hAnsi="Calibri" w:cs="Calibri"/>
                <w:b/>
                <w:bCs/>
                <w:sz w:val="23"/>
                <w:szCs w:val="23"/>
              </w:rPr>
              <w:t>6</w:t>
            </w:r>
          </w:p>
        </w:tc>
        <w:tc>
          <w:tcPr>
            <w:tcW w:w="1843" w:type="dxa"/>
            <w:vAlign w:val="center"/>
          </w:tcPr>
          <w:p w14:paraId="1BE3AB07" w14:textId="60B9BF0B" w:rsidR="00297F1E" w:rsidRPr="008D5FC7" w:rsidRDefault="008D5FC7" w:rsidP="00297F1E">
            <w:pPr>
              <w:tabs>
                <w:tab w:val="left" w:pos="426"/>
              </w:tabs>
              <w:spacing w:line="276" w:lineRule="auto"/>
              <w:jc w:val="center"/>
              <w:rPr>
                <w:rFonts w:ascii="Calibri" w:eastAsia="Arial Unicode MS" w:hAnsi="Calibri" w:cs="Calibri"/>
                <w:b/>
                <w:sz w:val="23"/>
                <w:szCs w:val="23"/>
              </w:rPr>
            </w:pPr>
            <w:r w:rsidRPr="008D5FC7">
              <w:rPr>
                <w:rFonts w:ascii="Calibri" w:eastAsia="Arial Unicode MS" w:hAnsi="Calibri" w:cs="Calibri"/>
                <w:b/>
                <w:bCs/>
                <w:sz w:val="23"/>
                <w:szCs w:val="23"/>
              </w:rPr>
              <w:t>ΠΕΜΠΤΗ</w:t>
            </w:r>
          </w:p>
        </w:tc>
        <w:tc>
          <w:tcPr>
            <w:tcW w:w="2376" w:type="dxa"/>
            <w:vAlign w:val="center"/>
          </w:tcPr>
          <w:p w14:paraId="0824FDD1" w14:textId="7CF025B1" w:rsidR="00297F1E" w:rsidRPr="008D5FC7" w:rsidRDefault="005B2A3A" w:rsidP="00297F1E">
            <w:pPr>
              <w:tabs>
                <w:tab w:val="left" w:pos="426"/>
              </w:tabs>
              <w:spacing w:line="276" w:lineRule="auto"/>
              <w:jc w:val="center"/>
              <w:rPr>
                <w:rFonts w:ascii="Calibri" w:eastAsia="Arial Unicode MS" w:hAnsi="Calibri" w:cs="Calibri"/>
                <w:b/>
                <w:sz w:val="23"/>
                <w:szCs w:val="23"/>
              </w:rPr>
            </w:pPr>
            <w:r w:rsidRPr="008D5FC7">
              <w:rPr>
                <w:rFonts w:ascii="Calibri" w:eastAsia="Arial Unicode MS" w:hAnsi="Calibri" w:cs="Calibri"/>
                <w:b/>
                <w:sz w:val="23"/>
                <w:szCs w:val="23"/>
              </w:rPr>
              <w:t>15</w:t>
            </w:r>
            <w:r w:rsidR="00297F1E" w:rsidRPr="008D5FC7">
              <w:rPr>
                <w:rFonts w:ascii="Calibri" w:eastAsia="Arial Unicode MS" w:hAnsi="Calibri" w:cs="Calibri"/>
                <w:b/>
                <w:sz w:val="23"/>
                <w:szCs w:val="23"/>
              </w:rPr>
              <w:t>:00</w:t>
            </w:r>
          </w:p>
        </w:tc>
      </w:tr>
    </w:tbl>
    <w:p w14:paraId="25C54209" w14:textId="77777777" w:rsidR="00297F1E" w:rsidRPr="0021711F" w:rsidRDefault="00297F1E">
      <w:pPr>
        <w:spacing w:after="200" w:line="276" w:lineRule="auto"/>
        <w:rPr>
          <w:rFonts w:ascii="Calibri" w:eastAsia="Arial Unicode MS" w:hAnsi="Calibri" w:cs="Calibri"/>
          <w:sz w:val="23"/>
          <w:szCs w:val="23"/>
          <w:lang w:val="en-US"/>
        </w:rPr>
      </w:pPr>
      <w:r w:rsidRPr="0021711F">
        <w:rPr>
          <w:rFonts w:ascii="Calibri" w:eastAsia="Arial Unicode MS" w:hAnsi="Calibri" w:cs="Calibri"/>
          <w:sz w:val="23"/>
          <w:szCs w:val="23"/>
          <w:lang w:val="en-US"/>
        </w:rPr>
        <w:br w:type="page"/>
      </w:r>
    </w:p>
    <w:p w14:paraId="1B832984" w14:textId="281E7D70" w:rsidR="007A29F4" w:rsidRPr="008D01F9" w:rsidRDefault="007A29F4"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lastRenderedPageBreak/>
        <w:t xml:space="preserve">Οι υποψήφιοι Ανάδοχοι πρέπει να υποβάλουν τις Προσφορές τους </w:t>
      </w:r>
      <w:r w:rsidRPr="008D01F9">
        <w:rPr>
          <w:rFonts w:eastAsia="Arial Unicode MS" w:cstheme="minorHAnsi"/>
          <w:b/>
          <w:sz w:val="23"/>
          <w:szCs w:val="23"/>
        </w:rPr>
        <w:t>ηλεκτρονικά</w:t>
      </w:r>
      <w:r w:rsidRPr="008D01F9">
        <w:rPr>
          <w:rFonts w:eastAsia="Arial Unicode MS" w:cstheme="minorHAnsi"/>
          <w:sz w:val="23"/>
          <w:szCs w:val="23"/>
        </w:rPr>
        <w:t xml:space="preserve">, μέσω της διαδικτυακής πύλης </w:t>
      </w:r>
      <w:hyperlink r:id="rId11" w:history="1">
        <w:r w:rsidR="00906177" w:rsidRPr="008D01F9">
          <w:rPr>
            <w:rStyle w:val="-"/>
            <w:rFonts w:asciiTheme="minorHAnsi" w:eastAsia="Arial Unicode MS" w:hAnsiTheme="minorHAnsi" w:cstheme="minorHAnsi"/>
            <w:b/>
            <w:sz w:val="23"/>
            <w:szCs w:val="23"/>
          </w:rPr>
          <w:t>www.promitheus.gov.gr</w:t>
        </w:r>
      </w:hyperlink>
      <w:r w:rsidR="00906177" w:rsidRPr="008D01F9">
        <w:rPr>
          <w:rFonts w:eastAsia="Arial Unicode MS" w:cstheme="minorHAnsi"/>
          <w:b/>
          <w:sz w:val="23"/>
          <w:szCs w:val="23"/>
        </w:rPr>
        <w:t xml:space="preserve"> </w:t>
      </w:r>
      <w:r w:rsidRPr="008D01F9">
        <w:rPr>
          <w:rFonts w:eastAsia="Arial Unicode MS" w:cstheme="minorHAnsi"/>
          <w:sz w:val="23"/>
          <w:szCs w:val="23"/>
        </w:rPr>
        <w:t>του συστήματος ΕΣΗΔΗΣ</w:t>
      </w:r>
      <w:r w:rsidR="007610C2" w:rsidRPr="008D01F9">
        <w:rPr>
          <w:rFonts w:eastAsia="Arial Unicode MS" w:cstheme="minorHAnsi"/>
          <w:sz w:val="23"/>
          <w:szCs w:val="23"/>
        </w:rPr>
        <w:t>,</w:t>
      </w:r>
      <w:r w:rsidRPr="008D01F9">
        <w:rPr>
          <w:rFonts w:eastAsia="Arial Unicode MS" w:cstheme="minorHAnsi"/>
          <w:sz w:val="23"/>
          <w:szCs w:val="23"/>
        </w:rPr>
        <w:t xml:space="preserve"> σύμφωνα με τα οριζόμενα στην παρούσα </w:t>
      </w:r>
      <w:r w:rsidR="00956386" w:rsidRPr="008D01F9">
        <w:rPr>
          <w:rFonts w:eastAsia="Arial Unicode MS" w:cstheme="minorHAnsi"/>
          <w:sz w:val="23"/>
          <w:szCs w:val="23"/>
        </w:rPr>
        <w:t xml:space="preserve">Πρόσκληση </w:t>
      </w:r>
      <w:r w:rsidRPr="008D01F9">
        <w:rPr>
          <w:rFonts w:eastAsia="Arial Unicode MS" w:cstheme="minorHAnsi"/>
          <w:b/>
          <w:sz w:val="23"/>
          <w:szCs w:val="23"/>
          <w:u w:val="single"/>
        </w:rPr>
        <w:t xml:space="preserve">το αργότερο </w:t>
      </w:r>
      <w:r w:rsidRPr="0053740F">
        <w:rPr>
          <w:rFonts w:eastAsia="Arial Unicode MS" w:cstheme="minorHAnsi"/>
          <w:b/>
          <w:sz w:val="23"/>
          <w:szCs w:val="23"/>
          <w:u w:val="single"/>
        </w:rPr>
        <w:t xml:space="preserve">μέχρι </w:t>
      </w:r>
      <w:r w:rsidR="00927545" w:rsidRPr="00502D0E">
        <w:rPr>
          <w:rFonts w:eastAsia="Arial Unicode MS" w:cstheme="minorHAnsi"/>
          <w:b/>
          <w:sz w:val="23"/>
          <w:szCs w:val="23"/>
          <w:u w:val="single"/>
        </w:rPr>
        <w:t xml:space="preserve">την </w:t>
      </w:r>
      <w:r w:rsidR="0053740F" w:rsidRPr="00502D0E">
        <w:rPr>
          <w:rFonts w:eastAsia="Arial Unicode MS" w:cstheme="minorHAnsi"/>
          <w:b/>
          <w:sz w:val="23"/>
          <w:szCs w:val="23"/>
          <w:u w:val="single"/>
        </w:rPr>
        <w:t>16</w:t>
      </w:r>
      <w:r w:rsidR="00927545" w:rsidRPr="00502D0E">
        <w:rPr>
          <w:rFonts w:eastAsia="Arial Unicode MS" w:cstheme="minorHAnsi"/>
          <w:b/>
          <w:sz w:val="23"/>
          <w:szCs w:val="23"/>
          <w:u w:val="single"/>
        </w:rPr>
        <w:t>/04/2</w:t>
      </w:r>
      <w:r w:rsidR="00D90F74" w:rsidRPr="00502D0E">
        <w:rPr>
          <w:rFonts w:eastAsia="Arial Unicode MS" w:cstheme="minorHAnsi"/>
          <w:b/>
          <w:sz w:val="23"/>
          <w:szCs w:val="23"/>
          <w:u w:val="single"/>
        </w:rPr>
        <w:t>02</w:t>
      </w:r>
      <w:r w:rsidR="0053740F" w:rsidRPr="00502D0E">
        <w:rPr>
          <w:rFonts w:eastAsia="Arial Unicode MS" w:cstheme="minorHAnsi"/>
          <w:b/>
          <w:sz w:val="23"/>
          <w:szCs w:val="23"/>
          <w:u w:val="single"/>
        </w:rPr>
        <w:t>6</w:t>
      </w:r>
      <w:r w:rsidR="00927545" w:rsidRPr="00AD37B6">
        <w:rPr>
          <w:rFonts w:eastAsia="Arial Unicode MS" w:cstheme="minorHAnsi"/>
          <w:b/>
          <w:sz w:val="23"/>
          <w:szCs w:val="23"/>
          <w:u w:val="single"/>
        </w:rPr>
        <w:t xml:space="preserve"> </w:t>
      </w:r>
      <w:r w:rsidR="00F60F41" w:rsidRPr="00AD37B6">
        <w:rPr>
          <w:rFonts w:eastAsia="Arial Unicode MS" w:cstheme="minorHAnsi"/>
          <w:b/>
          <w:bCs/>
          <w:sz w:val="23"/>
          <w:szCs w:val="23"/>
          <w:u w:val="single"/>
        </w:rPr>
        <w:t xml:space="preserve"> </w:t>
      </w:r>
      <w:r w:rsidRPr="0053740F">
        <w:rPr>
          <w:rFonts w:eastAsia="Arial Unicode MS" w:cstheme="minorHAnsi"/>
          <w:b/>
          <w:sz w:val="23"/>
          <w:szCs w:val="23"/>
          <w:u w:val="single"/>
        </w:rPr>
        <w:t>και</w:t>
      </w:r>
      <w:r w:rsidRPr="008D01F9">
        <w:rPr>
          <w:rFonts w:eastAsia="Arial Unicode MS" w:cstheme="minorHAnsi"/>
          <w:b/>
          <w:sz w:val="23"/>
          <w:szCs w:val="23"/>
          <w:u w:val="single"/>
        </w:rPr>
        <w:t xml:space="preserve"> ώρα </w:t>
      </w:r>
      <w:r w:rsidR="00F7537F" w:rsidRPr="008D01F9">
        <w:rPr>
          <w:rFonts w:eastAsia="Arial Unicode MS" w:cstheme="minorHAnsi"/>
          <w:b/>
          <w:sz w:val="23"/>
          <w:szCs w:val="23"/>
          <w:u w:val="single"/>
        </w:rPr>
        <w:t>15</w:t>
      </w:r>
      <w:r w:rsidR="00E472D3" w:rsidRPr="008D01F9">
        <w:rPr>
          <w:rFonts w:eastAsia="Arial Unicode MS" w:cstheme="minorHAnsi"/>
          <w:b/>
          <w:sz w:val="23"/>
          <w:szCs w:val="23"/>
          <w:u w:val="single"/>
        </w:rPr>
        <w:t>:</w:t>
      </w:r>
      <w:r w:rsidR="00204670" w:rsidRPr="008D01F9">
        <w:rPr>
          <w:rFonts w:eastAsia="Arial Unicode MS" w:cstheme="minorHAnsi"/>
          <w:b/>
          <w:sz w:val="23"/>
          <w:szCs w:val="23"/>
          <w:u w:val="single"/>
        </w:rPr>
        <w:t>0</w:t>
      </w:r>
      <w:r w:rsidR="00E472D3" w:rsidRPr="008D01F9">
        <w:rPr>
          <w:rFonts w:eastAsia="Arial Unicode MS" w:cstheme="minorHAnsi"/>
          <w:b/>
          <w:sz w:val="23"/>
          <w:szCs w:val="23"/>
          <w:u w:val="single"/>
        </w:rPr>
        <w:t>0</w:t>
      </w:r>
      <w:r w:rsidRPr="008D01F9">
        <w:rPr>
          <w:rFonts w:eastAsia="Arial Unicode MS" w:cstheme="minorHAnsi"/>
          <w:b/>
          <w:sz w:val="23"/>
          <w:szCs w:val="23"/>
          <w:u w:val="single"/>
        </w:rPr>
        <w:t>.</w:t>
      </w:r>
    </w:p>
    <w:p w14:paraId="11DC630E" w14:textId="77777777" w:rsidR="007A29F4" w:rsidRPr="008D01F9" w:rsidRDefault="007A29F4" w:rsidP="008D01F9">
      <w:pPr>
        <w:tabs>
          <w:tab w:val="left" w:pos="426"/>
        </w:tabs>
        <w:spacing w:line="340" w:lineRule="exact"/>
        <w:jc w:val="both"/>
        <w:rPr>
          <w:rFonts w:eastAsia="Arial Unicode MS" w:cstheme="minorHAnsi"/>
          <w:sz w:val="23"/>
          <w:szCs w:val="23"/>
        </w:rPr>
      </w:pPr>
    </w:p>
    <w:p w14:paraId="4ED0C91B" w14:textId="77777777" w:rsidR="007A29F4" w:rsidRPr="008D01F9" w:rsidRDefault="007A29F4"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t>Μετά την παρέλευση της καταληκτικής ημερομηνίας και ώρας, δεν υπάρχει η δυνατότητα υποβολής προσφοράς στο Σύστημα.</w:t>
      </w:r>
    </w:p>
    <w:p w14:paraId="3ABFF36A" w14:textId="77777777" w:rsidR="007A29F4" w:rsidRPr="008D01F9" w:rsidRDefault="007A29F4" w:rsidP="008D01F9">
      <w:pPr>
        <w:tabs>
          <w:tab w:val="left" w:pos="426"/>
        </w:tabs>
        <w:spacing w:line="340" w:lineRule="exact"/>
        <w:jc w:val="both"/>
        <w:rPr>
          <w:rFonts w:eastAsia="Arial Unicode MS" w:cstheme="minorHAnsi"/>
          <w:b/>
          <w:sz w:val="23"/>
          <w:szCs w:val="23"/>
        </w:rPr>
      </w:pPr>
    </w:p>
    <w:p w14:paraId="70EA04D8" w14:textId="485A1276" w:rsidR="0019798E" w:rsidRPr="008D01F9" w:rsidRDefault="007A29F4"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w:t>
      </w:r>
      <w:r w:rsidR="00CF195E" w:rsidRPr="008D01F9">
        <w:rPr>
          <w:rFonts w:eastAsia="Arial Unicode MS" w:cstheme="minorHAnsi"/>
          <w:sz w:val="23"/>
          <w:szCs w:val="23"/>
        </w:rPr>
        <w:t>,</w:t>
      </w:r>
      <w:r w:rsidRPr="008D01F9">
        <w:rPr>
          <w:rFonts w:eastAsia="Arial Unicode MS" w:cstheme="minorHAnsi"/>
          <w:sz w:val="23"/>
          <w:szCs w:val="23"/>
        </w:rPr>
        <w:t xml:space="preserve"> σύμφωνα με τα οριζόμενα στην </w:t>
      </w:r>
      <w:r w:rsidR="004A70AD" w:rsidRPr="008D01F9">
        <w:rPr>
          <w:rFonts w:eastAsia="Arial Unicode MS" w:cstheme="minorHAnsi"/>
          <w:sz w:val="23"/>
          <w:szCs w:val="23"/>
        </w:rPr>
        <w:t>υπ</w:t>
      </w:r>
      <w:r w:rsidR="00F273D4" w:rsidRPr="008D01F9">
        <w:rPr>
          <w:rFonts w:eastAsia="Arial Unicode MS" w:cstheme="minorHAnsi"/>
          <w:sz w:val="23"/>
          <w:szCs w:val="23"/>
        </w:rPr>
        <w:t xml:space="preserve">’ </w:t>
      </w:r>
      <w:r w:rsidR="004A70AD" w:rsidRPr="008D01F9">
        <w:rPr>
          <w:rFonts w:eastAsia="Arial Unicode MS" w:cstheme="minorHAnsi"/>
          <w:sz w:val="23"/>
          <w:szCs w:val="23"/>
        </w:rPr>
        <w:t xml:space="preserve">αριθ. </w:t>
      </w:r>
      <w:r w:rsidR="009D3C9A" w:rsidRPr="008D01F9">
        <w:rPr>
          <w:rFonts w:eastAsia="Arial Unicode MS" w:cstheme="minorHAnsi"/>
          <w:sz w:val="23"/>
          <w:szCs w:val="23"/>
        </w:rPr>
        <w:t xml:space="preserve">Υ.Α. </w:t>
      </w:r>
      <w:r w:rsidR="004A70AD" w:rsidRPr="008D01F9">
        <w:rPr>
          <w:rFonts w:eastAsia="Arial Unicode MS" w:cstheme="minorHAnsi"/>
          <w:sz w:val="23"/>
          <w:szCs w:val="23"/>
        </w:rPr>
        <w:t>64233/08.06.2021 (Β΄2453/09.06.2021) Κοινή Απόφαση των Υπουργών Ανάπτυξης και Επενδύσεων και Επικρατείας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C73C13" w:rsidRPr="008D01F9">
        <w:rPr>
          <w:rFonts w:eastAsia="Arial Unicode MS" w:cstheme="minorHAnsi"/>
          <w:sz w:val="23"/>
          <w:szCs w:val="23"/>
        </w:rPr>
        <w:t>, όπως τροποποιήθηκε και ισχύει</w:t>
      </w:r>
      <w:r w:rsidR="004A70AD" w:rsidRPr="008D01F9">
        <w:rPr>
          <w:rFonts w:eastAsia="Arial Unicode MS" w:cstheme="minorHAnsi"/>
          <w:sz w:val="23"/>
          <w:szCs w:val="23"/>
        </w:rPr>
        <w:t>.</w:t>
      </w:r>
      <w:r w:rsidRPr="008D01F9">
        <w:rPr>
          <w:rFonts w:eastAsia="Arial Unicode MS" w:cstheme="minorHAnsi"/>
          <w:sz w:val="23"/>
          <w:szCs w:val="23"/>
        </w:rPr>
        <w:t xml:space="preserve"> </w:t>
      </w:r>
    </w:p>
    <w:p w14:paraId="0DB3D823" w14:textId="77777777" w:rsidR="00E2517E" w:rsidRPr="008D01F9" w:rsidRDefault="00E2517E" w:rsidP="008D01F9">
      <w:pPr>
        <w:tabs>
          <w:tab w:val="left" w:pos="426"/>
        </w:tabs>
        <w:spacing w:line="340" w:lineRule="exact"/>
        <w:jc w:val="both"/>
        <w:rPr>
          <w:rFonts w:eastAsia="Arial Unicode MS" w:cstheme="minorHAnsi"/>
          <w:sz w:val="23"/>
          <w:szCs w:val="23"/>
        </w:rPr>
      </w:pPr>
    </w:p>
    <w:p w14:paraId="47778085" w14:textId="3A5B793A" w:rsidR="007A29F4" w:rsidRPr="008D01F9" w:rsidRDefault="007A29F4"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t xml:space="preserve">Η αποσφράγιση των προσφορών γίνεται όπως περιγράφεται στο </w:t>
      </w:r>
      <w:r w:rsidR="00C35B80" w:rsidRPr="008D01F9">
        <w:rPr>
          <w:rFonts w:eastAsia="Arial Unicode MS" w:cstheme="minorHAnsi"/>
          <w:b/>
          <w:sz w:val="23"/>
          <w:szCs w:val="23"/>
          <w:u w:val="single"/>
          <w:shd w:val="clear" w:color="auto" w:fill="FFFFFF" w:themeFill="background1"/>
        </w:rPr>
        <w:t>Μέρος Α</w:t>
      </w:r>
      <w:r w:rsidR="0095167E" w:rsidRPr="008D01F9">
        <w:rPr>
          <w:rFonts w:eastAsia="Arial Unicode MS" w:cstheme="minorHAnsi"/>
          <w:b/>
          <w:sz w:val="23"/>
          <w:szCs w:val="23"/>
          <w:u w:val="single"/>
          <w:shd w:val="clear" w:color="auto" w:fill="FFFFFF" w:themeFill="background1"/>
        </w:rPr>
        <w:t>’</w:t>
      </w:r>
      <w:r w:rsidRPr="008D01F9">
        <w:rPr>
          <w:rFonts w:eastAsia="Arial Unicode MS" w:cstheme="minorHAnsi"/>
          <w:b/>
          <w:sz w:val="23"/>
          <w:szCs w:val="23"/>
          <w:shd w:val="clear" w:color="auto" w:fill="FFFFFF" w:themeFill="background1"/>
        </w:rPr>
        <w:t xml:space="preserve"> της παρούσας</w:t>
      </w:r>
      <w:r w:rsidRPr="008D01F9">
        <w:rPr>
          <w:rFonts w:eastAsia="Arial Unicode MS" w:cstheme="minorHAnsi"/>
          <w:b/>
          <w:sz w:val="23"/>
          <w:szCs w:val="23"/>
        </w:rPr>
        <w:t>.</w:t>
      </w:r>
    </w:p>
    <w:p w14:paraId="4E8A44EF" w14:textId="77777777" w:rsidR="001A65BB" w:rsidRPr="008D01F9" w:rsidRDefault="001A65BB" w:rsidP="008D01F9">
      <w:pPr>
        <w:tabs>
          <w:tab w:val="left" w:pos="426"/>
        </w:tabs>
        <w:spacing w:line="340" w:lineRule="exact"/>
        <w:jc w:val="both"/>
        <w:rPr>
          <w:rFonts w:eastAsia="Arial Unicode MS" w:cstheme="minorHAnsi"/>
          <w:sz w:val="23"/>
          <w:szCs w:val="23"/>
        </w:rPr>
      </w:pPr>
    </w:p>
    <w:p w14:paraId="29835DC4" w14:textId="44F7518B" w:rsidR="00A272B0" w:rsidRPr="008D01F9" w:rsidRDefault="00E472D3"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Ο </w:t>
      </w:r>
      <w:r w:rsidR="008C09A8" w:rsidRPr="008D01F9">
        <w:rPr>
          <w:rFonts w:eastAsia="Arial Unicode MS" w:cstheme="minorHAnsi"/>
          <w:sz w:val="23"/>
          <w:szCs w:val="23"/>
        </w:rPr>
        <w:t>Ηλεκτρονικός Εθνικός</w:t>
      </w:r>
      <w:r w:rsidRPr="008D01F9">
        <w:rPr>
          <w:rFonts w:eastAsia="Arial Unicode MS" w:cstheme="minorHAnsi"/>
          <w:sz w:val="23"/>
          <w:szCs w:val="23"/>
        </w:rPr>
        <w:t xml:space="preserve"> Φορέας </w:t>
      </w:r>
      <w:r w:rsidR="00B40FC0" w:rsidRPr="008D01F9">
        <w:rPr>
          <w:rFonts w:eastAsia="Arial Unicode MS" w:cstheme="minorHAnsi"/>
          <w:sz w:val="23"/>
          <w:szCs w:val="23"/>
        </w:rPr>
        <w:t>Κοινωνικής Ασφάλισης (</w:t>
      </w:r>
      <w:r w:rsidR="00CD2219" w:rsidRPr="008D01F9">
        <w:rPr>
          <w:rFonts w:eastAsia="Arial Unicode MS" w:cstheme="minorHAnsi"/>
          <w:sz w:val="23"/>
          <w:szCs w:val="23"/>
          <w:lang w:val="en-US"/>
        </w:rPr>
        <w:t>e</w:t>
      </w:r>
      <w:r w:rsidR="002C4D3B" w:rsidRPr="008D01F9">
        <w:rPr>
          <w:rFonts w:eastAsia="Arial Unicode MS" w:cstheme="minorHAnsi"/>
          <w:sz w:val="23"/>
          <w:szCs w:val="23"/>
        </w:rPr>
        <w:t>-ΕΦΚΑ</w:t>
      </w:r>
      <w:r w:rsidR="00B40FC0" w:rsidRPr="008D01F9">
        <w:rPr>
          <w:rFonts w:eastAsia="Arial Unicode MS" w:cstheme="minorHAnsi"/>
          <w:sz w:val="23"/>
          <w:szCs w:val="23"/>
        </w:rPr>
        <w:t>) λ</w:t>
      </w:r>
      <w:r w:rsidR="00A272B0" w:rsidRPr="008D01F9">
        <w:rPr>
          <w:rFonts w:eastAsia="Arial Unicode MS" w:cstheme="minorHAnsi"/>
          <w:sz w:val="23"/>
          <w:szCs w:val="23"/>
        </w:rPr>
        <w:t>αμβάνοντας υπόψη:</w:t>
      </w:r>
    </w:p>
    <w:p w14:paraId="2FB0F2FC" w14:textId="77777777" w:rsidR="00D84040" w:rsidRPr="008D01F9" w:rsidRDefault="00D84040" w:rsidP="008D01F9">
      <w:pPr>
        <w:tabs>
          <w:tab w:val="left" w:pos="426"/>
        </w:tabs>
        <w:spacing w:line="340" w:lineRule="exact"/>
        <w:jc w:val="both"/>
        <w:rPr>
          <w:rFonts w:eastAsia="Arial Unicode MS" w:cstheme="minorHAnsi"/>
          <w:sz w:val="23"/>
          <w:szCs w:val="23"/>
        </w:rPr>
      </w:pPr>
    </w:p>
    <w:p w14:paraId="32666BAA" w14:textId="2127885A" w:rsidR="00A272B0" w:rsidRPr="008D01F9" w:rsidRDefault="00A272B0" w:rsidP="008D01F9">
      <w:pPr>
        <w:tabs>
          <w:tab w:val="left" w:pos="426"/>
        </w:tabs>
        <w:spacing w:line="340" w:lineRule="exact"/>
        <w:jc w:val="both"/>
        <w:rPr>
          <w:rFonts w:eastAsia="Arial Unicode MS" w:cstheme="minorHAnsi"/>
          <w:b/>
          <w:bCs/>
          <w:sz w:val="23"/>
          <w:szCs w:val="23"/>
          <w:u w:val="single"/>
        </w:rPr>
      </w:pPr>
      <w:r w:rsidRPr="008D01F9">
        <w:rPr>
          <w:rFonts w:eastAsia="Arial Unicode MS" w:cstheme="minorHAnsi"/>
          <w:b/>
          <w:bCs/>
          <w:sz w:val="23"/>
          <w:szCs w:val="23"/>
          <w:u w:val="single"/>
        </w:rPr>
        <w:t>Α) Τις διατάξεις, όπως αυτές ισχύουν:</w:t>
      </w:r>
    </w:p>
    <w:p w14:paraId="1E3D227D" w14:textId="3ED5C204" w:rsidR="0054093B" w:rsidRPr="008D01F9" w:rsidRDefault="00060AF2" w:rsidP="00502D0E">
      <w:pPr>
        <w:pStyle w:val="2bullet"/>
        <w:numPr>
          <w:ilvl w:val="0"/>
          <w:numId w:val="23"/>
        </w:numPr>
      </w:pPr>
      <w:r w:rsidRPr="008D01F9">
        <w:t>Του</w:t>
      </w:r>
      <w:r w:rsidR="0054093B" w:rsidRPr="008D01F9">
        <w:t xml:space="preserve"> </w:t>
      </w:r>
      <w:r w:rsidR="0047263B" w:rsidRPr="008D01F9">
        <w:rPr>
          <w:b/>
        </w:rPr>
        <w:t>ν</w:t>
      </w:r>
      <w:r w:rsidR="0054093B" w:rsidRPr="008D01F9">
        <w:rPr>
          <w:b/>
        </w:rPr>
        <w:t>.4670/</w:t>
      </w:r>
      <w:r w:rsidR="00B82418" w:rsidRPr="008D01F9">
        <w:rPr>
          <w:b/>
        </w:rPr>
        <w:t>20</w:t>
      </w:r>
      <w:r w:rsidR="0054093B" w:rsidRPr="008D01F9">
        <w:rPr>
          <w:b/>
        </w:rPr>
        <w:t>20</w:t>
      </w:r>
      <w:r w:rsidR="0054093B" w:rsidRPr="008D01F9">
        <w:t xml:space="preserve"> (ΦΕΚ 43 Α΄) «Ασφαλιστική μεταρρύθμιση και ψηφιακός μετασχηματισμός Εθνικού Φορέα Κοινωνικής Ασφάλισης (</w:t>
      </w:r>
      <w:r w:rsidR="0054093B" w:rsidRPr="008D01F9">
        <w:rPr>
          <w:lang w:val="en-US"/>
        </w:rPr>
        <w:t>e</w:t>
      </w:r>
      <w:r w:rsidR="0054093B" w:rsidRPr="008D01F9">
        <w:t>-ΕΦΚΑ) και άλλες διατάξεις»</w:t>
      </w:r>
      <w:r w:rsidR="008A7543" w:rsidRPr="008D01F9">
        <w:t>.</w:t>
      </w:r>
      <w:r w:rsidR="0054093B" w:rsidRPr="008D01F9">
        <w:t xml:space="preserve"> </w:t>
      </w:r>
    </w:p>
    <w:p w14:paraId="2A60E510" w14:textId="093A85E2" w:rsidR="00905005" w:rsidRPr="008D01F9" w:rsidRDefault="00060AF2" w:rsidP="00502D0E">
      <w:pPr>
        <w:pStyle w:val="2bullet"/>
        <w:numPr>
          <w:ilvl w:val="0"/>
          <w:numId w:val="23"/>
        </w:numPr>
      </w:pPr>
      <w:r w:rsidRPr="008D01F9">
        <w:t>Τ</w:t>
      </w:r>
      <w:r w:rsidR="00231D29" w:rsidRPr="008D01F9">
        <w:t xml:space="preserve">ου </w:t>
      </w:r>
      <w:r w:rsidR="0047263B" w:rsidRPr="008D01F9">
        <w:rPr>
          <w:b/>
        </w:rPr>
        <w:t>ν</w:t>
      </w:r>
      <w:r w:rsidR="00231D29" w:rsidRPr="008D01F9">
        <w:rPr>
          <w:b/>
        </w:rPr>
        <w:t>.4387/2016</w:t>
      </w:r>
      <w:r w:rsidR="00231D29" w:rsidRPr="008D01F9">
        <w:t xml:space="preserve"> (ΦΕΚ 85/Α’) «Ενιαίο Σύστημα Κοινωνικής Ασφάλειας – Μεταρρύθμιση ασφαλιστικού – συνταξιοδοτικού συστήματος – Ρυθμίσεις φορολογίας εισοδήματος και τυχερώ</w:t>
      </w:r>
      <w:r w:rsidR="007F77EE" w:rsidRPr="008D01F9">
        <w:t>ν παιγνίων και άλλες διατάξεις»</w:t>
      </w:r>
      <w:r w:rsidR="00FD3608" w:rsidRPr="008D01F9">
        <w:t xml:space="preserve"> και ειδικότερα τα αναφερόμενα στο άρθρο 32</w:t>
      </w:r>
      <w:r w:rsidR="003B6A66">
        <w:t>,</w:t>
      </w:r>
      <w:r w:rsidR="00580611" w:rsidRPr="008D01F9">
        <w:t xml:space="preserve"> όπως τροποποιήθηκε και ισχύει</w:t>
      </w:r>
      <w:r w:rsidR="00FD3608" w:rsidRPr="008D01F9">
        <w:t>.</w:t>
      </w:r>
      <w:r w:rsidR="00905005" w:rsidRPr="008D01F9">
        <w:t xml:space="preserve"> </w:t>
      </w:r>
    </w:p>
    <w:p w14:paraId="56314C46" w14:textId="491BCA9A" w:rsidR="00231D29" w:rsidRPr="008D01F9" w:rsidRDefault="00060AF2" w:rsidP="00502D0E">
      <w:pPr>
        <w:pStyle w:val="2bullet"/>
        <w:numPr>
          <w:ilvl w:val="0"/>
          <w:numId w:val="23"/>
        </w:numPr>
      </w:pPr>
      <w:r w:rsidRPr="008D01F9">
        <w:t>Του</w:t>
      </w:r>
      <w:r w:rsidRPr="008D01F9">
        <w:rPr>
          <w:b/>
        </w:rPr>
        <w:t xml:space="preserve"> </w:t>
      </w:r>
      <w:r w:rsidR="0047263B" w:rsidRPr="008D01F9">
        <w:rPr>
          <w:b/>
        </w:rPr>
        <w:t>ν</w:t>
      </w:r>
      <w:r w:rsidR="00231D29" w:rsidRPr="008D01F9">
        <w:rPr>
          <w:b/>
        </w:rPr>
        <w:t>.4445/</w:t>
      </w:r>
      <w:r w:rsidR="00B82418" w:rsidRPr="008D01F9">
        <w:rPr>
          <w:b/>
        </w:rPr>
        <w:t>20</w:t>
      </w:r>
      <w:r w:rsidR="00231D29" w:rsidRPr="008D01F9">
        <w:rPr>
          <w:b/>
        </w:rPr>
        <w:t>16</w:t>
      </w:r>
      <w:r w:rsidR="00231D29" w:rsidRPr="008D01F9">
        <w:t xml:space="preserve"> (ΦΕΚ 236/Α)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w:t>
      </w:r>
      <w:r w:rsidR="00CF195E" w:rsidRPr="008D01F9">
        <w:t xml:space="preserve"> Ν</w:t>
      </w:r>
      <w:r w:rsidR="00231D29" w:rsidRPr="008D01F9">
        <w:t>.4387/</w:t>
      </w:r>
      <w:r w:rsidR="00CF195E" w:rsidRPr="008D01F9">
        <w:t>2016 (Α΄85) και άλλες διατάξεις</w:t>
      </w:r>
      <w:r w:rsidR="00231D29" w:rsidRPr="008D01F9">
        <w:t>»</w:t>
      </w:r>
      <w:r w:rsidR="00CF195E" w:rsidRPr="008D01F9">
        <w:t>.</w:t>
      </w:r>
    </w:p>
    <w:p w14:paraId="5558102D" w14:textId="4F0C3585" w:rsidR="00DE07DA" w:rsidRPr="008D01F9" w:rsidRDefault="00060AF2" w:rsidP="00502D0E">
      <w:pPr>
        <w:pStyle w:val="2bullet"/>
        <w:numPr>
          <w:ilvl w:val="0"/>
          <w:numId w:val="23"/>
        </w:numPr>
      </w:pPr>
      <w:r w:rsidRPr="008D01F9">
        <w:t>Του</w:t>
      </w:r>
      <w:r w:rsidRPr="008D01F9">
        <w:rPr>
          <w:b/>
        </w:rPr>
        <w:t xml:space="preserve"> </w:t>
      </w:r>
      <w:r w:rsidR="0047263B" w:rsidRPr="008D01F9">
        <w:rPr>
          <w:b/>
        </w:rPr>
        <w:t>ν</w:t>
      </w:r>
      <w:r w:rsidR="00DE07DA" w:rsidRPr="008D01F9">
        <w:rPr>
          <w:b/>
        </w:rPr>
        <w:t>.4892/2022</w:t>
      </w:r>
      <w:r w:rsidR="00DE07DA" w:rsidRPr="008D01F9">
        <w:t xml:space="preserve"> (Α’ 28) «Εκσυγχρονισμός του Ηλεκτρονικού Εθνικού Φορέα Κοινωνικής Ασφάλισης και άλλες επείγουσες διατάξεις».</w:t>
      </w:r>
    </w:p>
    <w:p w14:paraId="3C47F7C4" w14:textId="19E6322E" w:rsidR="009D7673" w:rsidRPr="008D01F9" w:rsidRDefault="00060AF2" w:rsidP="00502D0E">
      <w:pPr>
        <w:pStyle w:val="2bullet"/>
        <w:numPr>
          <w:ilvl w:val="0"/>
          <w:numId w:val="23"/>
        </w:numPr>
      </w:pPr>
      <w:r w:rsidRPr="008D01F9">
        <w:t>Του</w:t>
      </w:r>
      <w:r w:rsidRPr="008D01F9">
        <w:rPr>
          <w:b/>
        </w:rPr>
        <w:t xml:space="preserve"> </w:t>
      </w:r>
      <w:r w:rsidR="009D7673" w:rsidRPr="008D01F9">
        <w:rPr>
          <w:b/>
        </w:rPr>
        <w:t>Π.Δ. 8/2019</w:t>
      </w:r>
      <w:r w:rsidR="009D7673" w:rsidRPr="008D01F9">
        <w:t xml:space="preserve"> </w:t>
      </w:r>
      <w:r w:rsidR="00F12376" w:rsidRPr="008D01F9">
        <w:t>ΕΦΚΑ</w:t>
      </w:r>
      <w:r w:rsidR="009D7673" w:rsidRPr="008D01F9">
        <w:t xml:space="preserve"> (ΦΕΚ 8/23-01-2019) «Οργανισμός Ενιαίου Φορέα Κοινωνικής Ασφάλισης (</w:t>
      </w:r>
      <w:r w:rsidR="00F12376" w:rsidRPr="008D01F9">
        <w:t>Ε</w:t>
      </w:r>
      <w:r w:rsidR="00C2352A" w:rsidRPr="008D01F9">
        <w:t>.</w:t>
      </w:r>
      <w:r w:rsidR="00F12376" w:rsidRPr="008D01F9">
        <w:t>Φ</w:t>
      </w:r>
      <w:r w:rsidR="00C2352A" w:rsidRPr="008D01F9">
        <w:t>.</w:t>
      </w:r>
      <w:r w:rsidR="00F12376" w:rsidRPr="008D01F9">
        <w:t>Κ</w:t>
      </w:r>
      <w:r w:rsidR="00C2352A" w:rsidRPr="008D01F9">
        <w:t>.</w:t>
      </w:r>
      <w:r w:rsidR="00F12376" w:rsidRPr="008D01F9">
        <w:t>Α</w:t>
      </w:r>
      <w:r w:rsidR="00C2352A" w:rsidRPr="008D01F9">
        <w:t>.</w:t>
      </w:r>
      <w:r w:rsidR="009D7673" w:rsidRPr="008D01F9">
        <w:t>)»</w:t>
      </w:r>
      <w:r w:rsidR="00CF195E" w:rsidRPr="008D01F9">
        <w:t>,</w:t>
      </w:r>
      <w:r w:rsidR="009D7673" w:rsidRPr="008D01F9">
        <w:t xml:space="preserve"> όπως ισχύει.</w:t>
      </w:r>
    </w:p>
    <w:p w14:paraId="2FF8E7FB" w14:textId="0BC13065" w:rsidR="00383B32" w:rsidRPr="008D01F9" w:rsidRDefault="00060AF2" w:rsidP="00502D0E">
      <w:pPr>
        <w:pStyle w:val="2bullet"/>
        <w:numPr>
          <w:ilvl w:val="0"/>
          <w:numId w:val="23"/>
        </w:numPr>
      </w:pPr>
      <w:r w:rsidRPr="008D01F9">
        <w:t>Του</w:t>
      </w:r>
      <w:r w:rsidRPr="008D01F9">
        <w:rPr>
          <w:b/>
        </w:rPr>
        <w:t xml:space="preserve"> </w:t>
      </w:r>
      <w:r w:rsidR="0047263B" w:rsidRPr="008D01F9">
        <w:rPr>
          <w:b/>
        </w:rPr>
        <w:t>ν</w:t>
      </w:r>
      <w:r w:rsidR="00383B32" w:rsidRPr="008D01F9">
        <w:rPr>
          <w:b/>
        </w:rPr>
        <w:t>.4412/</w:t>
      </w:r>
      <w:r w:rsidR="00B82418" w:rsidRPr="008D01F9">
        <w:rPr>
          <w:b/>
        </w:rPr>
        <w:t>20</w:t>
      </w:r>
      <w:r w:rsidR="00383B32" w:rsidRPr="008D01F9">
        <w:rPr>
          <w:b/>
        </w:rPr>
        <w:t>16</w:t>
      </w:r>
      <w:r w:rsidR="00383B32" w:rsidRPr="008D01F9">
        <w:t xml:space="preserve"> (ΦΕΚ Α΄ 147) «Δημόσιες Συμβάσεις Έργων, Προμηθειών και Υπηρεσιών (προσαρμογή στις Οδηγίες 2014/24/ΕΕ και 2014/25/ΕΕ)»</w:t>
      </w:r>
      <w:r w:rsidR="00CF195E" w:rsidRPr="008D01F9">
        <w:t>,</w:t>
      </w:r>
      <w:r w:rsidR="001B5FC7" w:rsidRPr="008D01F9">
        <w:t xml:space="preserve"> </w:t>
      </w:r>
      <w:r w:rsidR="00F25F3F" w:rsidRPr="008D01F9">
        <w:t>όπως τροποποιήθηκε και</w:t>
      </w:r>
      <w:r w:rsidR="003442DB" w:rsidRPr="008D01F9">
        <w:t xml:space="preserve"> ισχύει</w:t>
      </w:r>
      <w:r w:rsidR="00383B32" w:rsidRPr="008D01F9">
        <w:t>.</w:t>
      </w:r>
    </w:p>
    <w:p w14:paraId="02BA3C53" w14:textId="061B843C" w:rsidR="00F25F3F" w:rsidRPr="00A92928" w:rsidRDefault="00F25F3F" w:rsidP="00502D0E">
      <w:pPr>
        <w:pStyle w:val="2bullet"/>
        <w:numPr>
          <w:ilvl w:val="0"/>
          <w:numId w:val="23"/>
        </w:numPr>
      </w:pPr>
      <w:r w:rsidRPr="00A92928">
        <w:t xml:space="preserve">Της υπ΄ αρ. </w:t>
      </w:r>
      <w:r w:rsidRPr="00A92928">
        <w:rPr>
          <w:b/>
        </w:rPr>
        <w:t>ΦΓ8/38154/15-09-23</w:t>
      </w:r>
      <w:r w:rsidRPr="00A92928">
        <w:t xml:space="preserve"> (ΦΕΚ Β΄5537/20-09-23) Απόφασης του Ελεγκτικού Συνεδρίου με θέμα «Διενέργεια προσυμβατικού ελέγχου από το Ελεγκτικό Συνέδριο με τη χρήση των δυνατοτήτων που παρέχει το Εθνικό Σύστημα Ηλεκτρονικών Δημοσίων Συμβάσεων (ΕΣΗΔΗΣ)». </w:t>
      </w:r>
    </w:p>
    <w:p w14:paraId="0D2562F8" w14:textId="34382929" w:rsidR="00237765" w:rsidRPr="008D01F9" w:rsidRDefault="00060AF2" w:rsidP="00502D0E">
      <w:pPr>
        <w:pStyle w:val="2bullet"/>
        <w:numPr>
          <w:ilvl w:val="0"/>
          <w:numId w:val="23"/>
        </w:numPr>
      </w:pPr>
      <w:bookmarkStart w:id="12" w:name="_Hlk158622162"/>
      <w:r w:rsidRPr="008D01F9">
        <w:t>Του</w:t>
      </w:r>
      <w:r w:rsidRPr="008D01F9">
        <w:rPr>
          <w:b/>
        </w:rPr>
        <w:t xml:space="preserve"> </w:t>
      </w:r>
      <w:r w:rsidR="00214C0E" w:rsidRPr="008D01F9">
        <w:rPr>
          <w:b/>
        </w:rPr>
        <w:t>ν</w:t>
      </w:r>
      <w:r w:rsidR="00237765" w:rsidRPr="008D01F9">
        <w:rPr>
          <w:b/>
        </w:rPr>
        <w:t>.4912/</w:t>
      </w:r>
      <w:r w:rsidR="00B82418" w:rsidRPr="008D01F9">
        <w:rPr>
          <w:b/>
        </w:rPr>
        <w:t>20</w:t>
      </w:r>
      <w:r w:rsidR="00237765" w:rsidRPr="008D01F9">
        <w:rPr>
          <w:b/>
        </w:rPr>
        <w:t>22</w:t>
      </w:r>
      <w:r w:rsidR="00237765" w:rsidRPr="008D01F9">
        <w:t xml:space="preserve"> (</w:t>
      </w:r>
      <w:r w:rsidR="00214C0E" w:rsidRPr="008D01F9">
        <w:t xml:space="preserve">ΦΕΚ </w:t>
      </w:r>
      <w:r w:rsidR="00237765" w:rsidRPr="008D01F9">
        <w:t xml:space="preserve">Α’ 59/17-03-22) «Ενιαία </w:t>
      </w:r>
      <w:bookmarkEnd w:id="12"/>
      <w:r w:rsidR="00237765" w:rsidRPr="008D01F9">
        <w:t>Αρχή Δημοσίων Συμβάσεων και άλλες διατάξεις του Υπουργείου Δικαιοσύνης».</w:t>
      </w:r>
    </w:p>
    <w:p w14:paraId="642FC625" w14:textId="50A57DB3" w:rsidR="005C32CB"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5C32CB" w:rsidRPr="008D01F9">
        <w:rPr>
          <w:b/>
        </w:rPr>
        <w:t>.4727/2020</w:t>
      </w:r>
      <w:r w:rsidR="005C32CB" w:rsidRPr="008D01F9">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7E815D8" w14:textId="16FC36B4" w:rsidR="005C32CB" w:rsidRPr="00A92928" w:rsidRDefault="00DE28FD" w:rsidP="00502D0E">
      <w:pPr>
        <w:pStyle w:val="2bullet"/>
        <w:numPr>
          <w:ilvl w:val="0"/>
          <w:numId w:val="23"/>
        </w:numPr>
      </w:pPr>
      <w:r w:rsidRPr="00A92928">
        <w:t>Του</w:t>
      </w:r>
      <w:r w:rsidRPr="00A92928">
        <w:rPr>
          <w:b/>
        </w:rPr>
        <w:t xml:space="preserve"> </w:t>
      </w:r>
      <w:r w:rsidR="00E4616B" w:rsidRPr="00A92928">
        <w:rPr>
          <w:b/>
        </w:rPr>
        <w:t>ν</w:t>
      </w:r>
      <w:r w:rsidR="005C32CB" w:rsidRPr="00A92928">
        <w:rPr>
          <w:b/>
        </w:rPr>
        <w:t>.4700/</w:t>
      </w:r>
      <w:r w:rsidR="00B82418" w:rsidRPr="00A92928">
        <w:rPr>
          <w:b/>
        </w:rPr>
        <w:t>20</w:t>
      </w:r>
      <w:r w:rsidR="005C32CB" w:rsidRPr="00A92928">
        <w:rPr>
          <w:b/>
        </w:rPr>
        <w:t>20 (Α’ 127)</w:t>
      </w:r>
      <w:r w:rsidR="005C32CB" w:rsidRPr="00A92928">
        <w:t xml:space="preserve">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w:t>
      </w:r>
      <w:r w:rsidR="005C32CB" w:rsidRPr="00A92928">
        <w:lastRenderedPageBreak/>
        <w:t>Συνέδριο, διατάξεις για την αποτελεσματική απονομή της δικαιοσύνης και άλλες διατάξεις»</w:t>
      </w:r>
      <w:r w:rsidR="00F25F3F" w:rsidRPr="00A92928">
        <w:t>,</w:t>
      </w:r>
      <w:r w:rsidR="00F25F3F" w:rsidRPr="00A92928">
        <w:rPr>
          <w:rFonts w:eastAsia="Times New Roman"/>
          <w:lang w:eastAsia="zh-CN"/>
        </w:rPr>
        <w:t xml:space="preserve"> </w:t>
      </w:r>
      <w:r w:rsidR="00F25F3F" w:rsidRPr="00A92928">
        <w:t>όπως τροποποιήθηκε και ισχύει.</w:t>
      </w:r>
    </w:p>
    <w:p w14:paraId="29D32EA4" w14:textId="4624EAA9" w:rsidR="00237765" w:rsidRPr="00A92928" w:rsidRDefault="00DE28FD" w:rsidP="00502D0E">
      <w:pPr>
        <w:pStyle w:val="2bullet"/>
        <w:numPr>
          <w:ilvl w:val="0"/>
          <w:numId w:val="23"/>
        </w:numPr>
      </w:pPr>
      <w:r w:rsidRPr="00A92928">
        <w:t>Του</w:t>
      </w:r>
      <w:r w:rsidRPr="00A92928">
        <w:rPr>
          <w:b/>
        </w:rPr>
        <w:t xml:space="preserve"> </w:t>
      </w:r>
      <w:r w:rsidR="0047263B" w:rsidRPr="00A92928">
        <w:rPr>
          <w:b/>
        </w:rPr>
        <w:t>ν</w:t>
      </w:r>
      <w:r w:rsidR="00237765" w:rsidRPr="00A92928">
        <w:rPr>
          <w:b/>
        </w:rPr>
        <w:t>.4601/2019</w:t>
      </w:r>
      <w:r w:rsidR="00237765" w:rsidRPr="00A92928">
        <w:t xml:space="preserve">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r w:rsidR="002F623B" w:rsidRPr="00A92928">
        <w:t xml:space="preserve"> και ιδίως των άρθρων 324-337</w:t>
      </w:r>
      <w:r w:rsidR="007C4EFC" w:rsidRPr="00A92928">
        <w:t>, ως ισχύει</w:t>
      </w:r>
      <w:r w:rsidR="00237765" w:rsidRPr="00A92928">
        <w:t xml:space="preserve">. </w:t>
      </w:r>
    </w:p>
    <w:p w14:paraId="2F5A37AB" w14:textId="1BA11490" w:rsidR="00466F4A"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466F4A" w:rsidRPr="008D01F9">
        <w:rPr>
          <w:b/>
        </w:rPr>
        <w:t>.4270/2014</w:t>
      </w:r>
      <w:r w:rsidR="00466F4A" w:rsidRPr="008D01F9">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0D9EA80A" w14:textId="38C49886" w:rsidR="00E4616B" w:rsidRPr="00A92928" w:rsidRDefault="00E4616B" w:rsidP="00502D0E">
      <w:pPr>
        <w:pStyle w:val="2bullet"/>
        <w:numPr>
          <w:ilvl w:val="0"/>
          <w:numId w:val="23"/>
        </w:numPr>
      </w:pPr>
      <w:r w:rsidRPr="00A92928">
        <w:t xml:space="preserve">Της υπ’ αριθμ. </w:t>
      </w:r>
      <w:r w:rsidRPr="00A92928">
        <w:rPr>
          <w:b/>
        </w:rPr>
        <w:t>2/45253/ΔΠΓΚ/26-06-2025</w:t>
      </w:r>
      <w:r w:rsidRPr="00A92928">
        <w:t xml:space="preserve"> (ΦΕΚ Β’ 3364) Απόφασης Υφυπουργού Οικονομίας και Οικονομικών.</w:t>
      </w:r>
    </w:p>
    <w:p w14:paraId="691C1CDA" w14:textId="52BFEF18" w:rsidR="00B15AA6" w:rsidRPr="00A92928" w:rsidRDefault="00B15AA6" w:rsidP="00502D0E">
      <w:pPr>
        <w:pStyle w:val="2bullet"/>
        <w:numPr>
          <w:ilvl w:val="0"/>
          <w:numId w:val="23"/>
        </w:numPr>
      </w:pPr>
      <w:r w:rsidRPr="00A92928">
        <w:t xml:space="preserve">Του </w:t>
      </w:r>
      <w:r w:rsidRPr="00A92928">
        <w:rPr>
          <w:b/>
        </w:rPr>
        <w:t>ν.5144/2024 (</w:t>
      </w:r>
      <w:r w:rsidRPr="00A92928">
        <w:t xml:space="preserve">ΦΕΚ Α’ 162/11.10.2024) «Κώδικας Φόρου Προστιθέμενης Αξίας». </w:t>
      </w:r>
    </w:p>
    <w:p w14:paraId="331675B6" w14:textId="54A8C960" w:rsidR="00466F4A"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466F4A" w:rsidRPr="008D01F9">
        <w:rPr>
          <w:b/>
        </w:rPr>
        <w:t>.4250/2014</w:t>
      </w:r>
      <w:r w:rsidR="00466F4A" w:rsidRPr="008D01F9">
        <w:t xml:space="preserve"> (Α΄74) «Διοικητικές Απλουστεύσεις – Καταργήσεις, Συγχωνεύσεις Νομικών Προσώπων και Υπηρεσιών του Δημοσίου Τομέα – Τροποποίηση Διατάξεων του π.δ. 318/1992 (Α΄161) και λοιπές ρυθμίσεις» και ειδικότερα τις διατάξεις του άρθρου 1.</w:t>
      </w:r>
    </w:p>
    <w:p w14:paraId="7FAE91BE" w14:textId="17C3B75D" w:rsidR="00466F4A" w:rsidRPr="008D01F9" w:rsidRDefault="00466F4A" w:rsidP="00502D0E">
      <w:pPr>
        <w:pStyle w:val="2bullet"/>
        <w:numPr>
          <w:ilvl w:val="0"/>
          <w:numId w:val="23"/>
        </w:numPr>
      </w:pPr>
      <w:r w:rsidRPr="008D01F9">
        <w:t xml:space="preserve">Της </w:t>
      </w:r>
      <w:r w:rsidRPr="008D01F9">
        <w:rPr>
          <w:b/>
        </w:rPr>
        <w:t>παρ.</w:t>
      </w:r>
      <w:r w:rsidR="0095167E" w:rsidRPr="008D01F9">
        <w:rPr>
          <w:b/>
        </w:rPr>
        <w:t xml:space="preserve"> </w:t>
      </w:r>
      <w:r w:rsidRPr="008D01F9">
        <w:rPr>
          <w:b/>
        </w:rPr>
        <w:t>Ζ του</w:t>
      </w:r>
      <w:r w:rsidRPr="008D01F9">
        <w:t xml:space="preserve"> </w:t>
      </w:r>
      <w:r w:rsidR="00E4616B" w:rsidRPr="008D01F9">
        <w:rPr>
          <w:b/>
        </w:rPr>
        <w:t>ν</w:t>
      </w:r>
      <w:r w:rsidRPr="008D01F9">
        <w:rPr>
          <w:b/>
        </w:rPr>
        <w:t>.4152/2013</w:t>
      </w:r>
      <w:r w:rsidRPr="008D01F9">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588CD8FB" w14:textId="38D752FE" w:rsidR="00237765" w:rsidRPr="008D01F9" w:rsidRDefault="00DE28FD" w:rsidP="00502D0E">
      <w:pPr>
        <w:pStyle w:val="2bullet"/>
        <w:numPr>
          <w:ilvl w:val="0"/>
          <w:numId w:val="23"/>
        </w:numPr>
      </w:pPr>
      <w:r w:rsidRPr="008D01F9">
        <w:t>Του</w:t>
      </w:r>
      <w:r w:rsidRPr="008D01F9">
        <w:rPr>
          <w:b/>
        </w:rPr>
        <w:t xml:space="preserve"> </w:t>
      </w:r>
      <w:r w:rsidR="00237765" w:rsidRPr="008D01F9">
        <w:rPr>
          <w:b/>
        </w:rPr>
        <w:t xml:space="preserve">άρθρου 26 του </w:t>
      </w:r>
      <w:r w:rsidR="00E4616B" w:rsidRPr="008D01F9">
        <w:rPr>
          <w:b/>
        </w:rPr>
        <w:t>ν</w:t>
      </w:r>
      <w:r w:rsidR="00237765" w:rsidRPr="008D01F9">
        <w:rPr>
          <w:b/>
        </w:rPr>
        <w:t xml:space="preserve">.4024/2011 </w:t>
      </w:r>
      <w:r w:rsidR="009655FF" w:rsidRPr="008D01F9">
        <w:rPr>
          <w:rFonts w:eastAsia="Times New Roman"/>
          <w:lang w:eastAsia="zh-CN"/>
        </w:rPr>
        <w:t xml:space="preserve">(ΦΕΚ Α’ 226/27.10.2011) </w:t>
      </w:r>
      <w:r w:rsidR="00237765" w:rsidRPr="008D01F9">
        <w:t>«Συγκρότηση συλλογικών οργάνων της διοίκησης και ορισμός των μελών τους με κλήρωση».</w:t>
      </w:r>
    </w:p>
    <w:p w14:paraId="6A7B4E31" w14:textId="44674A30" w:rsidR="00B019B7"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B019B7" w:rsidRPr="008D01F9">
        <w:rPr>
          <w:b/>
        </w:rPr>
        <w:t>.4013/2011</w:t>
      </w:r>
      <w:r w:rsidR="00B019B7" w:rsidRPr="008D01F9">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w:t>
      </w:r>
      <w:r w:rsidR="0047263B" w:rsidRPr="008D01F9">
        <w:t>ν</w:t>
      </w:r>
      <w:r w:rsidR="00B019B7" w:rsidRPr="008D01F9">
        <w:t>.4412/16.</w:t>
      </w:r>
    </w:p>
    <w:p w14:paraId="5418C143" w14:textId="4E4E836C" w:rsidR="00237765"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237765" w:rsidRPr="008D01F9">
        <w:rPr>
          <w:b/>
        </w:rPr>
        <w:t>.3861/2010</w:t>
      </w:r>
      <w:r w:rsidR="00237765" w:rsidRPr="008D01F9">
        <w:t xml:space="preserve">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00B65F87">
        <w:t>,</w:t>
      </w:r>
      <w:r w:rsidR="00237765" w:rsidRPr="008D01F9">
        <w:t xml:space="preserve"> όπως τροποποιήθηκε και ισχύει.</w:t>
      </w:r>
    </w:p>
    <w:p w14:paraId="5803EB7A" w14:textId="31CF71EB" w:rsidR="00237765" w:rsidRPr="008D01F9" w:rsidRDefault="00DE28FD" w:rsidP="00502D0E">
      <w:pPr>
        <w:pStyle w:val="2bullet"/>
        <w:numPr>
          <w:ilvl w:val="0"/>
          <w:numId w:val="23"/>
        </w:numPr>
      </w:pPr>
      <w:r w:rsidRPr="008D01F9">
        <w:t>Του</w:t>
      </w:r>
      <w:r w:rsidRPr="008D01F9">
        <w:rPr>
          <w:b/>
        </w:rPr>
        <w:t xml:space="preserve"> </w:t>
      </w:r>
      <w:r w:rsidR="00FA523D" w:rsidRPr="008D01F9">
        <w:rPr>
          <w:b/>
        </w:rPr>
        <w:t>ν</w:t>
      </w:r>
      <w:r w:rsidR="00237765" w:rsidRPr="008D01F9">
        <w:rPr>
          <w:b/>
        </w:rPr>
        <w:t>.3419/2005</w:t>
      </w:r>
      <w:r w:rsidR="00237765" w:rsidRPr="008D01F9">
        <w:t xml:space="preserve"> (Α’ 297) «Γενικό Εμπορικό Μητρώο (Γ.Ε.ΜΗ.) και εκσυγχρονισμός της Επιμελητηριακής Νομοθεσίας».</w:t>
      </w:r>
    </w:p>
    <w:p w14:paraId="7E520A80" w14:textId="6219DB34" w:rsidR="00DB7068" w:rsidRPr="00A92928" w:rsidRDefault="00DB7068" w:rsidP="00502D0E">
      <w:pPr>
        <w:pStyle w:val="2bullet"/>
        <w:numPr>
          <w:ilvl w:val="0"/>
          <w:numId w:val="23"/>
        </w:numPr>
      </w:pPr>
      <w:r w:rsidRPr="00A92928">
        <w:t xml:space="preserve">Του </w:t>
      </w:r>
      <w:r w:rsidRPr="00A92928">
        <w:rPr>
          <w:b/>
        </w:rPr>
        <w:t>ν.4919/2022 (</w:t>
      </w:r>
      <w:r w:rsidRPr="00A92928">
        <w:t>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14FB4DF5" w14:textId="5584F185" w:rsidR="004772FF" w:rsidRPr="00A92928" w:rsidRDefault="004772FF" w:rsidP="00502D0E">
      <w:pPr>
        <w:pStyle w:val="2bullet"/>
        <w:numPr>
          <w:ilvl w:val="0"/>
          <w:numId w:val="23"/>
        </w:numPr>
      </w:pPr>
      <w:r w:rsidRPr="00A92928">
        <w:t>Του Εκτελεστικού Κανονισμού (</w:t>
      </w:r>
      <w:r w:rsidRPr="00A92928">
        <w:rPr>
          <w:b/>
        </w:rPr>
        <w:t>ΕΕ) 2019/1780</w:t>
      </w:r>
      <w:r w:rsidRPr="00A92928">
        <w:t xml:space="preserve">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p>
    <w:p w14:paraId="683259F3" w14:textId="4315F30D" w:rsidR="00113924" w:rsidRPr="00A92928" w:rsidRDefault="0047263B" w:rsidP="00502D0E">
      <w:pPr>
        <w:pStyle w:val="2bullet"/>
        <w:numPr>
          <w:ilvl w:val="0"/>
          <w:numId w:val="23"/>
        </w:numPr>
      </w:pPr>
      <w:r w:rsidRPr="00A92928">
        <w:t>Τ</w:t>
      </w:r>
      <w:r w:rsidR="00113924" w:rsidRPr="00A92928">
        <w:t>ου Εκτελεστικού Κανονισμού (</w:t>
      </w:r>
      <w:r w:rsidR="00113924" w:rsidRPr="00A92928">
        <w:rPr>
          <w:b/>
        </w:rPr>
        <w:t>ΕΕ) 2016/7</w:t>
      </w:r>
      <w:r w:rsidR="00113924" w:rsidRPr="00A92928">
        <w:t xml:space="preserve">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ΟJ L 3/16.</w:t>
      </w:r>
    </w:p>
    <w:p w14:paraId="0F24FE7E" w14:textId="461B2C30" w:rsidR="004965C6" w:rsidRPr="008D01F9" w:rsidRDefault="00DE28FD" w:rsidP="00502D0E">
      <w:pPr>
        <w:pStyle w:val="2bullet"/>
        <w:numPr>
          <w:ilvl w:val="0"/>
          <w:numId w:val="23"/>
        </w:numPr>
      </w:pPr>
      <w:r w:rsidRPr="008D01F9">
        <w:t>Του</w:t>
      </w:r>
      <w:r w:rsidRPr="008D01F9">
        <w:rPr>
          <w:b/>
        </w:rPr>
        <w:t xml:space="preserve"> </w:t>
      </w:r>
      <w:r w:rsidR="0047263B" w:rsidRPr="008D01F9">
        <w:rPr>
          <w:b/>
        </w:rPr>
        <w:t>ν</w:t>
      </w:r>
      <w:r w:rsidR="008C017E" w:rsidRPr="008D01F9">
        <w:rPr>
          <w:b/>
        </w:rPr>
        <w:t>.3310/</w:t>
      </w:r>
      <w:r w:rsidR="00B82418" w:rsidRPr="008D01F9">
        <w:rPr>
          <w:b/>
        </w:rPr>
        <w:t>20</w:t>
      </w:r>
      <w:r w:rsidR="008C017E" w:rsidRPr="008D01F9">
        <w:rPr>
          <w:b/>
        </w:rPr>
        <w:t>05</w:t>
      </w:r>
      <w:r w:rsidR="008C017E" w:rsidRPr="008D01F9">
        <w:t xml:space="preserve"> (Α' 30/14.2.2005)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π.δ/τος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w:t>
      </w:r>
      <w:r w:rsidR="008C017E" w:rsidRPr="008D01F9">
        <w:lastRenderedPageBreak/>
        <w:t xml:space="preserve">τήρηση των μητρώων του </w:t>
      </w:r>
      <w:r w:rsidR="00B65FD5" w:rsidRPr="008D01F9">
        <w:t>Ν</w:t>
      </w:r>
      <w:r w:rsidR="008C017E" w:rsidRPr="008D01F9">
        <w:t xml:space="preserve">.3310/2005, όπως τροποποιήθηκε με το </w:t>
      </w:r>
      <w:r w:rsidR="00F25F3F" w:rsidRPr="008D01F9">
        <w:t>ν</w:t>
      </w:r>
      <w:r w:rsidR="008C017E" w:rsidRPr="008D01F9">
        <w:t xml:space="preserve">.3414/2005’’, </w:t>
      </w:r>
      <w:r w:rsidR="004965C6" w:rsidRPr="008D01F9">
        <w:t>καθώς και των υπουργικών αποφάσεων, οι οποίες εκδίδονται κατ’ ε</w:t>
      </w:r>
      <w:r w:rsidR="008F7E4A" w:rsidRPr="008D01F9">
        <w:t xml:space="preserve">ξουσιοδότηση του άρθρου 65 του </w:t>
      </w:r>
      <w:r w:rsidR="00F25F3F" w:rsidRPr="008D01F9">
        <w:t>ν</w:t>
      </w:r>
      <w:r w:rsidR="004965C6" w:rsidRPr="008D01F9">
        <w:t xml:space="preserve">.4172/2013 (Α 167) για τον καθορισμό: α) των μη «συνεργάσιμων φορολογικά» κρατών και β) των κρατών με «προνομιακό φορολογικό καθεστώς». </w:t>
      </w:r>
    </w:p>
    <w:p w14:paraId="39ECB9A0" w14:textId="4DCD1CCA" w:rsidR="00134832"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134832" w:rsidRPr="008D01F9">
        <w:rPr>
          <w:b/>
        </w:rPr>
        <w:t>.2859/2000</w:t>
      </w:r>
      <w:r w:rsidR="00134832" w:rsidRPr="008D01F9">
        <w:t xml:space="preserve"> (Α’ 248) «Κύρωση Κώδικα Φόρου Προστιθέμενης Αξίας».</w:t>
      </w:r>
    </w:p>
    <w:p w14:paraId="4999FDCD" w14:textId="27F60E09" w:rsidR="00134832" w:rsidRPr="008D01F9" w:rsidRDefault="00DE28FD" w:rsidP="00502D0E">
      <w:pPr>
        <w:pStyle w:val="2bullet"/>
        <w:numPr>
          <w:ilvl w:val="0"/>
          <w:numId w:val="23"/>
        </w:numPr>
      </w:pPr>
      <w:r w:rsidRPr="008D01F9">
        <w:t>Του</w:t>
      </w:r>
      <w:r w:rsidRPr="008D01F9">
        <w:rPr>
          <w:b/>
        </w:rPr>
        <w:t xml:space="preserve"> </w:t>
      </w:r>
      <w:r w:rsidR="00E4616B" w:rsidRPr="008D01F9">
        <w:rPr>
          <w:b/>
        </w:rPr>
        <w:t>ν</w:t>
      </w:r>
      <w:r w:rsidR="00134832" w:rsidRPr="008D01F9">
        <w:rPr>
          <w:b/>
        </w:rPr>
        <w:t>.2690/1999</w:t>
      </w:r>
      <w:r w:rsidR="0095167E" w:rsidRPr="008D01F9">
        <w:t xml:space="preserve"> (Α' 45) «</w:t>
      </w:r>
      <w:r w:rsidR="00134832" w:rsidRPr="008D01F9">
        <w:t>Κύρωση του Κώδικα Διοικητικής Διαδικασίας και άλλες διατάξεις</w:t>
      </w:r>
      <w:r w:rsidR="0095167E" w:rsidRPr="008D01F9">
        <w:t>»</w:t>
      </w:r>
      <w:r w:rsidR="00134832" w:rsidRPr="008D01F9">
        <w:t xml:space="preserve"> </w:t>
      </w:r>
      <w:r w:rsidR="00A61678" w:rsidRPr="008D01F9">
        <w:t>και ιδίως των άρθρων 1, 2, 7, 11 και 13 έως 15.</w:t>
      </w:r>
    </w:p>
    <w:p w14:paraId="56116D81" w14:textId="43822A44" w:rsidR="008C017E" w:rsidRPr="008D01F9" w:rsidRDefault="00DE28FD" w:rsidP="00502D0E">
      <w:pPr>
        <w:pStyle w:val="2bullet"/>
        <w:numPr>
          <w:ilvl w:val="0"/>
          <w:numId w:val="23"/>
        </w:numPr>
      </w:pPr>
      <w:r w:rsidRPr="008D01F9">
        <w:t>Του</w:t>
      </w:r>
      <w:r w:rsidRPr="008D01F9">
        <w:rPr>
          <w:b/>
        </w:rPr>
        <w:t xml:space="preserve"> </w:t>
      </w:r>
      <w:r w:rsidR="008C017E" w:rsidRPr="008D01F9">
        <w:rPr>
          <w:b/>
        </w:rPr>
        <w:t>Π.Δ. 80/2016</w:t>
      </w:r>
      <w:r w:rsidR="00B301DC" w:rsidRPr="008D01F9">
        <w:t xml:space="preserve"> (Α΄ 145) «</w:t>
      </w:r>
      <w:r w:rsidR="008C017E" w:rsidRPr="008D01F9">
        <w:t>Ανάληψη υποχρεώσεων από τους Διατάκτες</w:t>
      </w:r>
      <w:r w:rsidR="00B301DC" w:rsidRPr="008D01F9">
        <w:t>»</w:t>
      </w:r>
      <w:r w:rsidR="008C017E" w:rsidRPr="008D01F9">
        <w:t xml:space="preserve">, όπως ισχύει. </w:t>
      </w:r>
    </w:p>
    <w:p w14:paraId="00A2834B" w14:textId="678F7B2B" w:rsidR="000840C6" w:rsidRPr="008D01F9" w:rsidRDefault="00DE28FD" w:rsidP="00502D0E">
      <w:pPr>
        <w:pStyle w:val="2bullet"/>
        <w:numPr>
          <w:ilvl w:val="0"/>
          <w:numId w:val="23"/>
        </w:numPr>
      </w:pPr>
      <w:r w:rsidRPr="008D01F9">
        <w:t>Του</w:t>
      </w:r>
      <w:r w:rsidRPr="008D01F9">
        <w:rPr>
          <w:b/>
          <w:lang w:eastAsia="zh-CN"/>
        </w:rPr>
        <w:t xml:space="preserve"> </w:t>
      </w:r>
      <w:r w:rsidR="000840C6" w:rsidRPr="008D01F9">
        <w:rPr>
          <w:b/>
          <w:lang w:eastAsia="zh-CN"/>
        </w:rPr>
        <w:t>Π.Δ.39/2017 (Α΄ 64)</w:t>
      </w:r>
      <w:r w:rsidR="000840C6" w:rsidRPr="008D01F9">
        <w:rPr>
          <w:lang w:eastAsia="zh-CN"/>
        </w:rPr>
        <w:t xml:space="preserve"> «Κανονισμός εξέτασης Προδικαστικών Προσφυγών ενώπιων της Αρχής Εξέτασης Προδικαστικών Προσφυγών», </w:t>
      </w:r>
      <w:r w:rsidR="000840C6" w:rsidRPr="008D01F9">
        <w:rPr>
          <w:u w:val="single"/>
          <w:lang w:eastAsia="zh-CN"/>
        </w:rPr>
        <w:t>πλέον</w:t>
      </w:r>
      <w:r w:rsidR="000840C6" w:rsidRPr="008D01F9">
        <w:t xml:space="preserve"> Ενιαία Αρχή Δημόσιων Συμβάσεων (Ε.Α.ΔΗ.ΣΥ) κατά τα οριζόμενα στο </w:t>
      </w:r>
      <w:r w:rsidR="00E275E9" w:rsidRPr="008D01F9">
        <w:rPr>
          <w:b/>
        </w:rPr>
        <w:t>ν</w:t>
      </w:r>
      <w:r w:rsidR="000840C6" w:rsidRPr="008D01F9">
        <w:rPr>
          <w:b/>
        </w:rPr>
        <w:t>.4912/2022</w:t>
      </w:r>
      <w:r w:rsidR="000840C6" w:rsidRPr="008D01F9">
        <w:t xml:space="preserve"> (ΦΕΚ Α'59/17.03.2022) «Ενιαία Αρχή Δημοσίων Συμβάσεων και άλλες διατάξεις του Υπουργείου Δικαιοσύνης».</w:t>
      </w:r>
    </w:p>
    <w:p w14:paraId="294EB46D" w14:textId="201B6EA5" w:rsidR="008C017E" w:rsidRPr="008D01F9" w:rsidRDefault="00DE28FD" w:rsidP="00502D0E">
      <w:pPr>
        <w:pStyle w:val="2bullet"/>
        <w:numPr>
          <w:ilvl w:val="0"/>
          <w:numId w:val="23"/>
        </w:numPr>
      </w:pPr>
      <w:r w:rsidRPr="008D01F9">
        <w:t>Του</w:t>
      </w:r>
      <w:r w:rsidRPr="008D01F9">
        <w:rPr>
          <w:b/>
        </w:rPr>
        <w:t xml:space="preserve"> </w:t>
      </w:r>
      <w:r w:rsidR="008C017E" w:rsidRPr="008D01F9">
        <w:rPr>
          <w:b/>
        </w:rPr>
        <w:t>Π.Δ. 28/2015</w:t>
      </w:r>
      <w:r w:rsidR="00B301DC" w:rsidRPr="008D01F9">
        <w:t xml:space="preserve"> (Α' 34) «</w:t>
      </w:r>
      <w:r w:rsidR="008C017E" w:rsidRPr="008D01F9">
        <w:t>Κωδικοποίηση διατάξεων για την πρόσβαση σε δημόσια έγγραφα και στοιχεία</w:t>
      </w:r>
      <w:r w:rsidR="00B301DC" w:rsidRPr="008D01F9">
        <w:t>»</w:t>
      </w:r>
      <w:r w:rsidR="008C017E" w:rsidRPr="008D01F9">
        <w:t xml:space="preserve">. </w:t>
      </w:r>
    </w:p>
    <w:p w14:paraId="5770789F" w14:textId="05920EA7" w:rsidR="00B15AA6" w:rsidRPr="00A92928" w:rsidRDefault="00B15AA6" w:rsidP="00502D0E">
      <w:pPr>
        <w:pStyle w:val="2bullet"/>
        <w:numPr>
          <w:ilvl w:val="0"/>
          <w:numId w:val="23"/>
        </w:numPr>
      </w:pPr>
      <w:r w:rsidRPr="00A92928">
        <w:t xml:space="preserve">Του </w:t>
      </w:r>
      <w:r w:rsidRPr="00A92928">
        <w:rPr>
          <w:b/>
        </w:rPr>
        <w:t>ν.5090/2024</w:t>
      </w:r>
      <w:r w:rsidRPr="00A92928">
        <w:t xml:space="preserve"> (ΦΕΚ 30/Α/23-2-2024) «Παρεμβάσεις στον Ποινικό Κώδικα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ενδοοικογενειακής βίας» και ειδικότερα τα άρθρα 134-135.</w:t>
      </w:r>
    </w:p>
    <w:p w14:paraId="2501010A" w14:textId="313DD1A5" w:rsidR="008C017E" w:rsidRPr="008D01F9" w:rsidRDefault="00DE28FD" w:rsidP="00502D0E">
      <w:pPr>
        <w:pStyle w:val="2bullet"/>
        <w:numPr>
          <w:ilvl w:val="0"/>
          <w:numId w:val="23"/>
        </w:numPr>
      </w:pPr>
      <w:r w:rsidRPr="008D01F9">
        <w:t>Του</w:t>
      </w:r>
      <w:r w:rsidRPr="008D01F9">
        <w:rPr>
          <w:b/>
        </w:rPr>
        <w:t xml:space="preserve"> </w:t>
      </w:r>
      <w:r w:rsidR="008C017E" w:rsidRPr="008D01F9">
        <w:rPr>
          <w:b/>
        </w:rPr>
        <w:t>Κανονισμού (ΕΕ)</w:t>
      </w:r>
      <w:r w:rsidR="008C017E" w:rsidRPr="008D01F9">
        <w:t xml:space="preserve"> </w:t>
      </w:r>
      <w:r w:rsidR="008C017E" w:rsidRPr="008D01F9">
        <w:rPr>
          <w:b/>
        </w:rPr>
        <w:t>2016/679</w:t>
      </w:r>
      <w:r w:rsidR="008C017E" w:rsidRPr="008D01F9">
        <w:t xml:space="preserve"> του Ευρωπαϊκού Κοινοβουλίου και του Συμβουλίου, της 27ης Απριλίου</w:t>
      </w:r>
      <w:r w:rsidR="00E9270B" w:rsidRPr="008D01F9">
        <w:t xml:space="preserve"> </w:t>
      </w:r>
      <w:r w:rsidR="008C017E" w:rsidRPr="008D01F9">
        <w:t xml:space="preserve">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w:t>
      </w:r>
      <w:r w:rsidR="00B15AA6" w:rsidRPr="008D01F9">
        <w:rPr>
          <w:b/>
        </w:rPr>
        <w:t>ν</w:t>
      </w:r>
      <w:r w:rsidR="008C017E" w:rsidRPr="008D01F9">
        <w:rPr>
          <w:b/>
        </w:rPr>
        <w:t xml:space="preserve">.4624/2019 </w:t>
      </w:r>
      <w:r w:rsidR="008C017E" w:rsidRPr="008D01F9">
        <w:t xml:space="preserve">(Α΄137) «Αρχή Προστασίας Δεδομένων Προσωπικού Χαρακτήρα, μέτρα εφαρμογής του Κανονισμού (ΕΕ) 2016/679 …». </w:t>
      </w:r>
    </w:p>
    <w:p w14:paraId="11666183" w14:textId="6CCD94B6" w:rsidR="0038507C" w:rsidRPr="008D01F9" w:rsidRDefault="0038507C" w:rsidP="00502D0E">
      <w:pPr>
        <w:pStyle w:val="2bullet"/>
        <w:numPr>
          <w:ilvl w:val="0"/>
          <w:numId w:val="23"/>
        </w:numPr>
      </w:pPr>
      <w:r w:rsidRPr="008D01F9">
        <w:t>Τη</w:t>
      </w:r>
      <w:r w:rsidR="00DE28FD" w:rsidRPr="008D01F9">
        <w:t>ς</w:t>
      </w:r>
      <w:r w:rsidRPr="008D01F9">
        <w:t xml:space="preserve"> υπ’ αρ. </w:t>
      </w:r>
      <w:r w:rsidRPr="008D01F9">
        <w:rPr>
          <w:b/>
        </w:rPr>
        <w:t xml:space="preserve">Κ.Υ.Α. 52445 ΕΞ 2023 </w:t>
      </w:r>
      <w:r w:rsidRPr="008D01F9">
        <w:t>(ΦΕΚ 2385/Β/12-04-2023) «Υποχρέωση υποβολής ηλεκτρονικών τιμολογίων από τους οικονομικούς φορείς»</w:t>
      </w:r>
      <w:r w:rsidR="00FD07E0" w:rsidRPr="008D01F9">
        <w:t>,</w:t>
      </w:r>
      <w:r w:rsidR="00FD07E0" w:rsidRPr="008D01F9">
        <w:rPr>
          <w:rFonts w:eastAsia="Times New Roman"/>
          <w:lang w:eastAsia="zh-CN"/>
        </w:rPr>
        <w:t xml:space="preserve"> </w:t>
      </w:r>
      <w:r w:rsidR="00FD07E0" w:rsidRPr="008D01F9">
        <w:t>όπως τροποποιήθηκε και ισχύει.</w:t>
      </w:r>
    </w:p>
    <w:p w14:paraId="7877EFFB" w14:textId="4D49ADA6" w:rsidR="00237765" w:rsidRPr="008D01F9" w:rsidRDefault="00237765" w:rsidP="00502D0E">
      <w:pPr>
        <w:pStyle w:val="2bullet"/>
        <w:numPr>
          <w:ilvl w:val="0"/>
          <w:numId w:val="23"/>
        </w:numPr>
      </w:pPr>
      <w:r w:rsidRPr="008D01F9">
        <w:t>Τη</w:t>
      </w:r>
      <w:r w:rsidR="00DE28FD" w:rsidRPr="008D01F9">
        <w:t>ς</w:t>
      </w:r>
      <w:r w:rsidRPr="008D01F9">
        <w:t xml:space="preserve"> υπ’</w:t>
      </w:r>
      <w:r w:rsidR="00223885" w:rsidRPr="008D01F9">
        <w:t xml:space="preserve"> </w:t>
      </w:r>
      <w:r w:rsidRPr="008D01F9">
        <w:t xml:space="preserve">αρ. </w:t>
      </w:r>
      <w:r w:rsidRPr="008D01F9">
        <w:rPr>
          <w:b/>
        </w:rPr>
        <w:t xml:space="preserve">Κ.Υ.Α. οικ. </w:t>
      </w:r>
      <w:r w:rsidR="0024032B" w:rsidRPr="008D01F9">
        <w:rPr>
          <w:b/>
        </w:rPr>
        <w:t xml:space="preserve">98979 ΕΞ 2021 </w:t>
      </w:r>
      <w:r w:rsidR="0024032B" w:rsidRPr="008D01F9">
        <w:t>(ΦΕΚ 3766/Β/13-8-2021</w:t>
      </w:r>
      <w:r w:rsidRPr="008D01F9">
        <w:t>) «Ηλεκτρονική Τιμολόγηση στο πλαίσιο των Δημόσιων Συμβάσεων δυνάμει του</w:t>
      </w:r>
      <w:r w:rsidR="00B301DC" w:rsidRPr="008D01F9">
        <w:t xml:space="preserve"> </w:t>
      </w:r>
      <w:r w:rsidR="007C4EFC" w:rsidRPr="008D01F9">
        <w:t>ν</w:t>
      </w:r>
      <w:r w:rsidRPr="008D01F9">
        <w:t>. 4601/2019» (Α΄44)</w:t>
      </w:r>
      <w:r w:rsidR="007C4EFC" w:rsidRPr="008D01F9">
        <w:t>,</w:t>
      </w:r>
      <w:r w:rsidR="007C4EFC" w:rsidRPr="008D01F9">
        <w:rPr>
          <w:rFonts w:eastAsia="Times New Roman"/>
          <w:lang w:eastAsia="zh-CN"/>
        </w:rPr>
        <w:t xml:space="preserve"> </w:t>
      </w:r>
      <w:r w:rsidR="007C4EFC" w:rsidRPr="008D01F9">
        <w:t>όπως τροποποιήθηκε και ισχύει.</w:t>
      </w:r>
    </w:p>
    <w:p w14:paraId="633987B9" w14:textId="18574F4A" w:rsidR="008C017E" w:rsidRPr="008D01F9" w:rsidRDefault="00237765" w:rsidP="00502D0E">
      <w:pPr>
        <w:pStyle w:val="2bullet"/>
        <w:numPr>
          <w:ilvl w:val="0"/>
          <w:numId w:val="23"/>
        </w:numPr>
      </w:pPr>
      <w:r w:rsidRPr="008D01F9">
        <w:t>Τη</w:t>
      </w:r>
      <w:r w:rsidR="00DE28FD" w:rsidRPr="008D01F9">
        <w:t>ς</w:t>
      </w:r>
      <w:r w:rsidRPr="008D01F9">
        <w:t xml:space="preserve"> υπ’</w:t>
      </w:r>
      <w:r w:rsidR="00223885" w:rsidRPr="008D01F9">
        <w:t xml:space="preserve"> </w:t>
      </w:r>
      <w:r w:rsidRPr="008D01F9">
        <w:t xml:space="preserve">αρ. </w:t>
      </w:r>
      <w:r w:rsidRPr="008D01F9">
        <w:rPr>
          <w:b/>
        </w:rPr>
        <w:t>63446/2021 Κ.Υ.Α.</w:t>
      </w:r>
      <w:r w:rsidRPr="008D01F9">
        <w:t xml:space="preserve"> (B’ 2338/02.06.2020) «Καθορισμός Εθνικού Μορφότυπου ηλεκτρονικού τιμολογίου στο πλαίσιο των Δημοσίων Συμβάσεων»</w:t>
      </w:r>
      <w:r w:rsidR="00465135" w:rsidRPr="008D01F9">
        <w:t>,</w:t>
      </w:r>
      <w:r w:rsidR="00465135" w:rsidRPr="008D01F9">
        <w:rPr>
          <w:rFonts w:eastAsia="Times New Roman"/>
          <w:lang w:eastAsia="zh-CN"/>
        </w:rPr>
        <w:t xml:space="preserve"> </w:t>
      </w:r>
      <w:r w:rsidR="00465135" w:rsidRPr="008D01F9">
        <w:t>όπως τροποποιήθηκε και ισχύει.</w:t>
      </w:r>
      <w:r w:rsidRPr="008D01F9">
        <w:t xml:space="preserve"> </w:t>
      </w:r>
    </w:p>
    <w:p w14:paraId="3118A3BE" w14:textId="77777777" w:rsidR="00383B32" w:rsidRPr="008D01F9" w:rsidRDefault="00383B32" w:rsidP="00502D0E">
      <w:pPr>
        <w:pStyle w:val="2bullet"/>
        <w:numPr>
          <w:ilvl w:val="0"/>
          <w:numId w:val="0"/>
        </w:numPr>
        <w:ind w:left="284"/>
      </w:pPr>
    </w:p>
    <w:p w14:paraId="194E7A35" w14:textId="5435038F" w:rsidR="00383B32" w:rsidRPr="008D01F9" w:rsidRDefault="00383B32" w:rsidP="008D01F9">
      <w:pPr>
        <w:spacing w:line="340" w:lineRule="exact"/>
        <w:ind w:left="284" w:hanging="426"/>
        <w:jc w:val="both"/>
        <w:rPr>
          <w:rFonts w:eastAsia="Arial Unicode MS" w:cstheme="minorHAnsi"/>
          <w:b/>
          <w:bCs/>
          <w:sz w:val="23"/>
          <w:szCs w:val="23"/>
          <w:u w:val="single"/>
        </w:rPr>
      </w:pPr>
      <w:r w:rsidRPr="008D01F9">
        <w:rPr>
          <w:rFonts w:eastAsia="Arial Unicode MS" w:cstheme="minorHAnsi"/>
          <w:b/>
          <w:bCs/>
          <w:sz w:val="23"/>
          <w:szCs w:val="23"/>
          <w:u w:val="single"/>
        </w:rPr>
        <w:t xml:space="preserve">Β) </w:t>
      </w:r>
      <w:r w:rsidR="00B60AE7" w:rsidRPr="008D01F9">
        <w:rPr>
          <w:rFonts w:eastAsia="Arial Unicode MS" w:cstheme="minorHAnsi"/>
          <w:b/>
          <w:bCs/>
          <w:sz w:val="23"/>
          <w:szCs w:val="23"/>
          <w:u w:val="single"/>
        </w:rPr>
        <w:t xml:space="preserve"> </w:t>
      </w:r>
      <w:r w:rsidRPr="008D01F9">
        <w:rPr>
          <w:rFonts w:eastAsia="Arial Unicode MS" w:cstheme="minorHAnsi"/>
          <w:b/>
          <w:bCs/>
          <w:sz w:val="23"/>
          <w:szCs w:val="23"/>
          <w:u w:val="single"/>
        </w:rPr>
        <w:t>Τις διατάξεις, όπως αυτές ισχύουν:</w:t>
      </w:r>
    </w:p>
    <w:p w14:paraId="72B2EFFC" w14:textId="17E9EB36" w:rsidR="00F262C3" w:rsidRPr="008D01F9" w:rsidRDefault="00F262C3" w:rsidP="00502D0E">
      <w:pPr>
        <w:pStyle w:val="2bullet"/>
        <w:rPr>
          <w:b/>
        </w:rPr>
      </w:pPr>
      <w:r w:rsidRPr="008D01F9">
        <w:t xml:space="preserve">Των παρ. 1 και 2 του άρθρου 10 του </w:t>
      </w:r>
      <w:r w:rsidR="0047263B" w:rsidRPr="001A5451">
        <w:rPr>
          <w:b/>
        </w:rPr>
        <w:t>ν</w:t>
      </w:r>
      <w:r w:rsidRPr="001A5451">
        <w:rPr>
          <w:b/>
        </w:rPr>
        <w:t>.1276</w:t>
      </w:r>
      <w:r w:rsidRPr="008D01F9">
        <w:rPr>
          <w:b/>
        </w:rPr>
        <w:t>/1982</w:t>
      </w:r>
      <w:r w:rsidRPr="008D01F9">
        <w:t xml:space="preserve"> (ΦΕΚ 100/Α΄), όπως αντικαταστάθηκαν με τις διατάξεις του άρθρου </w:t>
      </w:r>
      <w:r w:rsidRPr="008D01F9">
        <w:rPr>
          <w:b/>
        </w:rPr>
        <w:t xml:space="preserve">17 του </w:t>
      </w:r>
      <w:r w:rsidR="0047263B" w:rsidRPr="008D01F9">
        <w:rPr>
          <w:b/>
        </w:rPr>
        <w:t>ν</w:t>
      </w:r>
      <w:r w:rsidRPr="008D01F9">
        <w:rPr>
          <w:b/>
        </w:rPr>
        <w:t>.2556/1997</w:t>
      </w:r>
      <w:r w:rsidRPr="008D01F9">
        <w:t xml:space="preserve"> (ΦΕΚ 270/Α΄).</w:t>
      </w:r>
    </w:p>
    <w:p w14:paraId="55AD813E" w14:textId="436FD71D" w:rsidR="00F262C3" w:rsidRPr="008D01F9" w:rsidRDefault="00F262C3" w:rsidP="00502D0E">
      <w:pPr>
        <w:pStyle w:val="2bullet"/>
      </w:pPr>
      <w:r w:rsidRPr="008D01F9">
        <w:t xml:space="preserve">Του </w:t>
      </w:r>
      <w:r w:rsidRPr="008D01F9">
        <w:rPr>
          <w:b/>
        </w:rPr>
        <w:t>άρθρου 5 του Ν.Δ. 3710/1957</w:t>
      </w:r>
      <w:r w:rsidRPr="008D01F9">
        <w:t xml:space="preserve">, όπως αντικαταστάθηκε με το άρθρο 5 του </w:t>
      </w:r>
      <w:r w:rsidR="00901269" w:rsidRPr="008D01F9">
        <w:t>ν</w:t>
      </w:r>
      <w:r w:rsidRPr="008D01F9">
        <w:t xml:space="preserve">.861/1978 (ΦΕΚ 2/Α΄/1979) σε συνδυασμό με τις διατάξεις του άρθρου 10 του </w:t>
      </w:r>
      <w:r w:rsidR="00901269" w:rsidRPr="008D01F9">
        <w:t>ν</w:t>
      </w:r>
      <w:r w:rsidRPr="008D01F9">
        <w:t xml:space="preserve">.1276/1982 (ΦΕΚ 100 Α΄), όπως αυτές αντικαταστάθηκαν με τις διατάξεις του άρθρου 17 του </w:t>
      </w:r>
      <w:r w:rsidR="00901269" w:rsidRPr="008D01F9">
        <w:t>ν</w:t>
      </w:r>
      <w:r w:rsidRPr="008D01F9">
        <w:t>.2556/1997 (ΦΕΚ 270 Α΄).</w:t>
      </w:r>
    </w:p>
    <w:p w14:paraId="7C441A89" w14:textId="24AE2344" w:rsidR="00F262C3" w:rsidRPr="008D01F9" w:rsidRDefault="00F262C3" w:rsidP="00502D0E">
      <w:pPr>
        <w:pStyle w:val="2bullet"/>
      </w:pPr>
      <w:r w:rsidRPr="008D01F9">
        <w:t xml:space="preserve">Του </w:t>
      </w:r>
      <w:r w:rsidRPr="008D01F9">
        <w:rPr>
          <w:b/>
        </w:rPr>
        <w:t xml:space="preserve">άρθρου 3 του </w:t>
      </w:r>
      <w:r w:rsidR="00901269" w:rsidRPr="008D01F9">
        <w:rPr>
          <w:b/>
        </w:rPr>
        <w:t>ν</w:t>
      </w:r>
      <w:r w:rsidRPr="008D01F9">
        <w:rPr>
          <w:b/>
        </w:rPr>
        <w:t xml:space="preserve">.4075/2012 </w:t>
      </w:r>
      <w:r w:rsidRPr="008D01F9">
        <w:t xml:space="preserve">(ΦΕΚ 89/Α’), περί </w:t>
      </w:r>
      <w:r w:rsidR="001418AF" w:rsidRPr="008D01F9">
        <w:t>συγχώνευσης</w:t>
      </w:r>
      <w:r w:rsidRPr="008D01F9">
        <w:t xml:space="preserve"> του Ειδικού Λογαριασμού Ξενοδοχοϋπαλλήλων, ο οποίος συστήθηκε με την παρ.2 του άρθρου 4 του </w:t>
      </w:r>
      <w:r w:rsidR="00901269" w:rsidRPr="008D01F9">
        <w:t>ν</w:t>
      </w:r>
      <w:r w:rsidRPr="008D01F9">
        <w:t>.3655/2008(ΦΕΚ 58/Α’) στον κλάδο ασθενείας του ΙΚΑ-ΕΤΑΜ.</w:t>
      </w:r>
    </w:p>
    <w:p w14:paraId="5BBAF301" w14:textId="74CAD81B" w:rsidR="00F262C3" w:rsidRPr="008D01F9" w:rsidRDefault="00F262C3" w:rsidP="00502D0E">
      <w:pPr>
        <w:pStyle w:val="2bullet"/>
      </w:pPr>
      <w:r w:rsidRPr="008D01F9">
        <w:t xml:space="preserve">Του </w:t>
      </w:r>
      <w:r w:rsidR="00901269" w:rsidRPr="008D01F9">
        <w:rPr>
          <w:b/>
        </w:rPr>
        <w:t xml:space="preserve">άρθρου </w:t>
      </w:r>
      <w:r w:rsidRPr="008D01F9">
        <w:rPr>
          <w:b/>
        </w:rPr>
        <w:t>38α</w:t>
      </w:r>
      <w:r w:rsidRPr="008D01F9">
        <w:t xml:space="preserve"> του Καταστατικού του τ.ΤΑΞΥ</w:t>
      </w:r>
      <w:r w:rsidR="000A7F46" w:rsidRPr="008D01F9">
        <w:t>.</w:t>
      </w:r>
    </w:p>
    <w:p w14:paraId="2E09434F" w14:textId="3A43C4F7" w:rsidR="00B768BB" w:rsidRPr="008D01F9" w:rsidRDefault="00B768BB" w:rsidP="00502D0E">
      <w:pPr>
        <w:pStyle w:val="2bullet"/>
      </w:pPr>
      <w:r w:rsidRPr="008D01F9">
        <w:t xml:space="preserve">Του </w:t>
      </w:r>
      <w:r w:rsidRPr="008D01F9">
        <w:rPr>
          <w:b/>
        </w:rPr>
        <w:t>άρθρου 13</w:t>
      </w:r>
      <w:r w:rsidRPr="008D01F9">
        <w:t xml:space="preserve"> του Κανονισμού Παροχών του τ</w:t>
      </w:r>
      <w:r w:rsidR="0014671B" w:rsidRPr="008D01F9">
        <w:t>. ΤΥΔΚΥ (ΦΕΚ 22/22.1.1993 τ. Β΄</w:t>
      </w:r>
      <w:r w:rsidRPr="008D01F9">
        <w:t>)</w:t>
      </w:r>
      <w:r w:rsidR="0014671B" w:rsidRPr="008D01F9">
        <w:t>.</w:t>
      </w:r>
    </w:p>
    <w:p w14:paraId="3467EE4A" w14:textId="47719B7C" w:rsidR="00DE6AD5" w:rsidRPr="008D01F9" w:rsidRDefault="00DE6AD5" w:rsidP="00502D0E">
      <w:pPr>
        <w:pStyle w:val="2bullet"/>
      </w:pPr>
      <w:r w:rsidRPr="008D01F9">
        <w:t xml:space="preserve">Της </w:t>
      </w:r>
      <w:r w:rsidRPr="008D01F9">
        <w:rPr>
          <w:b/>
        </w:rPr>
        <w:t>υποπαραγράφου ΙΑ.8. του πρώτου</w:t>
      </w:r>
      <w:r w:rsidRPr="008D01F9">
        <w:t xml:space="preserve"> </w:t>
      </w:r>
      <w:r w:rsidR="00C70125" w:rsidRPr="008D01F9">
        <w:rPr>
          <w:b/>
        </w:rPr>
        <w:t>άρθρου</w:t>
      </w:r>
      <w:r w:rsidR="00C70125" w:rsidRPr="008D01F9">
        <w:t xml:space="preserve"> </w:t>
      </w:r>
      <w:r w:rsidRPr="008D01F9">
        <w:t xml:space="preserve">του </w:t>
      </w:r>
      <w:r w:rsidR="00901269" w:rsidRPr="008D01F9">
        <w:rPr>
          <w:b/>
        </w:rPr>
        <w:t>ν</w:t>
      </w:r>
      <w:r w:rsidRPr="008D01F9">
        <w:rPr>
          <w:b/>
        </w:rPr>
        <w:t xml:space="preserve">.4254/2014 </w:t>
      </w:r>
      <w:r w:rsidRPr="008D01F9">
        <w:t>(ΦΕΚ 85 Α’), περί αναδιοργάνωσης ασφαλιστικών φορέων.</w:t>
      </w:r>
    </w:p>
    <w:p w14:paraId="122D5664" w14:textId="0FA5BDC3" w:rsidR="00B768BB" w:rsidRPr="008D01F9" w:rsidRDefault="00B768BB" w:rsidP="00502D0E">
      <w:pPr>
        <w:pStyle w:val="2bullet"/>
      </w:pPr>
      <w:r w:rsidRPr="008D01F9">
        <w:lastRenderedPageBreak/>
        <w:t xml:space="preserve">Του </w:t>
      </w:r>
      <w:r w:rsidR="00901269" w:rsidRPr="008D01F9">
        <w:rPr>
          <w:b/>
        </w:rPr>
        <w:t>ν</w:t>
      </w:r>
      <w:r w:rsidRPr="008D01F9">
        <w:rPr>
          <w:b/>
        </w:rPr>
        <w:t>.3655/2008</w:t>
      </w:r>
      <w:r w:rsidRPr="008D01F9">
        <w:t xml:space="preserve"> (ΦΕΚ 58/Α/2008), «Διοικητική και Οργανωτική Μεταρρύθμιση του Συστήματος Κοινωνικής Ασφάλισης και λοιπές ασφαλιστικές διατάξεις».</w:t>
      </w:r>
    </w:p>
    <w:p w14:paraId="7057F512" w14:textId="75078656" w:rsidR="00DE6AD5" w:rsidRPr="008D01F9" w:rsidRDefault="00DE6AD5" w:rsidP="00502D0E">
      <w:pPr>
        <w:pStyle w:val="2bullet"/>
      </w:pPr>
      <w:r w:rsidRPr="008D01F9">
        <w:t>Του</w:t>
      </w:r>
      <w:r w:rsidR="00A23D72" w:rsidRPr="008D01F9">
        <w:t xml:space="preserve"> </w:t>
      </w:r>
      <w:r w:rsidRPr="008D01F9">
        <w:rPr>
          <w:b/>
        </w:rPr>
        <w:t xml:space="preserve">άρθρου 46 §3 του </w:t>
      </w:r>
      <w:r w:rsidR="00901269" w:rsidRPr="008D01F9">
        <w:rPr>
          <w:b/>
        </w:rPr>
        <w:t>ν</w:t>
      </w:r>
      <w:r w:rsidR="008D1425" w:rsidRPr="008D01F9">
        <w:rPr>
          <w:b/>
        </w:rPr>
        <w:t>.</w:t>
      </w:r>
      <w:r w:rsidRPr="008D01F9">
        <w:rPr>
          <w:b/>
        </w:rPr>
        <w:t>4144/</w:t>
      </w:r>
      <w:r w:rsidR="00B82418" w:rsidRPr="008D01F9">
        <w:rPr>
          <w:b/>
        </w:rPr>
        <w:t>20</w:t>
      </w:r>
      <w:r w:rsidRPr="008D01F9">
        <w:rPr>
          <w:b/>
        </w:rPr>
        <w:t>13</w:t>
      </w:r>
      <w:r w:rsidRPr="008D01F9">
        <w:t xml:space="preserve"> (ΦΕΚ 88 Α/18-4-2013),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όπου ενσωματώθηκε το άρθρο 24 του Κανονισμού Παροχών του ΕΤΑΠ-ΜΜΕ.</w:t>
      </w:r>
    </w:p>
    <w:p w14:paraId="79619CF6" w14:textId="41F4E54C" w:rsidR="00B768BB" w:rsidRPr="008D01F9" w:rsidRDefault="00B768BB" w:rsidP="00502D0E">
      <w:pPr>
        <w:pStyle w:val="2bullet"/>
      </w:pPr>
      <w:r w:rsidRPr="008D01F9">
        <w:t xml:space="preserve">Του </w:t>
      </w:r>
      <w:r w:rsidRPr="008D01F9">
        <w:rPr>
          <w:b/>
        </w:rPr>
        <w:t>άρθρου 24 ΥΑ Φ40055/11439/1169/09-06-2009</w:t>
      </w:r>
      <w:r w:rsidRPr="008D01F9">
        <w:t xml:space="preserve"> (ΦΕΚ 1184/Β/2009), «Ανασύνταξη, τροποποίηση και συμπλήρωση του Κανονισμού του κλάδου Υγείας του Ενιαίου Ταμείου Ασφάλισης Προσωπικού Μ.Μ.Ε. (ΕΤΑΠ−Μ.Μ.Ε)</w:t>
      </w:r>
      <w:r w:rsidR="009E0FBB" w:rsidRPr="008D01F9">
        <w:t>».</w:t>
      </w:r>
    </w:p>
    <w:p w14:paraId="30CF7916" w14:textId="311816EE" w:rsidR="00B768BB" w:rsidRPr="008D01F9" w:rsidRDefault="00B768BB" w:rsidP="00502D0E">
      <w:pPr>
        <w:pStyle w:val="2bullet"/>
      </w:pPr>
      <w:r w:rsidRPr="008D01F9">
        <w:t xml:space="preserve">Της ΚΥΑ με αριθ. </w:t>
      </w:r>
      <w:r w:rsidRPr="008D01F9">
        <w:rPr>
          <w:b/>
        </w:rPr>
        <w:t>Φ.80000/16644/985 (</w:t>
      </w:r>
      <w:r w:rsidRPr="008D01F9">
        <w:t>ΦΕΚ 1714/Β/2013), «Περί σύστασης Αυτοτελούς Τμήματος Λογαριασμού Παροχών σε χρήμα του ΕΤΑΠ-ΜΜΕ»</w:t>
      </w:r>
      <w:r w:rsidR="000A7F46" w:rsidRPr="008D01F9">
        <w:t>.</w:t>
      </w:r>
    </w:p>
    <w:p w14:paraId="2265143D" w14:textId="23D7DD19" w:rsidR="00BD1165" w:rsidRPr="008D01F9" w:rsidRDefault="00BD1165" w:rsidP="00502D0E">
      <w:pPr>
        <w:pStyle w:val="2bullet"/>
      </w:pPr>
      <w:r w:rsidRPr="008D01F9">
        <w:t xml:space="preserve">Της παρ. </w:t>
      </w:r>
      <w:r w:rsidRPr="008D01F9">
        <w:rPr>
          <w:b/>
        </w:rPr>
        <w:t xml:space="preserve">1Γ του άρθρου 47 του </w:t>
      </w:r>
      <w:r w:rsidR="00901269" w:rsidRPr="008D01F9">
        <w:rPr>
          <w:b/>
        </w:rPr>
        <w:t>ν</w:t>
      </w:r>
      <w:r w:rsidRPr="008D01F9">
        <w:rPr>
          <w:b/>
        </w:rPr>
        <w:t>.4075/2012</w:t>
      </w:r>
      <w:r w:rsidRPr="008D01F9">
        <w:t xml:space="preserve">, με την οποία συστήνεται στον ΕΤΑΑ λογαριασμός με την ονομασία «Λογαριασμός Παροχών σε Χρήμα» με πλήρη λογιστική και οικονομική αυτοτέλεια και της με αριθμ. Πρωτ. </w:t>
      </w:r>
      <w:r w:rsidRPr="008D01F9">
        <w:rPr>
          <w:b/>
        </w:rPr>
        <w:t>Φ10060/οικ.28105/5696/5-12-2012</w:t>
      </w:r>
      <w:r w:rsidRPr="008D01F9">
        <w:t xml:space="preserve"> εγκύκλιο της Δ/νης Οικονομικού του Υπουργείου Εργασίας, Κοινωνικής Ασφάλισης και Προνοίας.</w:t>
      </w:r>
    </w:p>
    <w:p w14:paraId="1AC63A6F" w14:textId="133D3F80" w:rsidR="00C92A4C" w:rsidRPr="008D01F9" w:rsidRDefault="00B768BB" w:rsidP="00502D0E">
      <w:pPr>
        <w:pStyle w:val="2bullet"/>
      </w:pPr>
      <w:r w:rsidRPr="008D01F9">
        <w:t xml:space="preserve">Του άρθρου </w:t>
      </w:r>
      <w:r w:rsidRPr="008D01F9">
        <w:rPr>
          <w:b/>
        </w:rPr>
        <w:t>22 παρ. 3 της αρ. 409/2874/30.07.1973</w:t>
      </w:r>
      <w:r w:rsidRPr="008D01F9">
        <w:t xml:space="preserve"> (ΦΕΚ 975 Β΄/18.08.1973) Υπουργικής Απόφασης περί Κανονισμού Περιθάλψεως των εις τον Κλάδον Υγείας του Ταμείου Συντάξεων Μηχανικών και Εργοληπ</w:t>
      </w:r>
      <w:r w:rsidR="005F61FC" w:rsidRPr="008D01F9">
        <w:t>τών Δημοσίων Έργων (ΚΥ/ΤΣΜΕΔΕ) α</w:t>
      </w:r>
      <w:r w:rsidRPr="008D01F9">
        <w:t>σφαλισμένων.</w:t>
      </w:r>
    </w:p>
    <w:p w14:paraId="41BC78BC" w14:textId="77777777" w:rsidR="00B768BB" w:rsidRPr="008D01F9" w:rsidRDefault="00B768BB" w:rsidP="00502D0E">
      <w:pPr>
        <w:pStyle w:val="2bullet"/>
      </w:pPr>
      <w:r w:rsidRPr="008D01F9">
        <w:rPr>
          <w:lang w:val="en-US"/>
        </w:rPr>
        <w:t>T</w:t>
      </w:r>
      <w:r w:rsidRPr="008D01F9">
        <w:t xml:space="preserve">ου </w:t>
      </w:r>
      <w:r w:rsidRPr="008D01F9">
        <w:rPr>
          <w:b/>
        </w:rPr>
        <w:t>άρθρου 6</w:t>
      </w:r>
      <w:r w:rsidRPr="008D01F9">
        <w:t xml:space="preserve"> περί αρμοδιοτήτων του Τμήματος Διεκπεραίωσης Νοσηλίων Ιατρ/κης</w:t>
      </w:r>
      <w:r w:rsidR="00615A62" w:rsidRPr="008D01F9">
        <w:t xml:space="preserve"> </w:t>
      </w:r>
      <w:r w:rsidRPr="008D01F9">
        <w:t>&amp;</w:t>
      </w:r>
      <w:r w:rsidR="00615A62" w:rsidRPr="008D01F9">
        <w:t xml:space="preserve"> </w:t>
      </w:r>
      <w:r w:rsidRPr="008D01F9">
        <w:t xml:space="preserve">Νοσοκ/κης Περίθαλψης &amp; Βοηθημάτων της Δ/νσης Υγείας &amp; Πρόνοιας του </w:t>
      </w:r>
      <w:r w:rsidRPr="008D01F9">
        <w:rPr>
          <w:b/>
        </w:rPr>
        <w:t>Π.Δ. 62/2006</w:t>
      </w:r>
      <w:r w:rsidRPr="008D01F9">
        <w:t xml:space="preserve"> (ΦΕΚ 68 A΄/03.04.2006).</w:t>
      </w:r>
    </w:p>
    <w:p w14:paraId="767097EA" w14:textId="42E97056" w:rsidR="00B768BB" w:rsidRPr="008D01F9" w:rsidRDefault="00B768BB" w:rsidP="00502D0E">
      <w:pPr>
        <w:pStyle w:val="2bullet"/>
      </w:pPr>
      <w:r w:rsidRPr="008D01F9">
        <w:t xml:space="preserve">Της </w:t>
      </w:r>
      <w:r w:rsidR="000A7F46" w:rsidRPr="008D01F9">
        <w:t xml:space="preserve">υπ’ </w:t>
      </w:r>
      <w:r w:rsidRPr="008D01F9">
        <w:t xml:space="preserve">αριθ. </w:t>
      </w:r>
      <w:r w:rsidR="00901269" w:rsidRPr="008D01F9">
        <w:rPr>
          <w:b/>
        </w:rPr>
        <w:t>340/17-6-1986 Α</w:t>
      </w:r>
      <w:r w:rsidRPr="008D01F9">
        <w:rPr>
          <w:b/>
        </w:rPr>
        <w:t>πόφαση του Δ.Σ. του Τ.Σ.Α.Υ.</w:t>
      </w:r>
      <w:r w:rsidRPr="008D01F9">
        <w:t xml:space="preserve"> με την οποία έχει εγκριθεί η δημιουργία προγράμματος παιδικών κατασκηνώσεων για τα παιδιά των ασφαλισμένων στον Κλάδο Ασθένειας του Ταμείου.</w:t>
      </w:r>
    </w:p>
    <w:p w14:paraId="5880E11F" w14:textId="77777777" w:rsidR="00B768BB" w:rsidRPr="008D01F9" w:rsidRDefault="00B768BB" w:rsidP="00502D0E">
      <w:pPr>
        <w:pStyle w:val="2bullet"/>
      </w:pPr>
      <w:r w:rsidRPr="008D01F9">
        <w:t>Της υπουργικής απόφασης</w:t>
      </w:r>
      <w:r w:rsidR="00896C1C" w:rsidRPr="008D01F9">
        <w:t xml:space="preserve"> </w:t>
      </w:r>
      <w:r w:rsidRPr="008D01F9">
        <w:rPr>
          <w:b/>
        </w:rPr>
        <w:t>Φ.10060/13503/569 (Φ.Ε.Κ.1306/30-5-2013)</w:t>
      </w:r>
      <w:r w:rsidR="00896C1C" w:rsidRPr="008D01F9">
        <w:rPr>
          <w:b/>
        </w:rPr>
        <w:t xml:space="preserve"> </w:t>
      </w:r>
      <w:r w:rsidRPr="008D01F9">
        <w:t>με την οποία</w:t>
      </w:r>
      <w:r w:rsidR="001418AF" w:rsidRPr="008D01F9">
        <w:t xml:space="preserve"> </w:t>
      </w:r>
      <w:r w:rsidRPr="008D01F9">
        <w:t>καθορίστηκαν</w:t>
      </w:r>
      <w:r w:rsidR="001418AF" w:rsidRPr="008D01F9">
        <w:t xml:space="preserve"> </w:t>
      </w:r>
      <w:r w:rsidRPr="008D01F9">
        <w:t>οι εισφορές Λογαριασμού Παροχών σε Χρήμα του Ε.Τ.Α.Α.</w:t>
      </w:r>
    </w:p>
    <w:p w14:paraId="63493881" w14:textId="77777777" w:rsidR="00B768BB" w:rsidRPr="008D01F9" w:rsidRDefault="00B768BB" w:rsidP="00502D0E">
      <w:pPr>
        <w:pStyle w:val="2bullet"/>
      </w:pPr>
      <w:r w:rsidRPr="008D01F9">
        <w:rPr>
          <w:lang w:val="en-US"/>
        </w:rPr>
        <w:t>T</w:t>
      </w:r>
      <w:r w:rsidRPr="008D01F9">
        <w:t xml:space="preserve">ου άρθρου </w:t>
      </w:r>
      <w:r w:rsidRPr="008D01F9">
        <w:rPr>
          <w:b/>
        </w:rPr>
        <w:t>14 του Π.Δ. 162/1998</w:t>
      </w:r>
      <w:r w:rsidRPr="008D01F9">
        <w:t xml:space="preserve"> περί κανονισμού περίθαλψης του Ταμείου Υγείας Δικηγόρων Αθηνών</w:t>
      </w:r>
      <w:r w:rsidR="00671958" w:rsidRPr="008D01F9">
        <w:t>.</w:t>
      </w:r>
    </w:p>
    <w:p w14:paraId="0B098954" w14:textId="77777777" w:rsidR="00B768BB" w:rsidRPr="008D01F9" w:rsidRDefault="00B768BB" w:rsidP="00502D0E">
      <w:pPr>
        <w:pStyle w:val="2bullet"/>
      </w:pPr>
      <w:r w:rsidRPr="008D01F9">
        <w:t xml:space="preserve">Του Κανονισμού του Κλάδου Παροχών Ασθενείας του τέως Τ.Π.Δ.Π, </w:t>
      </w:r>
      <w:r w:rsidRPr="008D01F9">
        <w:rPr>
          <w:b/>
        </w:rPr>
        <w:t>Π.Δ. 238/22-6-93 άρθρο 20,</w:t>
      </w:r>
      <w:r w:rsidRPr="008D01F9">
        <w:t xml:space="preserve"> όπως αντικαταστάθηκε με το άρθρο 8 του Π.Δ. 393/96 (ΦΕΚ 264Α/29-11-96)</w:t>
      </w:r>
      <w:r w:rsidR="00671958" w:rsidRPr="008D01F9">
        <w:t>.</w:t>
      </w:r>
    </w:p>
    <w:p w14:paraId="07E6148A" w14:textId="77777777" w:rsidR="00E70FAB" w:rsidRPr="008D01F9" w:rsidRDefault="00E70FAB" w:rsidP="00502D0E">
      <w:pPr>
        <w:pStyle w:val="2bullet"/>
      </w:pPr>
      <w:r w:rsidRPr="008D01F9">
        <w:t xml:space="preserve">Του </w:t>
      </w:r>
      <w:r w:rsidRPr="008D01F9">
        <w:rPr>
          <w:b/>
        </w:rPr>
        <w:t>άρθρου 23</w:t>
      </w:r>
      <w:r w:rsidRPr="008D01F9">
        <w:t xml:space="preserve"> του Υγειονομικού Κανονισμού του Ε.Τ.Α.Α / Τομέα Υγείας Δικηγόρων Θεσσαλονίκης (π. Ταμείου Προνοίας Δικηγόρων Θεσσαλονίκης) &amp; άρθρου 13 Π.Δ 73/84.</w:t>
      </w:r>
    </w:p>
    <w:p w14:paraId="20AEAE61" w14:textId="6C467CFC" w:rsidR="00E70FAB" w:rsidRPr="008D01F9" w:rsidRDefault="00E70FAB" w:rsidP="00502D0E">
      <w:pPr>
        <w:pStyle w:val="2bullet"/>
      </w:pPr>
      <w:r w:rsidRPr="008D01F9">
        <w:t xml:space="preserve">Του </w:t>
      </w:r>
      <w:r w:rsidR="00A34968" w:rsidRPr="008D01F9">
        <w:rPr>
          <w:b/>
        </w:rPr>
        <w:t xml:space="preserve">άρθρου </w:t>
      </w:r>
      <w:r w:rsidRPr="008D01F9">
        <w:rPr>
          <w:b/>
        </w:rPr>
        <w:t>2</w:t>
      </w:r>
      <w:r w:rsidRPr="008D01F9">
        <w:t xml:space="preserve"> του </w:t>
      </w:r>
      <w:r w:rsidRPr="008D01F9">
        <w:rPr>
          <w:b/>
        </w:rPr>
        <w:t>Π.Δ. 14/2000</w:t>
      </w:r>
      <w:r w:rsidRPr="008D01F9">
        <w:t xml:space="preserve"> (Α` 12) και του αρθ.2 του Π.Δ. 92/2002 (Α` 69) προβλέπεται η αποστολή των παιδιών και η διαχείριση των κονδυλίων του Τομέα Πρόνοιας Δικαστικών Επιμελητών του ΕΤΑΑ.</w:t>
      </w:r>
    </w:p>
    <w:p w14:paraId="68647436" w14:textId="3169E62D" w:rsidR="00E70FAB" w:rsidRPr="008D01F9" w:rsidRDefault="00E70FAB" w:rsidP="00502D0E">
      <w:pPr>
        <w:pStyle w:val="2bullet"/>
      </w:pPr>
      <w:r w:rsidRPr="008D01F9">
        <w:t xml:space="preserve">Της </w:t>
      </w:r>
      <w:r w:rsidRPr="008D01F9">
        <w:rPr>
          <w:b/>
        </w:rPr>
        <w:t>παρ.3 του άρθρου 26</w:t>
      </w:r>
      <w:r w:rsidRPr="008D01F9">
        <w:t xml:space="preserve"> του Οργανισμού του Τομέα Ασφάλισης Συμβολαιογράφων</w:t>
      </w:r>
      <w:r w:rsidR="008F7E4A" w:rsidRPr="008D01F9">
        <w:t xml:space="preserve"> </w:t>
      </w:r>
      <w:r w:rsidRPr="008D01F9">
        <w:t>(Β’ 449/1984).</w:t>
      </w:r>
    </w:p>
    <w:p w14:paraId="70CB2590" w14:textId="2AFF9439" w:rsidR="00E70FAB" w:rsidRPr="008D01F9" w:rsidRDefault="009B75B8" w:rsidP="00502D0E">
      <w:pPr>
        <w:pStyle w:val="2bullet"/>
      </w:pPr>
      <w:r w:rsidRPr="008D01F9">
        <w:t>Του</w:t>
      </w:r>
      <w:r w:rsidR="00E70FAB" w:rsidRPr="008D01F9">
        <w:rPr>
          <w:b/>
        </w:rPr>
        <w:t xml:space="preserve"> άρθρου 14 του Π.Δ. 154/2006</w:t>
      </w:r>
      <w:r w:rsidR="00E70FAB" w:rsidRPr="008D01F9">
        <w:t xml:space="preserve"> και των διατάξεων του άρθρου 96 της υπουργικής απόφασης Φ. Οικ. 10035/25147/4888 (ΦΕΚ 1737/Β/29-11-2006) ο Ο.Α.Ε.Ε. δύναται να οργανώσει και να λειτουργεί ή να μισθώνει παιδικές κατασκηνώσεις κατά την καλοκαιρινή περίοδο.</w:t>
      </w:r>
    </w:p>
    <w:p w14:paraId="3C6CFF5F" w14:textId="77777777" w:rsidR="00E70FAB" w:rsidRPr="008D01F9" w:rsidRDefault="00E70FAB" w:rsidP="00502D0E">
      <w:pPr>
        <w:pStyle w:val="2bullet"/>
      </w:pPr>
      <w:r w:rsidRPr="008D01F9">
        <w:t xml:space="preserve">Της </w:t>
      </w:r>
      <w:r w:rsidRPr="008D01F9">
        <w:rPr>
          <w:b/>
        </w:rPr>
        <w:t>παρ.8, εδ.1, αρθρ.19 του Β΄</w:t>
      </w:r>
      <w:r w:rsidRPr="008D01F9">
        <w:t xml:space="preserve"> μέρους του καταστατικού του Τ.Α.Ν.Π.Υ.</w:t>
      </w:r>
    </w:p>
    <w:p w14:paraId="3C8DB54E" w14:textId="2FB9D397" w:rsidR="00E70FAB" w:rsidRPr="008D01F9" w:rsidRDefault="00E70FAB" w:rsidP="00502D0E">
      <w:pPr>
        <w:pStyle w:val="2bullet"/>
      </w:pPr>
      <w:r w:rsidRPr="008D01F9">
        <w:t xml:space="preserve">Του άρθρου </w:t>
      </w:r>
      <w:r w:rsidRPr="008D01F9">
        <w:rPr>
          <w:b/>
        </w:rPr>
        <w:t>17 του Κανονισμού Περίθαλψης Προσωπικού του ΟΓΑ</w:t>
      </w:r>
      <w:r w:rsidR="005F61FC" w:rsidRPr="008D01F9">
        <w:rPr>
          <w:b/>
        </w:rPr>
        <w:t>,</w:t>
      </w:r>
      <w:r w:rsidRPr="008D01F9">
        <w:t xml:space="preserve"> όπως συμπληρώθηκε με το άρθρο 20 του Ν.1140/1981 (140 Α΄) και αντικαταστάθηκε με την αριθ. Φ40034/6585/841/28-03-2012 Υπουργική απόφαση συνεχίζεται να χορηγείται δαπάνη για συμμετοχή σε παιδικές κατασκηνώσεις, στους ασφαλισμένους υπαλλήλους και συνταξιούχους υπαλλήλους του ΟΓΑ.</w:t>
      </w:r>
    </w:p>
    <w:p w14:paraId="23714A5A" w14:textId="616F3C16" w:rsidR="00E70FAB" w:rsidRPr="008D01F9" w:rsidRDefault="009B75B8" w:rsidP="00502D0E">
      <w:pPr>
        <w:pStyle w:val="2bullet"/>
      </w:pPr>
      <w:r w:rsidRPr="008D01F9">
        <w:t>Του</w:t>
      </w:r>
      <w:r w:rsidRPr="008D01F9">
        <w:rPr>
          <w:b/>
        </w:rPr>
        <w:t xml:space="preserve"> </w:t>
      </w:r>
      <w:r w:rsidR="00E70FAB" w:rsidRPr="008D01F9">
        <w:rPr>
          <w:b/>
        </w:rPr>
        <w:t>καταστατικού (Β. 244 της 7/26 Μαρτ.1966 ΦΕΚ Α΄66 – Διορθ. Ημαρτ ΦΕΚ Α΄144 της 26 Μαΐου 1966) του πρώην ΤΑΠ‐ΟΤΕ</w:t>
      </w:r>
      <w:r w:rsidR="00E70FAB" w:rsidRPr="008D01F9">
        <w:t xml:space="preserve"> του άρθρου 45 περί παιδικής αντίληψης παρ. 4 α και 4β (η περίπτωση β αντικαταστάθηκε από το άρθρο μόνο Π. 703/6‐21Δεκ. 1982 (ΦΕΚ Α΄148) του Ν.2556/97/ΦΕΚ και </w:t>
      </w:r>
      <w:bookmarkStart w:id="13" w:name="page2"/>
      <w:bookmarkEnd w:id="13"/>
      <w:r w:rsidR="00E70FAB" w:rsidRPr="008D01F9">
        <w:t xml:space="preserve">τον </w:t>
      </w:r>
      <w:r w:rsidR="00E70FAB" w:rsidRPr="008D01F9">
        <w:lastRenderedPageBreak/>
        <w:t>Ιδρυτικό Νόμο 271(ΦΕΚ 48</w:t>
      </w:r>
      <w:r w:rsidR="00603A27" w:rsidRPr="008D01F9">
        <w:t>/</w:t>
      </w:r>
      <w:r w:rsidR="00E70FAB" w:rsidRPr="008D01F9">
        <w:t>Α/04.03.1976) όπως τροποποιήθηκε από το Π.</w:t>
      </w:r>
      <w:r w:rsidR="00603A27" w:rsidRPr="008D01F9">
        <w:t>Δ</w:t>
      </w:r>
      <w:r w:rsidR="00E70FAB" w:rsidRPr="008D01F9">
        <w:t>. 554(ΦΕΚ 182 Α /28.06.1977 ) άρθρο 27, το άρθρο 10 του Ν. 1276 (ΦΕΚ 100 Α /24.08.1982) και το άρθρο 12 του Ν. 1554 (ΦΕΚ 97 Α /24.05.1985) του πρώην ΤΑΑΠΤΠΓΑΕ ενταγμένων στο Λογαριασμό Παροχών σε Χρήμα του ΤΑΥΤΕΚΩ, προβλέπεται η αποστολή ασφαλισμένων παιδιών των πρώην τομέων ΤΑΠ ΟΤΕ και ΤΑΑΠΤΠΓΑΕ σε ιδιωτικές παιδικές κατασκηνώσεις.</w:t>
      </w:r>
    </w:p>
    <w:p w14:paraId="4C3E3071" w14:textId="6C9AD4DC" w:rsidR="00292764" w:rsidRPr="008D01F9" w:rsidRDefault="00292764" w:rsidP="00502D0E">
      <w:pPr>
        <w:pStyle w:val="2bullet"/>
      </w:pPr>
      <w:r w:rsidRPr="008D01F9">
        <w:t xml:space="preserve">Του </w:t>
      </w:r>
      <w:r w:rsidRPr="008D01F9">
        <w:rPr>
          <w:b/>
        </w:rPr>
        <w:t>αρθ</w:t>
      </w:r>
      <w:r w:rsidR="00A34968" w:rsidRPr="008D01F9">
        <w:rPr>
          <w:b/>
        </w:rPr>
        <w:t>ρ</w:t>
      </w:r>
      <w:r w:rsidRPr="008D01F9">
        <w:rPr>
          <w:b/>
        </w:rPr>
        <w:t xml:space="preserve">.34 του </w:t>
      </w:r>
      <w:r w:rsidR="00901269" w:rsidRPr="008D01F9">
        <w:rPr>
          <w:b/>
        </w:rPr>
        <w:t>ν</w:t>
      </w:r>
      <w:r w:rsidRPr="008D01F9">
        <w:rPr>
          <w:b/>
        </w:rPr>
        <w:t>.2773/1999</w:t>
      </w:r>
      <w:r w:rsidRPr="008D01F9">
        <w:t xml:space="preserve"> και από την «Οργανωτική Δομή και Λειτουργία ΤΑΥΤΕΚΩ ΦΕΚ.38/14-1-2013» προβλέπεται η αποστολή των παιδιών και η διαχείριση των κονδυλίων του Κλάδου Ασφάλισης Προσωπικού ΔΕΗ του Κλάδου Πρόνοιας του Τ.Α.Υ.Τ.Ε.Κ.Ω (ΚΑΠ-ΔΕΗ). </w:t>
      </w:r>
    </w:p>
    <w:p w14:paraId="08D53F6A" w14:textId="5C871993" w:rsidR="00231D29" w:rsidRPr="008D01F9" w:rsidRDefault="002C3033" w:rsidP="00502D0E">
      <w:pPr>
        <w:pStyle w:val="2bullet"/>
      </w:pPr>
      <w:r w:rsidRPr="008D01F9">
        <w:t xml:space="preserve">Του </w:t>
      </w:r>
      <w:r w:rsidRPr="008D01F9">
        <w:rPr>
          <w:b/>
        </w:rPr>
        <w:t>αρθ</w:t>
      </w:r>
      <w:r w:rsidR="00A34968" w:rsidRPr="008D01F9">
        <w:rPr>
          <w:b/>
        </w:rPr>
        <w:t>ρ</w:t>
      </w:r>
      <w:r w:rsidRPr="008D01F9">
        <w:rPr>
          <w:b/>
        </w:rPr>
        <w:t>.22 τ</w:t>
      </w:r>
      <w:r w:rsidR="00DE62FE" w:rsidRPr="008D01F9">
        <w:rPr>
          <w:b/>
        </w:rPr>
        <w:t xml:space="preserve">ης </w:t>
      </w:r>
      <w:r w:rsidR="00901269" w:rsidRPr="008D01F9">
        <w:rPr>
          <w:b/>
        </w:rPr>
        <w:t xml:space="preserve">υπ’ </w:t>
      </w:r>
      <w:r w:rsidR="00DE62FE" w:rsidRPr="008D01F9">
        <w:rPr>
          <w:b/>
        </w:rPr>
        <w:t>αριθ.Φ30105/4234/155/2004 (Β’</w:t>
      </w:r>
      <w:r w:rsidRPr="008D01F9">
        <w:rPr>
          <w:b/>
        </w:rPr>
        <w:t>1191)</w:t>
      </w:r>
      <w:r w:rsidRPr="008D01F9">
        <w:t xml:space="preserve"> Υπουργικής Απόφασης, του αρθ.13 παρ.7 του Ν.2335/1995, του Ν.3655/2008, σχετικά με τη σύσταση του ΤΑ.ΠΙ.Τ, όπως τροποποιήθηκαν και ισχύουν καθώς και του αρθ.75 παρ.1 του Ν.4387/2016</w:t>
      </w:r>
      <w:r w:rsidR="00FE7C37" w:rsidRPr="008D01F9">
        <w:t>,</w:t>
      </w:r>
      <w:r w:rsidRPr="008D01F9">
        <w:t xml:space="preserve"> προβλέπεται η αποστολή των παιδιών και η διαχείριση των κονδυλίων του ΤΑΠΙΤ/ Τομέας Πρόνοιας Εργατοϋπαλλήλων Μετάλλου.</w:t>
      </w:r>
    </w:p>
    <w:p w14:paraId="77EE693F" w14:textId="55369CD4" w:rsidR="009C462F" w:rsidRPr="008D01F9" w:rsidRDefault="009C462F" w:rsidP="00502D0E">
      <w:pPr>
        <w:pStyle w:val="2bullet"/>
      </w:pPr>
      <w:r w:rsidRPr="008D01F9">
        <w:t>Τη</w:t>
      </w:r>
      <w:r w:rsidR="009B75B8" w:rsidRPr="008D01F9">
        <w:t>ς</w:t>
      </w:r>
      <w:r w:rsidRPr="008D01F9">
        <w:t xml:space="preserve"> υπ’ αριθ. </w:t>
      </w:r>
      <w:r w:rsidRPr="008D01F9">
        <w:rPr>
          <w:b/>
        </w:rPr>
        <w:t>Φ.21021/29303/2004/03-01-2013</w:t>
      </w:r>
      <w:r w:rsidRPr="008D01F9">
        <w:t xml:space="preserve"> Απόφαση</w:t>
      </w:r>
      <w:r w:rsidR="009B75B8" w:rsidRPr="008D01F9">
        <w:t>ς</w:t>
      </w:r>
      <w:r w:rsidRPr="008D01F9">
        <w:t xml:space="preserve"> «Υπαγωγή του ΕΤΕΑ στις διατάξεις της παρ.1 του άρθρου 1 του Ν.861/1979 (ΦΕΚ 2 Α΄)», όπως ισχύουν. </w:t>
      </w:r>
    </w:p>
    <w:p w14:paraId="10488861" w14:textId="3298DB37" w:rsidR="009C462F" w:rsidRPr="008D01F9" w:rsidRDefault="009C462F" w:rsidP="00502D0E">
      <w:pPr>
        <w:pStyle w:val="2bullet"/>
      </w:pPr>
      <w:r w:rsidRPr="008D01F9">
        <w:t>Τη</w:t>
      </w:r>
      <w:r w:rsidR="009B75B8" w:rsidRPr="008D01F9">
        <w:t>ς</w:t>
      </w:r>
      <w:r w:rsidRPr="008D01F9">
        <w:t xml:space="preserve"> Υ.Α. με αριθμό </w:t>
      </w:r>
      <w:r w:rsidRPr="008D01F9">
        <w:rPr>
          <w:b/>
        </w:rPr>
        <w:t>Φ.21250/14476/1029/2014</w:t>
      </w:r>
      <w:r w:rsidRPr="008D01F9">
        <w:t xml:space="preserve"> (άρθρο 79, ΦΕΚ 1601/τ.Β΄/18-06-2014) «Κανονισμός Οικονομικής Οργάνωσης και Λογιστικής Λειτουργίας του Ενιαίου Ταμείου Επικουρικής Ασφάλισης (Ε.Τ.Ε.Α.)», όσον αφορά το δικαίωμα συμμετοχής και τη δυνατότητα φιλοξενίας δικαιούχων παιδιών των υπαλλήλων του Ε.Τ.Ε.Α.Ε.Π. σε ιδιωτικές παιδικές κατασκηνώσεις, σύμφωνα με τις καταστατικές διατάξεις των πρώην Ταμείων και Τομέων </w:t>
      </w:r>
      <w:r w:rsidR="00087FD5" w:rsidRPr="008D01F9">
        <w:t>που εντάχθηκαν στο Ε.Τ.Ε.Α.Ε.Π.</w:t>
      </w:r>
    </w:p>
    <w:p w14:paraId="56019BAC" w14:textId="28BCC7B2" w:rsidR="00A361DB" w:rsidRPr="008D01F9" w:rsidRDefault="00A92928" w:rsidP="00502D0E">
      <w:pPr>
        <w:pStyle w:val="2bullet"/>
      </w:pPr>
      <w:r>
        <w:t xml:space="preserve">Των </w:t>
      </w:r>
      <w:r w:rsidR="00A361DB" w:rsidRPr="008D01F9">
        <w:t>διατάξε</w:t>
      </w:r>
      <w:r>
        <w:t>ων</w:t>
      </w:r>
      <w:r w:rsidR="00A361DB" w:rsidRPr="008D01F9">
        <w:t xml:space="preserve"> της </w:t>
      </w:r>
      <w:r w:rsidR="00A361DB" w:rsidRPr="008D01F9">
        <w:rPr>
          <w:b/>
        </w:rPr>
        <w:t xml:space="preserve">παρ. 4 του άρθρου 2 του </w:t>
      </w:r>
      <w:r w:rsidR="00901269" w:rsidRPr="008D01F9">
        <w:rPr>
          <w:b/>
        </w:rPr>
        <w:t>ν</w:t>
      </w:r>
      <w:r w:rsidR="00A361DB" w:rsidRPr="008D01F9">
        <w:rPr>
          <w:b/>
        </w:rPr>
        <w:t>.4670/20 ( ΦΕΚ 43 Α΄),</w:t>
      </w:r>
      <w:r w:rsidR="00A361DB" w:rsidRPr="008D01F9">
        <w:t xml:space="preserve"> από 1/3/2020 ο Κλάδος Επικουρικής Ασφάλισης του </w:t>
      </w:r>
      <w:r w:rsidR="00A361DB" w:rsidRPr="008D01F9">
        <w:rPr>
          <w:lang w:val="en-US"/>
        </w:rPr>
        <w:t>e</w:t>
      </w:r>
      <w:r w:rsidR="00A361DB" w:rsidRPr="008D01F9">
        <w:t>- ΕΦΚΑ περιλαμβάνει όλους του Φορείς του τ. ΕΤΕΑΕΠ.</w:t>
      </w:r>
    </w:p>
    <w:p w14:paraId="0E0538EF" w14:textId="77777777" w:rsidR="00A361DB" w:rsidRPr="008D01F9" w:rsidRDefault="00A361DB" w:rsidP="00502D0E">
      <w:pPr>
        <w:pStyle w:val="2bullet"/>
        <w:numPr>
          <w:ilvl w:val="0"/>
          <w:numId w:val="0"/>
        </w:numPr>
        <w:ind w:left="360"/>
      </w:pPr>
      <w:r w:rsidRPr="008D01F9">
        <w:t xml:space="preserve">Ειδικότερα: </w:t>
      </w:r>
    </w:p>
    <w:p w14:paraId="0D7C8346" w14:textId="2DBEEF88" w:rsidR="00A361DB" w:rsidRPr="008D01F9" w:rsidRDefault="00A361DB" w:rsidP="00502D0E">
      <w:pPr>
        <w:pStyle w:val="2bullet"/>
        <w:numPr>
          <w:ilvl w:val="0"/>
          <w:numId w:val="0"/>
        </w:numPr>
        <w:ind w:left="360"/>
      </w:pPr>
      <w:r w:rsidRPr="008D01F9">
        <w:t xml:space="preserve">Με την </w:t>
      </w:r>
      <w:r w:rsidRPr="008D01F9">
        <w:rPr>
          <w:b/>
        </w:rPr>
        <w:t>παρ. 4 του άρθρου 8</w:t>
      </w:r>
      <w:r w:rsidRPr="008D01F9">
        <w:t xml:space="preserve"> του ως άνω Νόμου ορίζεται ότι: «Μέχρι την έκδοση του Ενιαίου Κανονισμού Ασφάλισης και Παροχών του </w:t>
      </w:r>
      <w:r w:rsidRPr="008D01F9">
        <w:rPr>
          <w:lang w:val="en-US"/>
        </w:rPr>
        <w:t>e</w:t>
      </w:r>
      <w:r w:rsidR="00E03ED1" w:rsidRPr="008D01F9">
        <w:t>–</w:t>
      </w:r>
      <w:r w:rsidRPr="008D01F9">
        <w:t>ΕΦΚΑ, που θα περιλαμβάνει τον Κλάδο Επικουρικής Ασφάλισης και τον Κλάδο Εφάπαξ Παροχών του εντασσόμενου ταμείου Ε.Τ.Ε.Α.Ε.Π., εξακολουθούν να εφαρμόζονται οι καταστατικές διατάξεις των εντασσόμενων ταμείων, τομέων, κλάδων και λογαριασμών και η γενικότερη νομοθεσία του εντασσόμενου ταμείου Ε.Τ.Ε.Α.Ε.Π., εκτός αν ορίζεται διαφορετικά στις διατάξεις του παρόντος».</w:t>
      </w:r>
    </w:p>
    <w:p w14:paraId="49A4B9B2" w14:textId="77777777" w:rsidR="00807FB5" w:rsidRPr="008D01F9" w:rsidRDefault="00807FB5" w:rsidP="008D01F9">
      <w:pPr>
        <w:spacing w:line="340" w:lineRule="exact"/>
        <w:ind w:left="284" w:hanging="426"/>
        <w:jc w:val="both"/>
        <w:rPr>
          <w:rFonts w:eastAsia="Arial Unicode MS" w:cstheme="minorHAnsi"/>
          <w:bCs/>
          <w:sz w:val="23"/>
          <w:szCs w:val="23"/>
        </w:rPr>
      </w:pPr>
    </w:p>
    <w:p w14:paraId="4F74ADF1" w14:textId="1B34D0A5" w:rsidR="00A272B0" w:rsidRPr="008D01F9" w:rsidRDefault="00A33E92" w:rsidP="008D01F9">
      <w:pPr>
        <w:pStyle w:val="21"/>
        <w:spacing w:line="340" w:lineRule="exact"/>
        <w:ind w:left="284" w:hanging="426"/>
        <w:rPr>
          <w:rFonts w:asciiTheme="minorHAnsi" w:eastAsia="Arial Unicode MS" w:hAnsiTheme="minorHAnsi" w:cstheme="minorHAnsi"/>
          <w:b/>
          <w:sz w:val="23"/>
          <w:szCs w:val="23"/>
          <w:u w:val="single"/>
        </w:rPr>
      </w:pPr>
      <w:r w:rsidRPr="008D01F9">
        <w:rPr>
          <w:rFonts w:asciiTheme="minorHAnsi" w:eastAsia="Arial Unicode MS" w:hAnsiTheme="minorHAnsi" w:cstheme="minorHAnsi"/>
          <w:b/>
          <w:sz w:val="23"/>
          <w:szCs w:val="23"/>
          <w:u w:val="single"/>
        </w:rPr>
        <w:t>Γ</w:t>
      </w:r>
      <w:r w:rsidR="00A272B0" w:rsidRPr="008D01F9">
        <w:rPr>
          <w:rFonts w:asciiTheme="minorHAnsi" w:eastAsia="Arial Unicode MS" w:hAnsiTheme="minorHAnsi" w:cstheme="minorHAnsi"/>
          <w:b/>
          <w:sz w:val="23"/>
          <w:szCs w:val="23"/>
          <w:u w:val="single"/>
        </w:rPr>
        <w:t xml:space="preserve">) </w:t>
      </w:r>
      <w:r w:rsidR="00B60AE7" w:rsidRPr="008D01F9">
        <w:rPr>
          <w:rFonts w:asciiTheme="minorHAnsi" w:eastAsia="Arial Unicode MS" w:hAnsiTheme="minorHAnsi" w:cstheme="minorHAnsi"/>
          <w:b/>
          <w:sz w:val="23"/>
          <w:szCs w:val="23"/>
          <w:u w:val="single"/>
        </w:rPr>
        <w:t xml:space="preserve"> </w:t>
      </w:r>
      <w:r w:rsidR="00A272B0" w:rsidRPr="008D01F9">
        <w:rPr>
          <w:rFonts w:asciiTheme="minorHAnsi" w:eastAsia="Arial Unicode MS" w:hAnsiTheme="minorHAnsi" w:cstheme="minorHAnsi"/>
          <w:b/>
          <w:sz w:val="23"/>
          <w:szCs w:val="23"/>
          <w:u w:val="single"/>
        </w:rPr>
        <w:t xml:space="preserve">Τις αποφάσεις: </w:t>
      </w:r>
    </w:p>
    <w:p w14:paraId="437C707A" w14:textId="7C7C3065" w:rsidR="0038310D" w:rsidRPr="008D01F9" w:rsidRDefault="0038310D" w:rsidP="00502D0E">
      <w:pPr>
        <w:pStyle w:val="2bullet"/>
      </w:pPr>
      <w:r w:rsidRPr="008D01F9">
        <w:rPr>
          <w:iCs/>
          <w:lang w:eastAsia="zh-CN"/>
        </w:rPr>
        <w:t>Την υπ’ αρ.</w:t>
      </w:r>
      <w:r w:rsidRPr="008D01F9">
        <w:t xml:space="preserve"> </w:t>
      </w:r>
      <w:r w:rsidRPr="008D01F9">
        <w:rPr>
          <w:b/>
        </w:rPr>
        <w:t>92252/20-10-2023</w:t>
      </w:r>
      <w:r w:rsidRPr="008D01F9">
        <w:t xml:space="preserve"> (ΦΕΚ 1146/20-10-2023 τ. Υ.Ο.Δ.Δ) Απόφαση του Υπουργού Εργασίας και Κοινωνικής Ασφάλισης «Διορισμός Διοικητή και Προέδρου στο Διοικητικό Συμβούλιο του Ηλεκτρονικού Εθνικού Φορέα Κοινωνικής Ασφάλισης (</w:t>
      </w:r>
      <w:r w:rsidRPr="008D01F9">
        <w:rPr>
          <w:lang w:val="en-US"/>
        </w:rPr>
        <w:t>e</w:t>
      </w:r>
      <w:r w:rsidRPr="008D01F9">
        <w:t xml:space="preserve">-ΕΦΚΑ)» </w:t>
      </w:r>
      <w:r w:rsidRPr="008D01F9">
        <w:rPr>
          <w:iCs/>
          <w:lang w:eastAsia="zh-CN"/>
        </w:rPr>
        <w:t xml:space="preserve">και την υπ’ αρ. </w:t>
      </w:r>
      <w:r w:rsidRPr="008D01F9">
        <w:rPr>
          <w:b/>
          <w:iCs/>
          <w:lang w:eastAsia="zh-CN"/>
        </w:rPr>
        <w:t>92246/20-10-2023</w:t>
      </w:r>
      <w:r w:rsidRPr="008D01F9">
        <w:rPr>
          <w:iCs/>
          <w:lang w:eastAsia="zh-CN"/>
        </w:rPr>
        <w:t xml:space="preserve"> </w:t>
      </w:r>
      <w:r w:rsidRPr="008D01F9">
        <w:t>(ΦΕΚ 1146/20-10-2023 τ.</w:t>
      </w:r>
      <w:r w:rsidR="00857008" w:rsidRPr="008D01F9">
        <w:t xml:space="preserve"> </w:t>
      </w:r>
      <w:r w:rsidRPr="008D01F9">
        <w:t>Υ.Ο.Δ.Δ) Απόφαση του Υπουργού Εργασίας και Κοινωνικής Ασφάλισης</w:t>
      </w:r>
      <w:r w:rsidRPr="008D01F9">
        <w:rPr>
          <w:iCs/>
          <w:lang w:eastAsia="zh-CN"/>
        </w:rPr>
        <w:t xml:space="preserve">  «</w:t>
      </w:r>
      <w:r w:rsidRPr="008D01F9">
        <w:t>Διορισμός Υποδιοικητή, αναπληρωτή Διοικητή  και τακτικού μέλους στο Διοικητικό Συμβούλιο του Ηλεκτρονικού Εθνικού Φορέα Κοινωνικής Ασφάλισης (e-ΕΦΚΑ)</w:t>
      </w:r>
      <w:r w:rsidRPr="008D01F9">
        <w:rPr>
          <w:iCs/>
          <w:lang w:eastAsia="zh-CN"/>
        </w:rPr>
        <w:t>».</w:t>
      </w:r>
    </w:p>
    <w:p w14:paraId="07501299" w14:textId="77777777" w:rsidR="00075BD4" w:rsidRPr="008D01F9" w:rsidRDefault="00075BD4" w:rsidP="00502D0E">
      <w:pPr>
        <w:pStyle w:val="2bullet"/>
      </w:pPr>
      <w:r w:rsidRPr="008D01F9">
        <w:t>Tην υπ’ αριθ. πρωτ</w:t>
      </w:r>
      <w:r w:rsidRPr="008D01F9">
        <w:rPr>
          <w:b/>
        </w:rPr>
        <w:t>. 649771/08-05-2025</w:t>
      </w:r>
      <w:r w:rsidRPr="008D01F9">
        <w:t xml:space="preserve"> (ΑΔΑ: ΡΡΨΑ46ΜΑΠΣ-24Β) Απόφαση του Διοικητή του e-ΕΦΚΑ περί συγκρότησης της Επιτροπής Αξιολόγησης των Αποτελεσμάτων των Διαγωνισμών και των Διαδικασιών Διαπραγμάτευσης του e-ΕΦΚΑ, για δημόσιες συμβάσεις με εκτιμώμενη αξία άνω των ορίων των άρθρων 5 (βιβλίο Ι) και 235 (βιβλίο ΙΙ) του Ν.4412/16 (πλέον ΦΠΑ), όπως ισχύουν κάθε φορά, όπως τροποποιήθηκε και ισχύει. </w:t>
      </w:r>
    </w:p>
    <w:p w14:paraId="0B831855" w14:textId="12387C88" w:rsidR="00C86F25" w:rsidRPr="008D01F9" w:rsidRDefault="00C86F25" w:rsidP="00502D0E">
      <w:pPr>
        <w:pStyle w:val="2bullet"/>
      </w:pPr>
      <w:r w:rsidRPr="008D01F9">
        <w:t xml:space="preserve">Τις διατάξεις του </w:t>
      </w:r>
      <w:r w:rsidRPr="008D01F9">
        <w:rPr>
          <w:b/>
        </w:rPr>
        <w:t xml:space="preserve">Κανονισμού (ΕΕ) 2022/576 </w:t>
      </w:r>
      <w:r w:rsidRPr="008D01F9">
        <w:t>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584FF86B" w14:textId="05A0EBEC" w:rsidR="00771424" w:rsidRPr="008D01F9" w:rsidRDefault="00771424" w:rsidP="00502D0E">
      <w:pPr>
        <w:pStyle w:val="2bullet"/>
      </w:pPr>
      <w:r w:rsidRPr="008D01F9">
        <w:lastRenderedPageBreak/>
        <w:t xml:space="preserve">Τις διατάξεις του </w:t>
      </w:r>
      <w:r w:rsidRPr="008D01F9">
        <w:rPr>
          <w:b/>
        </w:rPr>
        <w:t>άρθρου 70 «Κατασκηνώσεις»</w:t>
      </w:r>
      <w:r w:rsidRPr="008D01F9">
        <w:t xml:space="preserve"> της με αριθ. </w:t>
      </w:r>
      <w:r w:rsidRPr="008D01F9">
        <w:rPr>
          <w:b/>
        </w:rPr>
        <w:t>Φ.ΕΦΚΑ /οικ.22424/861/</w:t>
      </w:r>
      <w:r w:rsidR="00C86F25" w:rsidRPr="008D01F9">
        <w:rPr>
          <w:b/>
        </w:rPr>
        <w:t>18</w:t>
      </w:r>
      <w:r w:rsidRPr="008D01F9">
        <w:rPr>
          <w:b/>
        </w:rPr>
        <w:t>-05-17</w:t>
      </w:r>
      <w:r w:rsidRPr="008D01F9">
        <w:t xml:space="preserve"> (ΦΕΚ 1720/Β’/2017) </w:t>
      </w:r>
      <w:r w:rsidR="00192F22" w:rsidRPr="008D01F9">
        <w:t>Α</w:t>
      </w:r>
      <w:r w:rsidRPr="008D01F9">
        <w:t>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w:t>
      </w:r>
      <w:r w:rsidR="00F12376" w:rsidRPr="008D01F9">
        <w:t>Ε</w:t>
      </w:r>
      <w:r w:rsidR="00C86F25" w:rsidRPr="008D01F9">
        <w:t>.</w:t>
      </w:r>
      <w:r w:rsidR="00F12376" w:rsidRPr="008D01F9">
        <w:t>Φ</w:t>
      </w:r>
      <w:r w:rsidR="00C86F25" w:rsidRPr="008D01F9">
        <w:t>.</w:t>
      </w:r>
      <w:r w:rsidR="00F12376" w:rsidRPr="008D01F9">
        <w:t>Κ</w:t>
      </w:r>
      <w:r w:rsidR="00C86F25" w:rsidRPr="008D01F9">
        <w:t>.</w:t>
      </w:r>
      <w:r w:rsidR="00F12376" w:rsidRPr="008D01F9">
        <w:t>Α</w:t>
      </w:r>
      <w:r w:rsidR="00C86F25" w:rsidRPr="008D01F9">
        <w:t>.</w:t>
      </w:r>
      <w:r w:rsidRPr="008D01F9">
        <w:t>)».</w:t>
      </w:r>
    </w:p>
    <w:p w14:paraId="6D1DCF67" w14:textId="5BF2B0B7" w:rsidR="00C86F25" w:rsidRPr="00502D0E" w:rsidRDefault="006F22D1" w:rsidP="00502D0E">
      <w:pPr>
        <w:pStyle w:val="2bullet"/>
        <w:rPr>
          <w:b/>
        </w:rPr>
      </w:pPr>
      <w:bookmarkStart w:id="14" w:name="_Hlk100218310"/>
      <w:r w:rsidRPr="00502D0E">
        <w:t xml:space="preserve">Την </w:t>
      </w:r>
      <w:r w:rsidR="008D1FF1" w:rsidRPr="00502D0E">
        <w:t xml:space="preserve">υπ’ αριθμ. </w:t>
      </w:r>
      <w:r w:rsidR="00153166" w:rsidRPr="00502D0E">
        <w:rPr>
          <w:b/>
        </w:rPr>
        <w:t>8670</w:t>
      </w:r>
      <w:r w:rsidRPr="00502D0E">
        <w:rPr>
          <w:b/>
        </w:rPr>
        <w:t>/</w:t>
      </w:r>
      <w:r w:rsidR="00153166" w:rsidRPr="00502D0E">
        <w:rPr>
          <w:b/>
        </w:rPr>
        <w:t>2</w:t>
      </w:r>
      <w:r w:rsidR="00502D0E" w:rsidRPr="00502D0E">
        <w:rPr>
          <w:b/>
        </w:rPr>
        <w:t>4</w:t>
      </w:r>
      <w:r w:rsidR="00F41407" w:rsidRPr="00502D0E">
        <w:rPr>
          <w:b/>
        </w:rPr>
        <w:t>-03-2</w:t>
      </w:r>
      <w:r w:rsidR="00153166" w:rsidRPr="00502D0E">
        <w:rPr>
          <w:b/>
        </w:rPr>
        <w:t>6</w:t>
      </w:r>
      <w:r w:rsidR="00B03974" w:rsidRPr="00502D0E">
        <w:rPr>
          <w:b/>
        </w:rPr>
        <w:t xml:space="preserve"> </w:t>
      </w:r>
      <w:r w:rsidRPr="00502D0E">
        <w:t xml:space="preserve">(ΦΕΚ Β’ </w:t>
      </w:r>
      <w:r w:rsidR="00153166" w:rsidRPr="00502D0E">
        <w:t>1688</w:t>
      </w:r>
      <w:r w:rsidRPr="00502D0E">
        <w:t>) Κοινή Υπουργική Απόφαση</w:t>
      </w:r>
      <w:r w:rsidR="00B03974" w:rsidRPr="00502D0E">
        <w:t xml:space="preserve"> των </w:t>
      </w:r>
      <w:r w:rsidR="00C07D6C" w:rsidRPr="00502D0E">
        <w:t>Υ</w:t>
      </w:r>
      <w:r w:rsidR="00B03974" w:rsidRPr="00502D0E">
        <w:t xml:space="preserve">πουργών </w:t>
      </w:r>
      <w:r w:rsidR="00416673" w:rsidRPr="00502D0E">
        <w:t xml:space="preserve">Εθνικής </w:t>
      </w:r>
      <w:r w:rsidR="003344B1" w:rsidRPr="00502D0E">
        <w:t xml:space="preserve">Οικονομίας &amp; </w:t>
      </w:r>
      <w:r w:rsidR="00B03974" w:rsidRPr="00502D0E">
        <w:t xml:space="preserve">Οικονομικών και Εργασίας &amp; </w:t>
      </w:r>
      <w:r w:rsidR="003344B1" w:rsidRPr="00502D0E">
        <w:t>Κοινωνικής Ασφάλισης</w:t>
      </w:r>
      <w:r w:rsidRPr="00502D0E">
        <w:t xml:space="preserve"> </w:t>
      </w:r>
      <w:r w:rsidR="00C07D6C" w:rsidRPr="00502D0E">
        <w:t>«Καθορισμός ύψους ημερησίου τροφείου κατασκηνώσεων έτους 202</w:t>
      </w:r>
      <w:r w:rsidR="0053740F" w:rsidRPr="00502D0E">
        <w:t>6</w:t>
      </w:r>
      <w:r w:rsidR="00C07D6C" w:rsidRPr="00502D0E">
        <w:t>».</w:t>
      </w:r>
    </w:p>
    <w:bookmarkEnd w:id="14"/>
    <w:p w14:paraId="2880F95E" w14:textId="7B363541" w:rsidR="00771424" w:rsidRPr="008D01F9" w:rsidRDefault="00771424" w:rsidP="00502D0E">
      <w:pPr>
        <w:pStyle w:val="2bullet"/>
      </w:pPr>
      <w:r w:rsidRPr="008D01F9">
        <w:t>Τη</w:t>
      </w:r>
      <w:r w:rsidR="008D1FF1" w:rsidRPr="008D01F9">
        <w:t>ν</w:t>
      </w:r>
      <w:r w:rsidRPr="008D01F9">
        <w:t xml:space="preserve"> υπ’</w:t>
      </w:r>
      <w:r w:rsidR="008D1FF1" w:rsidRPr="008D01F9">
        <w:t xml:space="preserve"> </w:t>
      </w:r>
      <w:r w:rsidRPr="008D01F9">
        <w:t>αρ</w:t>
      </w:r>
      <w:r w:rsidR="008D1FF1" w:rsidRPr="008D01F9">
        <w:t>ιθμ</w:t>
      </w:r>
      <w:r w:rsidRPr="008D01F9">
        <w:t xml:space="preserve">. </w:t>
      </w:r>
      <w:r w:rsidRPr="008D01F9">
        <w:rPr>
          <w:b/>
        </w:rPr>
        <w:t>76928/13-07-2021</w:t>
      </w:r>
      <w:r w:rsidRPr="008D01F9">
        <w:t xml:space="preserve"> (</w:t>
      </w:r>
      <w:r w:rsidR="00CA0CE5" w:rsidRPr="008D01F9">
        <w:t>ΦΕΚ Β’ 3075/13-07-2021) Απόφαση</w:t>
      </w:r>
      <w:r w:rsidRPr="008D01F9">
        <w:t xml:space="preserve">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w:t>
      </w:r>
      <w:r w:rsidRPr="008D01F9">
        <w:rPr>
          <w:b/>
        </w:rPr>
        <w:t>ΚΗΜΔΗΣ</w:t>
      </w:r>
      <w:r w:rsidRPr="008D01F9">
        <w:t>)»</w:t>
      </w:r>
      <w:r w:rsidR="000A7F46" w:rsidRPr="008D01F9">
        <w:t>.</w:t>
      </w:r>
    </w:p>
    <w:p w14:paraId="69A60841" w14:textId="139C505E" w:rsidR="00640EAA" w:rsidRPr="008D01F9" w:rsidRDefault="00640EAA" w:rsidP="00502D0E">
      <w:pPr>
        <w:pStyle w:val="2bullet"/>
      </w:pPr>
      <w:r w:rsidRPr="008D01F9">
        <w:t xml:space="preserve">Την υπ’ αριθμ. </w:t>
      </w:r>
      <w:r w:rsidRPr="008D01F9">
        <w:rPr>
          <w:b/>
        </w:rPr>
        <w:t>64233/08-06-2021</w:t>
      </w:r>
      <w:r w:rsidRPr="008D01F9">
        <w:t xml:space="preserve">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r w:rsidRPr="008D01F9">
        <w:rPr>
          <w:b/>
        </w:rPr>
        <w:t>ΕΣΗΔΗΣ</w:t>
      </w:r>
      <w:r w:rsidRPr="008D01F9">
        <w:t>)»,</w:t>
      </w:r>
      <w:r w:rsidRPr="008D01F9">
        <w:rPr>
          <w:color w:val="FF0000"/>
        </w:rPr>
        <w:t xml:space="preserve"> </w:t>
      </w:r>
      <w:r w:rsidRPr="008D01F9">
        <w:t>όπως τροποποιήθηκε και ισχύει.</w:t>
      </w:r>
    </w:p>
    <w:p w14:paraId="00B0CF2C" w14:textId="3B4C3CAB" w:rsidR="0038310D" w:rsidRPr="008D01F9" w:rsidRDefault="0038310D" w:rsidP="00502D0E">
      <w:pPr>
        <w:pStyle w:val="2bullet"/>
        <w:rPr>
          <w:b/>
        </w:rPr>
      </w:pPr>
      <w:r w:rsidRPr="008D01F9">
        <w:t xml:space="preserve">Την υπ’ αρ. </w:t>
      </w:r>
      <w:r w:rsidRPr="008D01F9">
        <w:rPr>
          <w:b/>
        </w:rPr>
        <w:t>530/Συν.42/02-11-23</w:t>
      </w:r>
      <w:r w:rsidR="00C2352A" w:rsidRPr="008D01F9">
        <w:t xml:space="preserve"> (ΑΔΑ:Ψ98Ι</w:t>
      </w:r>
      <w:r w:rsidRPr="008D01F9">
        <w:t xml:space="preserve">46ΜΑΠΣ-ΛΑ6) Απόφαση ΔΣ του </w:t>
      </w:r>
      <w:r w:rsidRPr="008D01F9">
        <w:rPr>
          <w:lang w:val="en-US"/>
        </w:rPr>
        <w:t>e</w:t>
      </w:r>
      <w:r w:rsidRPr="008D01F9">
        <w:t xml:space="preserve">-ΕΦΚΑ, με την οποία εγκρίθηκε ο «ΕΣΩΤΕΡΙΚΟΣ ΚΑΝΟΝΙΣΜΟΣ ΗΛΕΚΤΡΟΝΙΚΗΣ ΔΙΑΚΙΝΗΣΗΣ ΕΓΓΡΑΦΩΝ </w:t>
      </w:r>
      <w:r w:rsidRPr="008D01F9">
        <w:rPr>
          <w:lang w:val="en-US"/>
        </w:rPr>
        <w:t>e</w:t>
      </w:r>
      <w:r w:rsidRPr="008D01F9">
        <w:t>-ΕΦΚΑ» (Σ.Η.Δ.Ε.  Docutracks).</w:t>
      </w:r>
    </w:p>
    <w:p w14:paraId="79D40F38" w14:textId="7CF48E06" w:rsidR="00771424" w:rsidRPr="008D01F9" w:rsidRDefault="00223885" w:rsidP="00502D0E">
      <w:pPr>
        <w:pStyle w:val="2bullet"/>
        <w:rPr>
          <w:b/>
        </w:rPr>
      </w:pPr>
      <w:r w:rsidRPr="008D01F9">
        <w:t xml:space="preserve">Τα υπ’ αρ. πρωτ. </w:t>
      </w:r>
      <w:r w:rsidRPr="008D01F9">
        <w:rPr>
          <w:b/>
        </w:rPr>
        <w:t xml:space="preserve">320157/3945/24.01.2023 &amp; 37125/9.11.2022 </w:t>
      </w:r>
      <w:r w:rsidRPr="008D01F9">
        <w:t>έγγραφα των ανεξάρτητων α</w:t>
      </w:r>
      <w:r w:rsidR="006E3CE7" w:rsidRPr="008D01F9">
        <w:t>ρχών «Συνήγορος του Πολίτη» &amp; «</w:t>
      </w:r>
      <w:r w:rsidRPr="008D01F9">
        <w:t>Εθνικής Αρχής Διαφάνειας» αντίστοιχα.</w:t>
      </w:r>
    </w:p>
    <w:p w14:paraId="5758C87C" w14:textId="6AAF730E" w:rsidR="0091500B" w:rsidRPr="008D01F9" w:rsidRDefault="003F37D5" w:rsidP="00502D0E">
      <w:pPr>
        <w:pStyle w:val="2bullet"/>
      </w:pPr>
      <w:r w:rsidRPr="008D01F9">
        <w:t>Τ</w:t>
      </w:r>
      <w:r w:rsidR="00AD20D7" w:rsidRPr="008D01F9">
        <w:t xml:space="preserve">ην </w:t>
      </w:r>
      <w:r w:rsidRPr="008D01F9">
        <w:t>υπ</w:t>
      </w:r>
      <w:r w:rsidR="007554F7" w:rsidRPr="008D01F9">
        <w:t xml:space="preserve">’ </w:t>
      </w:r>
      <w:r w:rsidRPr="008D01F9">
        <w:t>αρ</w:t>
      </w:r>
      <w:r w:rsidR="007554F7" w:rsidRPr="008D01F9">
        <w:t>ιθ</w:t>
      </w:r>
      <w:r w:rsidRPr="008D01F9">
        <w:t xml:space="preserve">. </w:t>
      </w:r>
      <w:r w:rsidR="00273F6B" w:rsidRPr="008D01F9">
        <w:rPr>
          <w:b/>
        </w:rPr>
        <w:t>29</w:t>
      </w:r>
      <w:r w:rsidR="001843A4" w:rsidRPr="008D01F9">
        <w:rPr>
          <w:b/>
        </w:rPr>
        <w:t>/</w:t>
      </w:r>
      <w:r w:rsidR="00344439" w:rsidRPr="008D01F9">
        <w:rPr>
          <w:b/>
        </w:rPr>
        <w:t>Συν.</w:t>
      </w:r>
      <w:r w:rsidR="00273F6B" w:rsidRPr="008D01F9">
        <w:rPr>
          <w:b/>
        </w:rPr>
        <w:t>5</w:t>
      </w:r>
      <w:r w:rsidR="00344439" w:rsidRPr="008D01F9">
        <w:rPr>
          <w:b/>
          <w:vertAlign w:val="superscript"/>
        </w:rPr>
        <w:t>η</w:t>
      </w:r>
      <w:r w:rsidR="001843A4" w:rsidRPr="008D01F9">
        <w:rPr>
          <w:b/>
        </w:rPr>
        <w:t>/</w:t>
      </w:r>
      <w:r w:rsidR="00C10A8C" w:rsidRPr="008D01F9">
        <w:rPr>
          <w:b/>
        </w:rPr>
        <w:t>0</w:t>
      </w:r>
      <w:r w:rsidR="00273F6B" w:rsidRPr="008D01F9">
        <w:rPr>
          <w:b/>
        </w:rPr>
        <w:t>5</w:t>
      </w:r>
      <w:r w:rsidR="001843A4" w:rsidRPr="008D01F9">
        <w:rPr>
          <w:b/>
        </w:rPr>
        <w:t>-0</w:t>
      </w:r>
      <w:r w:rsidR="00273F6B" w:rsidRPr="008D01F9">
        <w:rPr>
          <w:b/>
        </w:rPr>
        <w:t>2</w:t>
      </w:r>
      <w:r w:rsidR="00BC121F" w:rsidRPr="008D01F9">
        <w:rPr>
          <w:b/>
        </w:rPr>
        <w:t>-</w:t>
      </w:r>
      <w:r w:rsidR="006E6A79" w:rsidRPr="008D01F9">
        <w:rPr>
          <w:b/>
        </w:rPr>
        <w:t>202</w:t>
      </w:r>
      <w:r w:rsidR="00273F6B" w:rsidRPr="008D01F9">
        <w:rPr>
          <w:b/>
        </w:rPr>
        <w:t>6</w:t>
      </w:r>
      <w:r w:rsidR="001843A4" w:rsidRPr="008D01F9">
        <w:rPr>
          <w:b/>
        </w:rPr>
        <w:t xml:space="preserve"> </w:t>
      </w:r>
      <w:r w:rsidRPr="008D01F9">
        <w:t>(ΑΔΑ:</w:t>
      </w:r>
      <w:r w:rsidR="00273F6B" w:rsidRPr="008D01F9">
        <w:t>9ΛΘ2</w:t>
      </w:r>
      <w:r w:rsidR="006E6A79" w:rsidRPr="008D01F9">
        <w:t>46ΜΑΠΣ-</w:t>
      </w:r>
      <w:r w:rsidR="00273F6B" w:rsidRPr="008D01F9">
        <w:t>Ο27</w:t>
      </w:r>
      <w:r w:rsidR="008F7E4A" w:rsidRPr="008D01F9">
        <w:t>,</w:t>
      </w:r>
      <w:r w:rsidR="00857008" w:rsidRPr="008D01F9">
        <w:t xml:space="preserve"> </w:t>
      </w:r>
      <w:r w:rsidR="00344439" w:rsidRPr="008D01F9">
        <w:t>ΑΔΑΜ:</w:t>
      </w:r>
      <w:r w:rsidR="00E87B41" w:rsidRPr="008D01F9">
        <w:t xml:space="preserve"> 2</w:t>
      </w:r>
      <w:r w:rsidR="00273F6B" w:rsidRPr="008D01F9">
        <w:t>6</w:t>
      </w:r>
      <w:r w:rsidR="00E87B41" w:rsidRPr="008D01F9">
        <w:t>REQ0</w:t>
      </w:r>
      <w:r w:rsidR="00026FC1" w:rsidRPr="008D01F9">
        <w:t>1</w:t>
      </w:r>
      <w:r w:rsidR="00273F6B" w:rsidRPr="008D01F9">
        <w:t>8458643</w:t>
      </w:r>
      <w:r w:rsidR="00095378" w:rsidRPr="008D01F9">
        <w:t>)</w:t>
      </w:r>
      <w:r w:rsidR="009217FC" w:rsidRPr="008D01F9">
        <w:t xml:space="preserve"> </w:t>
      </w:r>
      <w:r w:rsidR="008D1FF1" w:rsidRPr="008D01F9">
        <w:rPr>
          <w:b/>
        </w:rPr>
        <w:t>Απ</w:t>
      </w:r>
      <w:r w:rsidR="00AD20D7" w:rsidRPr="008D01F9">
        <w:rPr>
          <w:b/>
        </w:rPr>
        <w:t xml:space="preserve">όφαση </w:t>
      </w:r>
      <w:r w:rsidR="000A7AB9" w:rsidRPr="008D01F9">
        <w:rPr>
          <w:b/>
        </w:rPr>
        <w:t>του ΔΣ</w:t>
      </w:r>
      <w:r w:rsidR="000A7AB9" w:rsidRPr="008D01F9">
        <w:t xml:space="preserve"> του </w:t>
      </w:r>
      <w:r w:rsidR="00552CE0" w:rsidRPr="008D01F9">
        <w:rPr>
          <w:lang w:val="en-US"/>
        </w:rPr>
        <w:t>e</w:t>
      </w:r>
      <w:r w:rsidR="002C4D3B" w:rsidRPr="008D01F9">
        <w:t xml:space="preserve">-ΕΦΚΑ </w:t>
      </w:r>
      <w:r w:rsidR="009D19C4" w:rsidRPr="008D01F9">
        <w:t xml:space="preserve">σχετικά με την </w:t>
      </w:r>
      <w:r w:rsidR="000A7AB9" w:rsidRPr="008D01F9">
        <w:t>έγκριση του κατασκηνωτικού προγράμματος</w:t>
      </w:r>
      <w:r w:rsidR="008E599B" w:rsidRPr="008D01F9">
        <w:t xml:space="preserve"> </w:t>
      </w:r>
      <w:r w:rsidR="009D19C4" w:rsidRPr="008D01F9">
        <w:t>θερινής περιόδου</w:t>
      </w:r>
      <w:r w:rsidR="009D19C4" w:rsidRPr="008D01F9">
        <w:rPr>
          <w:b/>
        </w:rPr>
        <w:t xml:space="preserve"> </w:t>
      </w:r>
      <w:r w:rsidR="009D19C4" w:rsidRPr="008D01F9">
        <w:t>έτους 202</w:t>
      </w:r>
      <w:r w:rsidR="00273F6B" w:rsidRPr="008D01F9">
        <w:t>6</w:t>
      </w:r>
      <w:r w:rsidR="009D19C4" w:rsidRPr="008D01F9">
        <w:t xml:space="preserve">, </w:t>
      </w:r>
      <w:r w:rsidR="008E599B" w:rsidRPr="008D01F9">
        <w:t xml:space="preserve">για τον παραθερισμό </w:t>
      </w:r>
      <w:r w:rsidR="006E6A79" w:rsidRPr="008D01F9">
        <w:t>36</w:t>
      </w:r>
      <w:r w:rsidR="00131AF8" w:rsidRPr="008D01F9">
        <w:t>.</w:t>
      </w:r>
      <w:r w:rsidR="006E6A79" w:rsidRPr="008D01F9">
        <w:t>000</w:t>
      </w:r>
      <w:r w:rsidR="008E599B" w:rsidRPr="008D01F9">
        <w:t xml:space="preserve"> παιδιών, </w:t>
      </w:r>
      <w:r w:rsidR="009D19C4" w:rsidRPr="008D01F9">
        <w:t xml:space="preserve">ηλικίας από 6 έως 16 ετών με διαμονή, διατροφή, άθληση, ψυχαγωγία και εκπαίδευση έως του ορίου ηλικίας, </w:t>
      </w:r>
      <w:r w:rsidR="0007527B" w:rsidRPr="008D01F9">
        <w:t xml:space="preserve">σύμφωνα με τα οριζόμενα στους κανονισμούς παροχών σε χρήμα των ενταχθέντων Φορέων στον </w:t>
      </w:r>
      <w:r w:rsidR="0007527B" w:rsidRPr="008D01F9">
        <w:rPr>
          <w:lang w:val="en-US"/>
        </w:rPr>
        <w:t>e</w:t>
      </w:r>
      <w:r w:rsidR="0007527B" w:rsidRPr="008D01F9">
        <w:t>-ΕΦΚΑ</w:t>
      </w:r>
      <w:r w:rsidR="00A23D72" w:rsidRPr="008D01F9">
        <w:t>.</w:t>
      </w:r>
    </w:p>
    <w:p w14:paraId="70FF4CC1" w14:textId="2020FBF6" w:rsidR="008B4B7C" w:rsidRPr="00502D0E" w:rsidRDefault="00541457" w:rsidP="00502D0E">
      <w:pPr>
        <w:pStyle w:val="2bullet"/>
      </w:pPr>
      <w:r w:rsidRPr="00502D0E">
        <w:t>Τ</w:t>
      </w:r>
      <w:r w:rsidR="00505F27" w:rsidRPr="00502D0E">
        <w:t>ην</w:t>
      </w:r>
      <w:r w:rsidR="00615A62" w:rsidRPr="00502D0E">
        <w:t xml:space="preserve"> </w:t>
      </w:r>
      <w:r w:rsidR="008D1FF1" w:rsidRPr="00502D0E">
        <w:t>υπ’</w:t>
      </w:r>
      <w:r w:rsidR="00692557" w:rsidRPr="00502D0E">
        <w:t xml:space="preserve"> αρ.πρωτ.</w:t>
      </w:r>
      <w:r w:rsidR="001A5451" w:rsidRPr="00502D0E">
        <w:rPr>
          <w:b/>
        </w:rPr>
        <w:t>142</w:t>
      </w:r>
      <w:r w:rsidR="00B50DD2" w:rsidRPr="00502D0E">
        <w:rPr>
          <w:b/>
        </w:rPr>
        <w:t>/</w:t>
      </w:r>
      <w:r w:rsidR="001A5451" w:rsidRPr="00502D0E">
        <w:rPr>
          <w:b/>
        </w:rPr>
        <w:t>1</w:t>
      </w:r>
      <w:r w:rsidR="00546BDB" w:rsidRPr="00502D0E">
        <w:rPr>
          <w:b/>
        </w:rPr>
        <w:t>6</w:t>
      </w:r>
      <w:r w:rsidR="00101AE0" w:rsidRPr="00502D0E">
        <w:rPr>
          <w:b/>
        </w:rPr>
        <w:t>-0</w:t>
      </w:r>
      <w:r w:rsidR="00F41407" w:rsidRPr="00502D0E">
        <w:rPr>
          <w:b/>
        </w:rPr>
        <w:t>3</w:t>
      </w:r>
      <w:r w:rsidR="00101AE0" w:rsidRPr="00502D0E">
        <w:rPr>
          <w:b/>
        </w:rPr>
        <w:t>-202</w:t>
      </w:r>
      <w:r w:rsidR="001A5451" w:rsidRPr="00502D0E">
        <w:rPr>
          <w:b/>
        </w:rPr>
        <w:t>6</w:t>
      </w:r>
      <w:r w:rsidR="00B50DD2" w:rsidRPr="00502D0E">
        <w:rPr>
          <w:b/>
        </w:rPr>
        <w:t xml:space="preserve"> </w:t>
      </w:r>
      <w:r w:rsidR="00B50DD2" w:rsidRPr="00502D0E">
        <w:t>(</w:t>
      </w:r>
      <w:r w:rsidR="00405E14" w:rsidRPr="00502D0E">
        <w:t>ΑΔΑ</w:t>
      </w:r>
      <w:r w:rsidR="00131AF8" w:rsidRPr="00502D0E">
        <w:t>:</w:t>
      </w:r>
      <w:r w:rsidR="00101AE0" w:rsidRPr="00502D0E">
        <w:t xml:space="preserve"> </w:t>
      </w:r>
      <w:r w:rsidR="001A5451" w:rsidRPr="00502D0E">
        <w:t>9Ω23</w:t>
      </w:r>
      <w:r w:rsidR="00F41407" w:rsidRPr="00502D0E">
        <w:t>46ΜΑΠΣ-</w:t>
      </w:r>
      <w:r w:rsidR="001A5451" w:rsidRPr="00502D0E">
        <w:t>Ρ9Ξ</w:t>
      </w:r>
      <w:r w:rsidR="00405E14" w:rsidRPr="00502D0E">
        <w:t>,</w:t>
      </w:r>
      <w:r w:rsidR="00026FC1" w:rsidRPr="00502D0E">
        <w:t xml:space="preserve"> ΑΔΑΜ:2</w:t>
      </w:r>
      <w:r w:rsidR="001A5451" w:rsidRPr="00502D0E">
        <w:t>6</w:t>
      </w:r>
      <w:r w:rsidR="00026FC1" w:rsidRPr="00502D0E">
        <w:t>REQ</w:t>
      </w:r>
      <w:r w:rsidR="00F41407" w:rsidRPr="00502D0E">
        <w:t>01</w:t>
      </w:r>
      <w:r w:rsidR="001A5451" w:rsidRPr="00502D0E">
        <w:t>8654321</w:t>
      </w:r>
      <w:r w:rsidR="00095378" w:rsidRPr="00502D0E">
        <w:t>)</w:t>
      </w:r>
      <w:r w:rsidR="004B0602" w:rsidRPr="00502D0E">
        <w:t xml:space="preserve"> ποσού </w:t>
      </w:r>
      <w:r w:rsidR="001970EB" w:rsidRPr="00502D0E">
        <w:t>#</w:t>
      </w:r>
      <w:r w:rsidR="00273F6B" w:rsidRPr="00502D0E">
        <w:t>2</w:t>
      </w:r>
      <w:r w:rsidR="001A5451" w:rsidRPr="00502D0E">
        <w:t>1</w:t>
      </w:r>
      <w:r w:rsidR="00273F6B" w:rsidRPr="00502D0E">
        <w:t>.28</w:t>
      </w:r>
      <w:r w:rsidR="001A5451" w:rsidRPr="00502D0E">
        <w:t>2</w:t>
      </w:r>
      <w:r w:rsidR="00F41407" w:rsidRPr="00502D0E">
        <w:t>.</w:t>
      </w:r>
      <w:r w:rsidR="001A5451" w:rsidRPr="00502D0E">
        <w:t>152</w:t>
      </w:r>
      <w:r w:rsidR="00F41407" w:rsidRPr="00502D0E">
        <w:t>,00</w:t>
      </w:r>
      <w:r w:rsidR="001970EB" w:rsidRPr="00502D0E">
        <w:t>#€</w:t>
      </w:r>
      <w:r w:rsidR="00615A62" w:rsidRPr="00502D0E">
        <w:t xml:space="preserve"> </w:t>
      </w:r>
      <w:r w:rsidR="00033E78" w:rsidRPr="00502D0E">
        <w:t>συμπεριλαμβανομένου</w:t>
      </w:r>
      <w:r w:rsidR="00505F27" w:rsidRPr="00502D0E">
        <w:t xml:space="preserve"> ΦΠΑ (συντελεστές 24% και 13%)</w:t>
      </w:r>
      <w:r w:rsidR="00033E78" w:rsidRPr="00502D0E">
        <w:t xml:space="preserve"> </w:t>
      </w:r>
      <w:r w:rsidR="004B0602" w:rsidRPr="00502D0E">
        <w:rPr>
          <w:b/>
        </w:rPr>
        <w:t>Απ</w:t>
      </w:r>
      <w:r w:rsidR="00505F27" w:rsidRPr="00502D0E">
        <w:rPr>
          <w:b/>
        </w:rPr>
        <w:t>όφαση</w:t>
      </w:r>
      <w:r w:rsidR="004B0602" w:rsidRPr="00502D0E">
        <w:rPr>
          <w:b/>
        </w:rPr>
        <w:t xml:space="preserve"> Ανάληψης Υποχρέωσης</w:t>
      </w:r>
      <w:r w:rsidR="008B4B7C" w:rsidRPr="00502D0E">
        <w:rPr>
          <w:iCs/>
        </w:rPr>
        <w:t>,</w:t>
      </w:r>
      <w:r w:rsidR="00025D23" w:rsidRPr="00502D0E">
        <w:rPr>
          <w:iCs/>
        </w:rPr>
        <w:t xml:space="preserve"> η</w:t>
      </w:r>
      <w:r w:rsidR="008B4B7C" w:rsidRPr="00502D0E">
        <w:rPr>
          <w:iCs/>
        </w:rPr>
        <w:t xml:space="preserve"> οποί</w:t>
      </w:r>
      <w:r w:rsidR="00025D23" w:rsidRPr="00502D0E">
        <w:rPr>
          <w:iCs/>
        </w:rPr>
        <w:t>α</w:t>
      </w:r>
      <w:r w:rsidR="008B4B7C" w:rsidRPr="00502D0E">
        <w:rPr>
          <w:iCs/>
        </w:rPr>
        <w:t xml:space="preserve"> </w:t>
      </w:r>
      <w:r w:rsidR="00A92928" w:rsidRPr="00502D0E">
        <w:rPr>
          <w:iCs/>
        </w:rPr>
        <w:t xml:space="preserve">θα </w:t>
      </w:r>
      <w:r w:rsidR="008B4B7C" w:rsidRPr="00502D0E">
        <w:rPr>
          <w:iCs/>
        </w:rPr>
        <w:t>βαρύν</w:t>
      </w:r>
      <w:r w:rsidR="00025D23" w:rsidRPr="00502D0E">
        <w:rPr>
          <w:iCs/>
        </w:rPr>
        <w:t>ει</w:t>
      </w:r>
      <w:r w:rsidR="008B4B7C" w:rsidRPr="00502D0E">
        <w:rPr>
          <w:iCs/>
        </w:rPr>
        <w:t xml:space="preserve"> τον </w:t>
      </w:r>
      <w:r w:rsidR="00502D0E" w:rsidRPr="00502D0E">
        <w:rPr>
          <w:b/>
          <w:iCs/>
        </w:rPr>
        <w:t>ΑΛΕ:2220901 (</w:t>
      </w:r>
      <w:r w:rsidR="00580611" w:rsidRPr="00502D0E">
        <w:rPr>
          <w:b/>
          <w:iCs/>
        </w:rPr>
        <w:t xml:space="preserve">Κ.Α.Ε.: </w:t>
      </w:r>
      <w:r w:rsidR="008B4B7C" w:rsidRPr="00502D0E">
        <w:rPr>
          <w:b/>
          <w:iCs/>
        </w:rPr>
        <w:t>00.10.0</w:t>
      </w:r>
      <w:r w:rsidR="00F878FF" w:rsidRPr="00502D0E">
        <w:rPr>
          <w:b/>
          <w:iCs/>
        </w:rPr>
        <w:t>689</w:t>
      </w:r>
      <w:r w:rsidR="00502D0E" w:rsidRPr="00502D0E">
        <w:rPr>
          <w:b/>
          <w:iCs/>
        </w:rPr>
        <w:t>)</w:t>
      </w:r>
      <w:r w:rsidR="008C64E8" w:rsidRPr="00502D0E">
        <w:rPr>
          <w:b/>
          <w:iCs/>
        </w:rPr>
        <w:t xml:space="preserve"> </w:t>
      </w:r>
      <w:r w:rsidR="008B4B7C" w:rsidRPr="00502D0E">
        <w:rPr>
          <w:iCs/>
        </w:rPr>
        <w:t xml:space="preserve">του τακτικού προϋπολογισμού εξόδων του </w:t>
      </w:r>
      <w:r w:rsidR="008B4B7C" w:rsidRPr="00502D0E">
        <w:rPr>
          <w:iCs/>
          <w:lang w:val="en-US"/>
        </w:rPr>
        <w:t>e</w:t>
      </w:r>
      <w:r w:rsidR="00F878FF" w:rsidRPr="00502D0E">
        <w:rPr>
          <w:iCs/>
        </w:rPr>
        <w:t>-ΕΦΚΑ του</w:t>
      </w:r>
      <w:r w:rsidR="008B4B7C" w:rsidRPr="00502D0E">
        <w:rPr>
          <w:iCs/>
        </w:rPr>
        <w:t xml:space="preserve"> οικονομικ</w:t>
      </w:r>
      <w:r w:rsidR="00F878FF" w:rsidRPr="00502D0E">
        <w:rPr>
          <w:iCs/>
        </w:rPr>
        <w:t>ού έτους 202</w:t>
      </w:r>
      <w:r w:rsidR="008C64E8" w:rsidRPr="00502D0E">
        <w:rPr>
          <w:iCs/>
        </w:rPr>
        <w:t>6</w:t>
      </w:r>
      <w:r w:rsidR="00F878FF" w:rsidRPr="00502D0E">
        <w:rPr>
          <w:iCs/>
        </w:rPr>
        <w:t>.</w:t>
      </w:r>
      <w:r w:rsidR="008B4B7C" w:rsidRPr="00502D0E">
        <w:rPr>
          <w:iCs/>
        </w:rPr>
        <w:t xml:space="preserve"> </w:t>
      </w:r>
    </w:p>
    <w:p w14:paraId="79E8C183" w14:textId="64036EEA" w:rsidR="00740BCD" w:rsidRPr="00502D0E" w:rsidRDefault="00740BCD" w:rsidP="00502D0E">
      <w:pPr>
        <w:pStyle w:val="2bullet"/>
      </w:pPr>
      <w:r w:rsidRPr="00502D0E">
        <w:t>Τη</w:t>
      </w:r>
      <w:r w:rsidR="008D1FF1" w:rsidRPr="00502D0E">
        <w:t>ν</w:t>
      </w:r>
      <w:r w:rsidRPr="00502D0E">
        <w:t xml:space="preserve"> </w:t>
      </w:r>
      <w:r w:rsidR="008D1FF1" w:rsidRPr="00502D0E">
        <w:t xml:space="preserve">υπ’ </w:t>
      </w:r>
      <w:r w:rsidRPr="00502D0E">
        <w:t>αρ.πρωτ.</w:t>
      </w:r>
      <w:r w:rsidRPr="00502D0E">
        <w:rPr>
          <w:b/>
        </w:rPr>
        <w:t>Φ.43000/</w:t>
      </w:r>
      <w:r w:rsidR="00D02FDD" w:rsidRPr="00502D0E">
        <w:rPr>
          <w:b/>
        </w:rPr>
        <w:t>9129</w:t>
      </w:r>
      <w:r w:rsidR="00B50DD2" w:rsidRPr="00502D0E">
        <w:rPr>
          <w:b/>
        </w:rPr>
        <w:t>/</w:t>
      </w:r>
      <w:r w:rsidR="00F41407" w:rsidRPr="00502D0E">
        <w:rPr>
          <w:b/>
        </w:rPr>
        <w:t>3</w:t>
      </w:r>
      <w:r w:rsidR="00D02FDD" w:rsidRPr="00502D0E">
        <w:rPr>
          <w:b/>
        </w:rPr>
        <w:t>0</w:t>
      </w:r>
      <w:r w:rsidR="00F00569" w:rsidRPr="00502D0E">
        <w:rPr>
          <w:b/>
        </w:rPr>
        <w:t>-0</w:t>
      </w:r>
      <w:r w:rsidR="00F41407" w:rsidRPr="00502D0E">
        <w:rPr>
          <w:b/>
        </w:rPr>
        <w:t>3</w:t>
      </w:r>
      <w:r w:rsidR="00F00569" w:rsidRPr="00502D0E">
        <w:rPr>
          <w:b/>
        </w:rPr>
        <w:t>-</w:t>
      </w:r>
      <w:r w:rsidR="00EB52AF" w:rsidRPr="00502D0E">
        <w:rPr>
          <w:b/>
        </w:rPr>
        <w:t>20</w:t>
      </w:r>
      <w:r w:rsidR="00F00569" w:rsidRPr="00502D0E">
        <w:rPr>
          <w:b/>
        </w:rPr>
        <w:t>2</w:t>
      </w:r>
      <w:r w:rsidR="00D02FDD" w:rsidRPr="00502D0E">
        <w:rPr>
          <w:b/>
        </w:rPr>
        <w:t>6</w:t>
      </w:r>
      <w:r w:rsidR="00475715" w:rsidRPr="00502D0E">
        <w:rPr>
          <w:b/>
        </w:rPr>
        <w:t xml:space="preserve"> </w:t>
      </w:r>
      <w:r w:rsidR="00475715" w:rsidRPr="00502D0E">
        <w:t>(ΑΔΑ:</w:t>
      </w:r>
      <w:r w:rsidR="00E87D43" w:rsidRPr="00502D0E">
        <w:t xml:space="preserve"> </w:t>
      </w:r>
      <w:r w:rsidR="00D02FDD" w:rsidRPr="00502D0E">
        <w:t>Ρ</w:t>
      </w:r>
      <w:r w:rsidR="00F41407" w:rsidRPr="00502D0E">
        <w:t>Ψ</w:t>
      </w:r>
      <w:r w:rsidR="00D02FDD" w:rsidRPr="00502D0E">
        <w:t>Μ1</w:t>
      </w:r>
      <w:r w:rsidR="00F41407" w:rsidRPr="00502D0E">
        <w:t>46ΝΛΔΓ-</w:t>
      </w:r>
      <w:r w:rsidR="00D02FDD" w:rsidRPr="00502D0E">
        <w:t>Δ9Λ</w:t>
      </w:r>
      <w:r w:rsidR="00475715" w:rsidRPr="00502D0E">
        <w:t xml:space="preserve">) </w:t>
      </w:r>
      <w:r w:rsidR="00EF58C2" w:rsidRPr="00502D0E">
        <w:t>Έ</w:t>
      </w:r>
      <w:r w:rsidR="00DC5893" w:rsidRPr="00502D0E">
        <w:t xml:space="preserve">γκριση διάθεσης ποσού </w:t>
      </w:r>
      <w:r w:rsidR="00DA2B3E" w:rsidRPr="00502D0E">
        <w:t>21.282.152,00</w:t>
      </w:r>
      <w:r w:rsidR="00DC5893" w:rsidRPr="00502D0E">
        <w:t>€ για το κατασκηνωτικό πρόγραμμα</w:t>
      </w:r>
      <w:r w:rsidR="00502D0E" w:rsidRPr="00502D0E">
        <w:t xml:space="preserve"> του </w:t>
      </w:r>
      <w:r w:rsidR="00DC5893" w:rsidRPr="00502D0E">
        <w:t xml:space="preserve"> </w:t>
      </w:r>
      <w:r w:rsidR="000C58DB" w:rsidRPr="00502D0E">
        <w:rPr>
          <w:lang w:val="en-US"/>
        </w:rPr>
        <w:t>e</w:t>
      </w:r>
      <w:r w:rsidR="000C58DB" w:rsidRPr="00502D0E">
        <w:t>-</w:t>
      </w:r>
      <w:r w:rsidR="00DC5893" w:rsidRPr="00502D0E">
        <w:t>ΕΦΚΑ θερινής περιόδου έτους 20</w:t>
      </w:r>
      <w:r w:rsidR="000C58DB" w:rsidRPr="00502D0E">
        <w:t>2</w:t>
      </w:r>
      <w:r w:rsidR="00DA2B3E" w:rsidRPr="00502D0E">
        <w:t>6</w:t>
      </w:r>
      <w:r w:rsidR="000C58DB" w:rsidRPr="00502D0E">
        <w:t xml:space="preserve"> </w:t>
      </w:r>
      <w:r w:rsidR="00DC5893" w:rsidRPr="00502D0E">
        <w:t>της Δ/νσης Ειδικότερων Θεμάτων Ασφάλισης και Παροχών της Γενικής Δ/νσης</w:t>
      </w:r>
      <w:r w:rsidR="000C58DB" w:rsidRPr="00502D0E">
        <w:t xml:space="preserve"> </w:t>
      </w:r>
      <w:r w:rsidR="00DC5893" w:rsidRPr="00502D0E">
        <w:t>Κοιν</w:t>
      </w:r>
      <w:r w:rsidR="00A657D9" w:rsidRPr="00502D0E">
        <w:t>ωνικής  Ασφάλι</w:t>
      </w:r>
      <w:r w:rsidR="00DC5893" w:rsidRPr="00502D0E">
        <w:t>σης του Υπουργείου Εργασίας και Κοινωνικ</w:t>
      </w:r>
      <w:r w:rsidR="00DB4D47" w:rsidRPr="00502D0E">
        <w:t>ής Ασφάλισης</w:t>
      </w:r>
      <w:r w:rsidR="00DC5893" w:rsidRPr="00502D0E">
        <w:t>.</w:t>
      </w:r>
    </w:p>
    <w:p w14:paraId="7A5624ED" w14:textId="6D1A8803" w:rsidR="00C963F4" w:rsidRPr="008D01F9" w:rsidRDefault="00C963F4" w:rsidP="00502D0E">
      <w:pPr>
        <w:pStyle w:val="2bullet"/>
      </w:pPr>
      <w:r w:rsidRPr="008D01F9">
        <w:t>Γενικά, 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154AC5B" w14:textId="77777777" w:rsidR="00475F29" w:rsidRPr="008D01F9" w:rsidRDefault="00475F29" w:rsidP="008D01F9">
      <w:pPr>
        <w:tabs>
          <w:tab w:val="left" w:pos="426"/>
        </w:tabs>
        <w:spacing w:line="340" w:lineRule="exact"/>
        <w:ind w:left="284"/>
        <w:jc w:val="center"/>
        <w:rPr>
          <w:rFonts w:eastAsia="Arial Unicode MS" w:cstheme="minorHAnsi"/>
          <w:b/>
          <w:bCs/>
          <w:iCs/>
          <w:sz w:val="23"/>
          <w:szCs w:val="23"/>
          <w:u w:val="single"/>
        </w:rPr>
      </w:pPr>
    </w:p>
    <w:p w14:paraId="5865234E" w14:textId="77777777" w:rsidR="00A272B0" w:rsidRPr="008D01F9" w:rsidRDefault="00A272B0" w:rsidP="008D01F9">
      <w:pPr>
        <w:tabs>
          <w:tab w:val="left" w:pos="426"/>
        </w:tabs>
        <w:spacing w:line="340" w:lineRule="exact"/>
        <w:ind w:left="284"/>
        <w:jc w:val="center"/>
        <w:rPr>
          <w:rFonts w:eastAsia="Arial Unicode MS" w:cstheme="minorHAnsi"/>
          <w:b/>
          <w:bCs/>
          <w:iCs/>
          <w:sz w:val="23"/>
          <w:szCs w:val="23"/>
          <w:u w:val="single"/>
        </w:rPr>
      </w:pPr>
      <w:r w:rsidRPr="008D01F9">
        <w:rPr>
          <w:rFonts w:eastAsia="Arial Unicode MS" w:cstheme="minorHAnsi"/>
          <w:b/>
          <w:bCs/>
          <w:iCs/>
          <w:sz w:val="23"/>
          <w:szCs w:val="23"/>
          <w:u w:val="single"/>
        </w:rPr>
        <w:t xml:space="preserve">Π Ρ Ο </w:t>
      </w:r>
      <w:r w:rsidR="00626D24" w:rsidRPr="008D01F9">
        <w:rPr>
          <w:rFonts w:eastAsia="Arial Unicode MS" w:cstheme="minorHAnsi"/>
          <w:b/>
          <w:bCs/>
          <w:iCs/>
          <w:sz w:val="23"/>
          <w:szCs w:val="23"/>
          <w:u w:val="single"/>
        </w:rPr>
        <w:t xml:space="preserve">Σ Κ Α Λ </w:t>
      </w:r>
      <w:r w:rsidR="00B40FC0" w:rsidRPr="008D01F9">
        <w:rPr>
          <w:rFonts w:eastAsia="Arial Unicode MS" w:cstheme="minorHAnsi"/>
          <w:b/>
          <w:bCs/>
          <w:iCs/>
          <w:sz w:val="23"/>
          <w:szCs w:val="23"/>
          <w:u w:val="single"/>
        </w:rPr>
        <w:t>Ε Ι</w:t>
      </w:r>
    </w:p>
    <w:p w14:paraId="3B08581B" w14:textId="77777777" w:rsidR="00475F29" w:rsidRPr="008D01F9" w:rsidRDefault="00475F29" w:rsidP="008D01F9">
      <w:pPr>
        <w:tabs>
          <w:tab w:val="left" w:pos="426"/>
        </w:tabs>
        <w:spacing w:line="340" w:lineRule="exact"/>
        <w:ind w:left="284"/>
        <w:jc w:val="center"/>
        <w:rPr>
          <w:rFonts w:eastAsia="Arial Unicode MS" w:cstheme="minorHAnsi"/>
          <w:b/>
          <w:bCs/>
          <w:iCs/>
          <w:sz w:val="23"/>
          <w:szCs w:val="23"/>
          <w:u w:val="single"/>
        </w:rPr>
      </w:pPr>
    </w:p>
    <w:p w14:paraId="4A28C572" w14:textId="4F4A4578" w:rsidR="004951AE" w:rsidRDefault="00626D24" w:rsidP="008D01F9">
      <w:pPr>
        <w:pStyle w:val="a6"/>
        <w:shd w:val="clear" w:color="auto" w:fill="FFFFFF" w:themeFill="background1"/>
        <w:tabs>
          <w:tab w:val="left" w:pos="426"/>
        </w:tabs>
        <w:spacing w:after="0" w:line="340" w:lineRule="exact"/>
        <w:ind w:left="284" w:right="0"/>
        <w:rPr>
          <w:rFonts w:asciiTheme="minorHAnsi" w:eastAsia="Arial Unicode MS" w:hAnsiTheme="minorHAnsi" w:cstheme="minorHAnsi"/>
          <w:sz w:val="23"/>
          <w:szCs w:val="23"/>
        </w:rPr>
      </w:pPr>
      <w:r w:rsidRPr="008D01F9">
        <w:rPr>
          <w:rFonts w:asciiTheme="minorHAnsi" w:eastAsia="Arial Unicode MS" w:hAnsiTheme="minorHAnsi" w:cstheme="minorHAnsi"/>
          <w:sz w:val="23"/>
          <w:szCs w:val="23"/>
        </w:rPr>
        <w:t xml:space="preserve">Τους ενδιαφερόμενους </w:t>
      </w:r>
      <w:r w:rsidR="00B70547" w:rsidRPr="008D01F9">
        <w:rPr>
          <w:rFonts w:asciiTheme="minorHAnsi" w:eastAsia="Arial Unicode MS" w:hAnsiTheme="minorHAnsi" w:cstheme="minorHAnsi"/>
          <w:sz w:val="23"/>
          <w:szCs w:val="23"/>
        </w:rPr>
        <w:t>οικονομικούς φορείς</w:t>
      </w:r>
      <w:r w:rsidR="005945FF">
        <w:rPr>
          <w:rFonts w:asciiTheme="minorHAnsi" w:eastAsia="Arial Unicode MS" w:hAnsiTheme="minorHAnsi" w:cstheme="minorHAnsi"/>
          <w:sz w:val="23"/>
          <w:szCs w:val="23"/>
        </w:rPr>
        <w:t>,</w:t>
      </w:r>
      <w:r w:rsidR="00B70547" w:rsidRPr="008D01F9">
        <w:rPr>
          <w:rFonts w:asciiTheme="minorHAnsi" w:eastAsia="Arial Unicode MS" w:hAnsiTheme="minorHAnsi" w:cstheme="minorHAnsi"/>
          <w:sz w:val="23"/>
          <w:szCs w:val="23"/>
        </w:rPr>
        <w:t xml:space="preserve"> </w:t>
      </w:r>
      <w:r w:rsidR="00C82E1E" w:rsidRPr="008D01F9">
        <w:rPr>
          <w:rFonts w:asciiTheme="minorHAnsi" w:eastAsia="Arial Unicode MS" w:hAnsiTheme="minorHAnsi" w:cstheme="minorHAnsi"/>
          <w:sz w:val="23"/>
          <w:szCs w:val="23"/>
        </w:rPr>
        <w:t xml:space="preserve">που διαθέτουν κατασκηνωτικές εγκαταστάσεις σε πανελλήνια κλίμακα, </w:t>
      </w:r>
      <w:r w:rsidRPr="008D01F9">
        <w:rPr>
          <w:rFonts w:asciiTheme="minorHAnsi" w:eastAsia="Arial Unicode MS" w:hAnsiTheme="minorHAnsi" w:cstheme="minorHAnsi"/>
          <w:sz w:val="23"/>
          <w:szCs w:val="23"/>
        </w:rPr>
        <w:t xml:space="preserve">να υποβάλλουν προσφορές για τη </w:t>
      </w:r>
      <w:r w:rsidR="00B70547" w:rsidRPr="008D01F9">
        <w:rPr>
          <w:rFonts w:asciiTheme="minorHAnsi" w:eastAsia="Arial Unicode MS" w:hAnsiTheme="minorHAnsi" w:cstheme="minorHAnsi"/>
          <w:sz w:val="23"/>
          <w:szCs w:val="23"/>
        </w:rPr>
        <w:t>σ</w:t>
      </w:r>
      <w:r w:rsidR="00780AF2" w:rsidRPr="008D01F9">
        <w:rPr>
          <w:rFonts w:asciiTheme="minorHAnsi" w:eastAsia="Arial Unicode MS" w:hAnsiTheme="minorHAnsi" w:cstheme="minorHAnsi"/>
          <w:sz w:val="23"/>
          <w:szCs w:val="23"/>
        </w:rPr>
        <w:t xml:space="preserve">ύναψη συμβάσεων για τον παραθερισμό </w:t>
      </w:r>
      <w:r w:rsidR="00780AF2" w:rsidRPr="008D01F9">
        <w:rPr>
          <w:rFonts w:asciiTheme="minorHAnsi" w:eastAsia="Arial Unicode MS" w:hAnsiTheme="minorHAnsi" w:cstheme="minorHAnsi"/>
          <w:sz w:val="23"/>
          <w:szCs w:val="23"/>
        </w:rPr>
        <w:lastRenderedPageBreak/>
        <w:t xml:space="preserve">ανήλικων παιδιών εργαζομένων/ασφαλισμένων/συνταξιούχων κατά περίπτωση </w:t>
      </w:r>
      <w:r w:rsidR="00457A06" w:rsidRPr="008D01F9">
        <w:rPr>
          <w:rFonts w:asciiTheme="minorHAnsi" w:eastAsia="Arial Unicode MS" w:hAnsiTheme="minorHAnsi" w:cstheme="minorHAnsi"/>
          <w:sz w:val="23"/>
          <w:szCs w:val="23"/>
        </w:rPr>
        <w:t>του</w:t>
      </w:r>
      <w:r w:rsidR="00EF58C2" w:rsidRPr="008D01F9">
        <w:rPr>
          <w:rFonts w:asciiTheme="minorHAnsi" w:eastAsia="Arial Unicode MS" w:hAnsiTheme="minorHAnsi" w:cstheme="minorHAnsi"/>
          <w:sz w:val="23"/>
          <w:szCs w:val="23"/>
        </w:rPr>
        <w:t xml:space="preserve"> </w:t>
      </w:r>
      <w:r w:rsidR="00FC1BF3" w:rsidRPr="008D01F9">
        <w:rPr>
          <w:rFonts w:asciiTheme="minorHAnsi" w:eastAsia="Arial Unicode MS" w:hAnsiTheme="minorHAnsi" w:cstheme="minorHAnsi"/>
          <w:sz w:val="23"/>
          <w:szCs w:val="23"/>
          <w:lang w:val="en-US"/>
        </w:rPr>
        <w:t>e</w:t>
      </w:r>
      <w:r w:rsidR="00457A06" w:rsidRPr="008D01F9">
        <w:rPr>
          <w:rFonts w:asciiTheme="minorHAnsi" w:eastAsia="Arial Unicode MS" w:hAnsiTheme="minorHAnsi" w:cstheme="minorHAnsi"/>
          <w:sz w:val="23"/>
          <w:szCs w:val="23"/>
        </w:rPr>
        <w:t>-ΕΦΚΑ</w:t>
      </w:r>
      <w:r w:rsidR="00D61788" w:rsidRPr="008D01F9">
        <w:rPr>
          <w:rFonts w:asciiTheme="minorHAnsi" w:eastAsia="Arial Unicode MS" w:hAnsiTheme="minorHAnsi" w:cstheme="minorHAnsi"/>
          <w:sz w:val="23"/>
          <w:szCs w:val="23"/>
        </w:rPr>
        <w:t xml:space="preserve"> </w:t>
      </w:r>
      <w:r w:rsidR="00C75B0A" w:rsidRPr="008D01F9">
        <w:rPr>
          <w:rFonts w:asciiTheme="minorHAnsi" w:eastAsia="Arial Unicode MS" w:hAnsiTheme="minorHAnsi" w:cstheme="minorHAnsi"/>
          <w:sz w:val="23"/>
          <w:szCs w:val="23"/>
        </w:rPr>
        <w:t xml:space="preserve">για τη θερινή περίοδο </w:t>
      </w:r>
      <w:r w:rsidR="00360206" w:rsidRPr="008D01F9">
        <w:rPr>
          <w:rFonts w:asciiTheme="minorHAnsi" w:eastAsia="Arial Unicode MS" w:hAnsiTheme="minorHAnsi" w:cstheme="minorHAnsi"/>
          <w:sz w:val="23"/>
          <w:szCs w:val="23"/>
        </w:rPr>
        <w:t xml:space="preserve">έτους </w:t>
      </w:r>
      <w:r w:rsidR="00C75B0A" w:rsidRPr="008D01F9">
        <w:rPr>
          <w:rFonts w:asciiTheme="minorHAnsi" w:eastAsia="Arial Unicode MS" w:hAnsiTheme="minorHAnsi" w:cstheme="minorHAnsi"/>
          <w:sz w:val="23"/>
          <w:szCs w:val="23"/>
        </w:rPr>
        <w:t>202</w:t>
      </w:r>
      <w:r w:rsidR="008C64E8" w:rsidRPr="008D01F9">
        <w:rPr>
          <w:rFonts w:asciiTheme="minorHAnsi" w:eastAsia="Arial Unicode MS" w:hAnsiTheme="minorHAnsi" w:cstheme="minorHAnsi"/>
          <w:sz w:val="23"/>
          <w:szCs w:val="23"/>
        </w:rPr>
        <w:t>6</w:t>
      </w:r>
      <w:r w:rsidR="00780AF2" w:rsidRPr="008D01F9">
        <w:rPr>
          <w:rFonts w:asciiTheme="minorHAnsi" w:eastAsia="Arial Unicode MS" w:hAnsiTheme="minorHAnsi" w:cstheme="minorHAnsi"/>
          <w:sz w:val="23"/>
          <w:szCs w:val="23"/>
        </w:rPr>
        <w:t>.</w:t>
      </w:r>
    </w:p>
    <w:p w14:paraId="6F57F784" w14:textId="77777777" w:rsidR="00E83D69" w:rsidRPr="008D01F9" w:rsidRDefault="00E83D69" w:rsidP="008D01F9">
      <w:pPr>
        <w:pStyle w:val="a6"/>
        <w:shd w:val="clear" w:color="auto" w:fill="FFFFFF" w:themeFill="background1"/>
        <w:tabs>
          <w:tab w:val="left" w:pos="426"/>
        </w:tabs>
        <w:spacing w:after="0" w:line="340" w:lineRule="exact"/>
        <w:ind w:left="284" w:right="0"/>
        <w:rPr>
          <w:rFonts w:asciiTheme="minorHAnsi" w:eastAsia="Arial Unicode MS" w:hAnsiTheme="minorHAnsi" w:cstheme="minorHAnsi"/>
          <w:sz w:val="23"/>
          <w:szCs w:val="23"/>
        </w:rPr>
      </w:pPr>
    </w:p>
    <w:p w14:paraId="5646AFC0" w14:textId="25F717AD" w:rsidR="00676A0D" w:rsidRPr="00E83D69" w:rsidRDefault="00011338" w:rsidP="00E83D69">
      <w:pPr>
        <w:pStyle w:val="a7"/>
        <w:numPr>
          <w:ilvl w:val="0"/>
          <w:numId w:val="26"/>
        </w:numPr>
        <w:tabs>
          <w:tab w:val="left" w:pos="284"/>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b/>
          <w:bCs/>
          <w:sz w:val="23"/>
          <w:szCs w:val="23"/>
          <w:u w:val="single"/>
        </w:rPr>
      </w:pPr>
      <w:r w:rsidRPr="00E83D69">
        <w:rPr>
          <w:rFonts w:asciiTheme="minorHAnsi" w:eastAsia="Arial Unicode MS" w:hAnsiTheme="minorHAnsi" w:cstheme="minorHAnsi"/>
          <w:b/>
          <w:bCs/>
          <w:sz w:val="23"/>
          <w:szCs w:val="23"/>
          <w:u w:val="single"/>
        </w:rPr>
        <w:t>Οι προσφορές, θα υποβληθούν σύμφωνα με το</w:t>
      </w:r>
      <w:r w:rsidR="00E73BA4" w:rsidRPr="00E83D69">
        <w:rPr>
          <w:rFonts w:asciiTheme="minorHAnsi" w:eastAsia="Arial Unicode MS" w:hAnsiTheme="minorHAnsi" w:cstheme="minorHAnsi"/>
          <w:b/>
          <w:bCs/>
          <w:sz w:val="23"/>
          <w:szCs w:val="23"/>
          <w:u w:val="single"/>
        </w:rPr>
        <w:t xml:space="preserve"> </w:t>
      </w:r>
      <w:r w:rsidRPr="00E83D69">
        <w:rPr>
          <w:rFonts w:asciiTheme="minorHAnsi" w:eastAsia="Arial Unicode MS" w:hAnsiTheme="minorHAnsi" w:cstheme="minorHAnsi"/>
          <w:b/>
          <w:bCs/>
          <w:sz w:val="23"/>
          <w:szCs w:val="23"/>
          <w:u w:val="single"/>
        </w:rPr>
        <w:t xml:space="preserve">Υπόδειγμα </w:t>
      </w:r>
      <w:r w:rsidR="009B1938" w:rsidRPr="00E83D69">
        <w:rPr>
          <w:rFonts w:asciiTheme="minorHAnsi" w:eastAsia="Arial Unicode MS" w:hAnsiTheme="minorHAnsi" w:cstheme="minorHAnsi"/>
          <w:b/>
          <w:bCs/>
          <w:sz w:val="23"/>
          <w:szCs w:val="23"/>
          <w:u w:val="single"/>
        </w:rPr>
        <w:t>Υ</w:t>
      </w:r>
      <w:r w:rsidRPr="00E83D69">
        <w:rPr>
          <w:rFonts w:asciiTheme="minorHAnsi" w:eastAsia="Arial Unicode MS" w:hAnsiTheme="minorHAnsi" w:cstheme="minorHAnsi"/>
          <w:b/>
          <w:bCs/>
          <w:sz w:val="23"/>
          <w:szCs w:val="23"/>
          <w:u w:val="single"/>
        </w:rPr>
        <w:t xml:space="preserve">ποβολής </w:t>
      </w:r>
      <w:r w:rsidR="009B1938" w:rsidRPr="00E83D69">
        <w:rPr>
          <w:rFonts w:asciiTheme="minorHAnsi" w:eastAsia="Arial Unicode MS" w:hAnsiTheme="minorHAnsi" w:cstheme="minorHAnsi"/>
          <w:b/>
          <w:bCs/>
          <w:sz w:val="23"/>
          <w:szCs w:val="23"/>
          <w:u w:val="single"/>
        </w:rPr>
        <w:t>Π</w:t>
      </w:r>
      <w:r w:rsidRPr="00E83D69">
        <w:rPr>
          <w:rFonts w:asciiTheme="minorHAnsi" w:eastAsia="Arial Unicode MS" w:hAnsiTheme="minorHAnsi" w:cstheme="minorHAnsi"/>
          <w:b/>
          <w:bCs/>
          <w:sz w:val="23"/>
          <w:szCs w:val="23"/>
          <w:u w:val="single"/>
        </w:rPr>
        <w:t xml:space="preserve">ροσφοράς </w:t>
      </w:r>
      <w:r w:rsidR="000B2C17" w:rsidRPr="00502D0E">
        <w:rPr>
          <w:rFonts w:asciiTheme="minorHAnsi" w:eastAsia="Arial Unicode MS" w:hAnsiTheme="minorHAnsi" w:cstheme="minorHAnsi"/>
          <w:b/>
          <w:bCs/>
          <w:sz w:val="23"/>
          <w:szCs w:val="23"/>
          <w:u w:val="single"/>
        </w:rPr>
        <w:t>(ΠΑΡΑΡΤΗΜΑ Α)</w:t>
      </w:r>
      <w:r w:rsidR="000B2C17" w:rsidRPr="00E83D69">
        <w:rPr>
          <w:rFonts w:asciiTheme="minorHAnsi" w:eastAsia="Arial Unicode MS" w:hAnsiTheme="minorHAnsi" w:cstheme="minorHAnsi"/>
          <w:b/>
          <w:bCs/>
          <w:sz w:val="23"/>
          <w:szCs w:val="23"/>
          <w:u w:val="single"/>
        </w:rPr>
        <w:t xml:space="preserve"> </w:t>
      </w:r>
      <w:r w:rsidRPr="00E83D69">
        <w:rPr>
          <w:rFonts w:asciiTheme="minorHAnsi" w:eastAsia="Arial Unicode MS" w:hAnsiTheme="minorHAnsi" w:cstheme="minorHAnsi"/>
          <w:b/>
          <w:bCs/>
          <w:sz w:val="23"/>
          <w:szCs w:val="23"/>
          <w:u w:val="single"/>
        </w:rPr>
        <w:t>και θα πρέπει να αναφέρουν :</w:t>
      </w:r>
    </w:p>
    <w:p w14:paraId="08608695" w14:textId="16532494" w:rsidR="00E73BA4" w:rsidRPr="00E83D69" w:rsidRDefault="00E73BA4" w:rsidP="00E83D69">
      <w:pPr>
        <w:pStyle w:val="a7"/>
        <w:widowControl w:val="0"/>
        <w:numPr>
          <w:ilvl w:val="0"/>
          <w:numId w:val="25"/>
        </w:numPr>
        <w:suppressAutoHyphens/>
        <w:overflowPunct w:val="0"/>
        <w:autoSpaceDE w:val="0"/>
        <w:spacing w:line="340" w:lineRule="exact"/>
        <w:ind w:left="1004"/>
        <w:jc w:val="both"/>
        <w:textAlignment w:val="baseline"/>
        <w:rPr>
          <w:rFonts w:asciiTheme="minorHAnsi" w:eastAsia="Arial Unicode MS" w:hAnsiTheme="minorHAnsi" w:cstheme="minorHAnsi"/>
          <w:color w:val="000000"/>
          <w:sz w:val="23"/>
          <w:szCs w:val="23"/>
        </w:rPr>
      </w:pPr>
      <w:r w:rsidRPr="00E83D69">
        <w:rPr>
          <w:rFonts w:asciiTheme="minorHAnsi" w:eastAsia="Arial Unicode MS" w:hAnsiTheme="minorHAnsi" w:cstheme="minorHAnsi"/>
          <w:b/>
          <w:bCs/>
          <w:sz w:val="23"/>
          <w:szCs w:val="23"/>
        </w:rPr>
        <w:t>το χρονικό διάστημα</w:t>
      </w:r>
      <w:r w:rsidRPr="00E83D69">
        <w:rPr>
          <w:rFonts w:asciiTheme="minorHAnsi" w:eastAsia="Arial Unicode MS" w:hAnsiTheme="minorHAnsi" w:cstheme="minorHAnsi"/>
          <w:sz w:val="23"/>
          <w:szCs w:val="23"/>
        </w:rPr>
        <w:t xml:space="preserve"> κατ’ ανώτατ</w:t>
      </w:r>
      <w:r w:rsidR="001A637D" w:rsidRPr="00E83D69">
        <w:rPr>
          <w:rFonts w:asciiTheme="minorHAnsi" w:eastAsia="Arial Unicode MS" w:hAnsiTheme="minorHAnsi" w:cstheme="minorHAnsi"/>
          <w:sz w:val="23"/>
          <w:szCs w:val="23"/>
        </w:rPr>
        <w:t>ο όριο Δ</w:t>
      </w:r>
      <w:r w:rsidR="00732CAD" w:rsidRPr="00E83D69">
        <w:rPr>
          <w:rFonts w:asciiTheme="minorHAnsi" w:eastAsia="Arial Unicode MS" w:hAnsiTheme="minorHAnsi" w:cstheme="minorHAnsi"/>
          <w:sz w:val="23"/>
          <w:szCs w:val="23"/>
        </w:rPr>
        <w:t>ε</w:t>
      </w:r>
      <w:r w:rsidR="001A637D" w:rsidRPr="00E83D69">
        <w:rPr>
          <w:rFonts w:asciiTheme="minorHAnsi" w:eastAsia="Arial Unicode MS" w:hAnsiTheme="minorHAnsi" w:cstheme="minorHAnsi"/>
          <w:sz w:val="23"/>
          <w:szCs w:val="23"/>
        </w:rPr>
        <w:t>καπέντε (15) ημερών (</w:t>
      </w:r>
      <w:r w:rsidRPr="00E83D69">
        <w:rPr>
          <w:rFonts w:asciiTheme="minorHAnsi" w:eastAsia="Arial Unicode MS" w:hAnsiTheme="minorHAnsi" w:cstheme="minorHAnsi"/>
          <w:sz w:val="23"/>
          <w:szCs w:val="23"/>
        </w:rPr>
        <w:t>Δ</w:t>
      </w:r>
      <w:r w:rsidR="00732CAD" w:rsidRPr="00E83D69">
        <w:rPr>
          <w:rFonts w:asciiTheme="minorHAnsi" w:eastAsia="Arial Unicode MS" w:hAnsiTheme="minorHAnsi" w:cstheme="minorHAnsi"/>
          <w:sz w:val="23"/>
          <w:szCs w:val="23"/>
        </w:rPr>
        <w:t>ε</w:t>
      </w:r>
      <w:r w:rsidRPr="00E83D69">
        <w:rPr>
          <w:rFonts w:asciiTheme="minorHAnsi" w:eastAsia="Arial Unicode MS" w:hAnsiTheme="minorHAnsi" w:cstheme="minorHAnsi"/>
          <w:sz w:val="23"/>
          <w:szCs w:val="23"/>
        </w:rPr>
        <w:t>κα</w:t>
      </w:r>
      <w:r w:rsidR="00732CAD" w:rsidRPr="00E83D69">
        <w:rPr>
          <w:rFonts w:asciiTheme="minorHAnsi" w:eastAsia="Arial Unicode MS" w:hAnsiTheme="minorHAnsi" w:cstheme="minorHAnsi"/>
          <w:sz w:val="23"/>
          <w:szCs w:val="23"/>
        </w:rPr>
        <w:t>τ</w:t>
      </w:r>
      <w:r w:rsidRPr="00E83D69">
        <w:rPr>
          <w:rFonts w:asciiTheme="minorHAnsi" w:eastAsia="Arial Unicode MS" w:hAnsiTheme="minorHAnsi" w:cstheme="minorHAnsi"/>
          <w:sz w:val="23"/>
          <w:szCs w:val="23"/>
        </w:rPr>
        <w:t xml:space="preserve">έσσερις – 14- διανυκτερεύσεις) </w:t>
      </w:r>
      <w:r w:rsidR="00A84163" w:rsidRPr="00E83D69">
        <w:rPr>
          <w:rFonts w:asciiTheme="minorHAnsi" w:eastAsia="Arial Unicode MS" w:hAnsiTheme="minorHAnsi" w:cstheme="minorHAnsi"/>
          <w:color w:val="000000"/>
          <w:sz w:val="23"/>
          <w:szCs w:val="23"/>
        </w:rPr>
        <w:t>για κάθε κατασκηνωτική περίοδο Α’, Β’, Γ', Δ’ και Ε΄ και για παιδιά ΑμεΑ κατ’ ανώτατο όριο δέκα (10) ημερών (εννέα -9- διανυκτερεύσεις) για την κατασκηνωτική περίοδο ΣΤ’.</w:t>
      </w:r>
    </w:p>
    <w:p w14:paraId="7A17C7CF" w14:textId="3A28FB4E" w:rsidR="00E73BA4" w:rsidRPr="00E83D69" w:rsidRDefault="00E73BA4" w:rsidP="00E83D69">
      <w:pPr>
        <w:pStyle w:val="a7"/>
        <w:widowControl w:val="0"/>
        <w:numPr>
          <w:ilvl w:val="0"/>
          <w:numId w:val="25"/>
        </w:numPr>
        <w:suppressAutoHyphens/>
        <w:overflowPunct w:val="0"/>
        <w:autoSpaceDE w:val="0"/>
        <w:spacing w:line="340" w:lineRule="exact"/>
        <w:ind w:left="1004"/>
        <w:jc w:val="both"/>
        <w:textAlignment w:val="baseline"/>
        <w:rPr>
          <w:rFonts w:asciiTheme="minorHAnsi" w:eastAsia="Arial Unicode MS" w:hAnsiTheme="minorHAnsi" w:cstheme="minorHAnsi"/>
          <w:color w:val="000000"/>
          <w:sz w:val="23"/>
          <w:szCs w:val="23"/>
        </w:rPr>
      </w:pPr>
      <w:r w:rsidRPr="00E83D69">
        <w:rPr>
          <w:rFonts w:asciiTheme="minorHAnsi" w:eastAsia="Arial Unicode MS" w:hAnsiTheme="minorHAnsi" w:cstheme="minorHAnsi"/>
          <w:b/>
          <w:bCs/>
          <w:color w:val="000000"/>
          <w:sz w:val="23"/>
          <w:szCs w:val="23"/>
        </w:rPr>
        <w:t>τον ανώτατο αριθμό των παιδιών</w:t>
      </w:r>
      <w:r w:rsidRPr="00E83D69">
        <w:rPr>
          <w:rFonts w:asciiTheme="minorHAnsi" w:eastAsia="Arial Unicode MS" w:hAnsiTheme="minorHAnsi" w:cstheme="minorHAnsi"/>
          <w:color w:val="000000"/>
          <w:sz w:val="23"/>
          <w:szCs w:val="23"/>
        </w:rPr>
        <w:t xml:space="preserve"> των εργαζομένων/ασφαλισμένων/συνταξιούχων του </w:t>
      </w:r>
      <w:r w:rsidRPr="00E83D69">
        <w:rPr>
          <w:rFonts w:asciiTheme="minorHAnsi" w:eastAsia="Arial Unicode MS" w:hAnsiTheme="minorHAnsi" w:cstheme="minorHAnsi"/>
          <w:color w:val="000000"/>
          <w:sz w:val="23"/>
          <w:szCs w:val="23"/>
          <w:lang w:val="en-US"/>
        </w:rPr>
        <w:t>e</w:t>
      </w:r>
      <w:r w:rsidRPr="00E83D69">
        <w:rPr>
          <w:rFonts w:asciiTheme="minorHAnsi" w:eastAsia="Arial Unicode MS" w:hAnsiTheme="minorHAnsi" w:cstheme="minorHAnsi"/>
          <w:color w:val="000000"/>
          <w:sz w:val="23"/>
          <w:szCs w:val="23"/>
        </w:rPr>
        <w:t xml:space="preserve">-ΕΦΚΑ, που έχουν τη δυνατότητα να φιλοξενήσουν οι προσφέροντες </w:t>
      </w:r>
      <w:r w:rsidR="000937B4" w:rsidRPr="00E83D69">
        <w:rPr>
          <w:rFonts w:asciiTheme="minorHAnsi" w:eastAsia="Arial Unicode MS" w:hAnsiTheme="minorHAnsi" w:cstheme="minorHAnsi"/>
          <w:b/>
          <w:bCs/>
          <w:color w:val="000000"/>
          <w:sz w:val="23"/>
          <w:szCs w:val="23"/>
        </w:rPr>
        <w:t>για το σύνολο</w:t>
      </w:r>
      <w:r w:rsidR="000B2C17" w:rsidRPr="00E83D69">
        <w:rPr>
          <w:rFonts w:asciiTheme="minorHAnsi" w:eastAsia="Arial Unicode MS" w:hAnsiTheme="minorHAnsi" w:cstheme="minorHAnsi"/>
          <w:b/>
          <w:bCs/>
          <w:color w:val="000000"/>
          <w:sz w:val="23"/>
          <w:szCs w:val="23"/>
        </w:rPr>
        <w:t xml:space="preserve"> του Κατασκηνωτικού Προγράμματος 2026</w:t>
      </w:r>
      <w:r w:rsidRPr="00E83D69">
        <w:rPr>
          <w:rFonts w:asciiTheme="minorHAnsi" w:eastAsia="Arial Unicode MS" w:hAnsiTheme="minorHAnsi" w:cstheme="minorHAnsi"/>
          <w:b/>
          <w:bCs/>
          <w:color w:val="000000"/>
          <w:sz w:val="23"/>
          <w:szCs w:val="23"/>
        </w:rPr>
        <w:t>,</w:t>
      </w:r>
      <w:r w:rsidRPr="00E83D69">
        <w:rPr>
          <w:rFonts w:asciiTheme="minorHAnsi" w:eastAsia="Arial Unicode MS" w:hAnsiTheme="minorHAnsi" w:cstheme="minorHAnsi"/>
          <w:color w:val="000000"/>
          <w:sz w:val="23"/>
          <w:szCs w:val="23"/>
        </w:rPr>
        <w:t xml:space="preserve"> </w:t>
      </w:r>
      <w:r w:rsidRPr="00E83D69">
        <w:rPr>
          <w:rFonts w:asciiTheme="minorHAnsi" w:eastAsia="Arial Unicode MS" w:hAnsiTheme="minorHAnsi" w:cstheme="minorHAnsi"/>
          <w:color w:val="000000"/>
          <w:sz w:val="23"/>
          <w:szCs w:val="23"/>
          <w:u w:val="single"/>
        </w:rPr>
        <w:t>για κάθε ξεχωριστή εγκατάσταση</w:t>
      </w:r>
      <w:r w:rsidRPr="00E83D69">
        <w:rPr>
          <w:rFonts w:asciiTheme="minorHAnsi" w:eastAsia="Arial Unicode MS" w:hAnsiTheme="minorHAnsi" w:cstheme="minorHAnsi"/>
          <w:color w:val="000000"/>
          <w:sz w:val="23"/>
          <w:szCs w:val="23"/>
        </w:rPr>
        <w:t>, που τυχόν διαθέτουν πανελλήνια.</w:t>
      </w:r>
    </w:p>
    <w:p w14:paraId="5CCD9BDC" w14:textId="04924D63" w:rsidR="00C378C4" w:rsidRPr="008D01F9" w:rsidRDefault="00B60AE7" w:rsidP="00E83D69">
      <w:pPr>
        <w:tabs>
          <w:tab w:val="left" w:pos="426"/>
        </w:tabs>
        <w:spacing w:line="340" w:lineRule="exact"/>
        <w:ind w:left="756"/>
        <w:jc w:val="both"/>
        <w:rPr>
          <w:rFonts w:eastAsia="Arial Unicode MS" w:cstheme="minorHAnsi"/>
          <w:b/>
          <w:bCs/>
          <w:sz w:val="23"/>
          <w:szCs w:val="23"/>
        </w:rPr>
      </w:pPr>
      <w:r w:rsidRPr="008D01F9">
        <w:rPr>
          <w:rFonts w:eastAsia="Arial Unicode MS" w:cstheme="minorHAnsi"/>
          <w:sz w:val="23"/>
          <w:szCs w:val="23"/>
        </w:rPr>
        <w:t>Η καλοκαιρινή κατασκηνωτική περίοδος έτους 202</w:t>
      </w:r>
      <w:r w:rsidR="00E5329F" w:rsidRPr="008D01F9">
        <w:rPr>
          <w:rFonts w:eastAsia="Arial Unicode MS" w:cstheme="minorHAnsi"/>
          <w:sz w:val="23"/>
          <w:szCs w:val="23"/>
        </w:rPr>
        <w:t>6</w:t>
      </w:r>
      <w:r w:rsidRPr="008D01F9">
        <w:rPr>
          <w:rFonts w:eastAsia="Arial Unicode MS" w:cstheme="minorHAnsi"/>
          <w:sz w:val="23"/>
          <w:szCs w:val="23"/>
        </w:rPr>
        <w:t xml:space="preserve">, αρχίζει </w:t>
      </w:r>
      <w:r w:rsidRPr="008D01F9">
        <w:rPr>
          <w:rFonts w:eastAsia="Arial Unicode MS" w:cstheme="minorHAnsi"/>
          <w:b/>
          <w:bCs/>
          <w:sz w:val="23"/>
          <w:szCs w:val="23"/>
        </w:rPr>
        <w:t>από την 15/06/202</w:t>
      </w:r>
      <w:r w:rsidR="00FD54C3" w:rsidRPr="008D01F9">
        <w:rPr>
          <w:rFonts w:eastAsia="Arial Unicode MS" w:cstheme="minorHAnsi"/>
          <w:b/>
          <w:bCs/>
          <w:sz w:val="23"/>
          <w:szCs w:val="23"/>
        </w:rPr>
        <w:t>6</w:t>
      </w:r>
      <w:r w:rsidRPr="008D01F9">
        <w:rPr>
          <w:rFonts w:eastAsia="Arial Unicode MS" w:cstheme="minorHAnsi"/>
          <w:b/>
          <w:bCs/>
          <w:sz w:val="23"/>
          <w:szCs w:val="23"/>
        </w:rPr>
        <w:t xml:space="preserve"> έως και </w:t>
      </w:r>
      <w:r w:rsidR="00C378C4" w:rsidRPr="008D01F9">
        <w:rPr>
          <w:rFonts w:eastAsia="Arial Unicode MS" w:cstheme="minorHAnsi"/>
          <w:b/>
          <w:bCs/>
          <w:sz w:val="23"/>
          <w:szCs w:val="23"/>
        </w:rPr>
        <w:t>10</w:t>
      </w:r>
      <w:r w:rsidRPr="008D01F9">
        <w:rPr>
          <w:rFonts w:eastAsia="Arial Unicode MS" w:cstheme="minorHAnsi"/>
          <w:b/>
          <w:bCs/>
          <w:sz w:val="23"/>
          <w:szCs w:val="23"/>
        </w:rPr>
        <w:t>/</w:t>
      </w:r>
      <w:r w:rsidR="00C378C4" w:rsidRPr="008D01F9">
        <w:rPr>
          <w:rFonts w:eastAsia="Arial Unicode MS" w:cstheme="minorHAnsi"/>
          <w:b/>
          <w:bCs/>
          <w:sz w:val="23"/>
          <w:szCs w:val="23"/>
        </w:rPr>
        <w:t>09</w:t>
      </w:r>
      <w:r w:rsidRPr="008D01F9">
        <w:rPr>
          <w:rFonts w:eastAsia="Arial Unicode MS" w:cstheme="minorHAnsi"/>
          <w:b/>
          <w:bCs/>
          <w:sz w:val="23"/>
          <w:szCs w:val="23"/>
        </w:rPr>
        <w:t>/202</w:t>
      </w:r>
      <w:r w:rsidR="00C378C4" w:rsidRPr="008D01F9">
        <w:rPr>
          <w:rFonts w:eastAsia="Arial Unicode MS" w:cstheme="minorHAnsi"/>
          <w:b/>
          <w:bCs/>
          <w:sz w:val="23"/>
          <w:szCs w:val="23"/>
        </w:rPr>
        <w:t>6</w:t>
      </w:r>
      <w:r w:rsidR="001A637D" w:rsidRPr="008D01F9">
        <w:rPr>
          <w:rFonts w:eastAsia="Arial Unicode MS" w:cstheme="minorHAnsi"/>
          <w:b/>
          <w:bCs/>
          <w:sz w:val="23"/>
          <w:szCs w:val="23"/>
        </w:rPr>
        <w:t xml:space="preserve"> </w:t>
      </w:r>
      <w:r w:rsidR="00C378C4" w:rsidRPr="008D01F9">
        <w:rPr>
          <w:rFonts w:eastAsia="Arial Unicode MS" w:cstheme="minorHAnsi"/>
          <w:b/>
          <w:bCs/>
          <w:sz w:val="23"/>
          <w:szCs w:val="23"/>
        </w:rPr>
        <w:t xml:space="preserve"> για τα παιδιά τυπικής ανάπτυξης και έως και την 20/09/2026 για τα ωφελούμενα τέκνα με αναπηρία.</w:t>
      </w:r>
    </w:p>
    <w:p w14:paraId="353C3A62" w14:textId="3A6A3AF0" w:rsidR="00C378C4"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Τα παιδιά τυπικής ανάπτυξης</w:t>
      </w:r>
      <w:r w:rsidRPr="008D01F9">
        <w:rPr>
          <w:rFonts w:eastAsia="Arial Unicode MS" w:cstheme="minorHAnsi"/>
          <w:bCs/>
          <w:sz w:val="23"/>
          <w:szCs w:val="23"/>
        </w:rPr>
        <w:t xml:space="preserve"> δύνανται να διαμένουν σε παιδικές κατασκηνώσεις </w:t>
      </w:r>
      <w:r w:rsidRPr="008D01F9">
        <w:rPr>
          <w:rFonts w:eastAsia="Arial Unicode MS" w:cstheme="minorHAnsi"/>
          <w:b/>
          <w:bCs/>
          <w:sz w:val="23"/>
          <w:szCs w:val="23"/>
        </w:rPr>
        <w:t>έως δεκαπέντε (15) συνεχόμενες ημέρες κατ’ ανώτατο όριο</w:t>
      </w:r>
      <w:r w:rsidRPr="008D01F9">
        <w:rPr>
          <w:rFonts w:eastAsia="Arial Unicode MS" w:cstheme="minorHAnsi"/>
          <w:bCs/>
          <w:sz w:val="23"/>
          <w:szCs w:val="23"/>
        </w:rPr>
        <w:t>, συμπεριλαμβανομένων και των ημερών προσέλευσης και αναχώρησης.</w:t>
      </w:r>
    </w:p>
    <w:p w14:paraId="1863DF5C" w14:textId="4CD269F2" w:rsidR="00C378C4" w:rsidRPr="008D01F9" w:rsidRDefault="00C378C4" w:rsidP="00E83D69">
      <w:pPr>
        <w:tabs>
          <w:tab w:val="left" w:pos="426"/>
        </w:tabs>
        <w:spacing w:line="340" w:lineRule="exact"/>
        <w:ind w:left="756"/>
        <w:jc w:val="both"/>
        <w:rPr>
          <w:rFonts w:eastAsia="Arial Unicode MS" w:cstheme="minorHAnsi"/>
          <w:b/>
          <w:bCs/>
          <w:sz w:val="23"/>
          <w:szCs w:val="23"/>
        </w:rPr>
      </w:pPr>
      <w:r w:rsidRPr="008D01F9">
        <w:rPr>
          <w:rFonts w:eastAsia="Arial Unicode MS" w:cstheme="minorHAnsi"/>
          <w:b/>
          <w:bCs/>
          <w:sz w:val="23"/>
          <w:szCs w:val="23"/>
        </w:rPr>
        <w:t>Η συμμετοχή παιδιών με αναπηρία σε χρονικά διαστήματα που συμπίπτουν με τη διαμονή παιδιών τυπικών ανάπτυξης επιτρέπεται, εφόσον:</w:t>
      </w:r>
    </w:p>
    <w:p w14:paraId="03092452" w14:textId="77777777" w:rsidR="001C0A11"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α)</w:t>
      </w:r>
      <w:r w:rsidRPr="008D01F9">
        <w:rPr>
          <w:rFonts w:eastAsia="Arial Unicode MS" w:cstheme="minorHAnsi"/>
          <w:bCs/>
          <w:sz w:val="23"/>
          <w:szCs w:val="23"/>
        </w:rPr>
        <w:t xml:space="preserve"> οι κατασκηνωτικές επιχειρήσεις πληρούν όλες τις νόμιμες προϋποθέσεις λειτουργίας και διαθέτουν άδεια ίδρυσης και λειτουργίας που επιτρέπει τη λειτουργία κοινών κατασκηνωτικών περιόδων για παιδιά τυπικής ανάπτυξης και παιδιά με αναπηρία,</w:t>
      </w:r>
    </w:p>
    <w:p w14:paraId="60C04AE2" w14:textId="5D59D2E9" w:rsidR="001C0A11"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β)</w:t>
      </w:r>
      <w:r w:rsidRPr="008D01F9">
        <w:rPr>
          <w:rFonts w:eastAsia="Arial Unicode MS" w:cstheme="minorHAnsi"/>
          <w:bCs/>
          <w:sz w:val="23"/>
          <w:szCs w:val="23"/>
        </w:rPr>
        <w:t xml:space="preserve"> οι ανωτέρω κατηγορίες φιλοξενούνται σε χωριστές κατασκηνωτικές κοινότητες, με διακριτούς κοιτώνες και ξεχωριστές εγκαταστάσεις υγιεινής,</w:t>
      </w:r>
    </w:p>
    <w:p w14:paraId="4A5E5756" w14:textId="1C0F1E30" w:rsidR="001C0A11"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γ)</w:t>
      </w:r>
      <w:r w:rsidRPr="008D01F9">
        <w:rPr>
          <w:rFonts w:eastAsia="Arial Unicode MS" w:cstheme="minorHAnsi"/>
          <w:bCs/>
          <w:sz w:val="23"/>
          <w:szCs w:val="23"/>
        </w:rPr>
        <w:t xml:space="preserve"> έχει υποβληθεί και εγκριθεί ειδικό πρόγραμμα απασχόλησης και ψυχαγωγίας των παιδιών με αναπηρία και</w:t>
      </w:r>
    </w:p>
    <w:p w14:paraId="5A68F68D" w14:textId="287A113E" w:rsidR="001C0A11"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δ)</w:t>
      </w:r>
      <w:r w:rsidRPr="008D01F9">
        <w:rPr>
          <w:rFonts w:eastAsia="Arial Unicode MS" w:cstheme="minorHAnsi"/>
          <w:bCs/>
          <w:sz w:val="23"/>
          <w:szCs w:val="23"/>
        </w:rPr>
        <w:t xml:space="preserve"> οι γονείς ή κηδεμόνες των παιδιών με αναπηρία δηλώνουν την επιθυμία συμμετοχής των τέκνων τους στις συγκεκριμένες χρονικές περιόδους. </w:t>
      </w:r>
    </w:p>
    <w:p w14:paraId="65FB8403" w14:textId="71C6D2FF" w:rsidR="001C0A11"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Cs/>
          <w:sz w:val="23"/>
          <w:szCs w:val="23"/>
        </w:rPr>
        <w:t xml:space="preserve">Στην περίπτωση που οι γονείς ωφελούμενων τέκνων με αναπηρία δεν επιθυμούν να συμμετέχουν τα τέκνα τους στις κατασκηνωτικές περιόδους με τα παιδιά της τυπικής ανάπτυξης, </w:t>
      </w:r>
      <w:r w:rsidR="000B2C17" w:rsidRPr="008D01F9">
        <w:rPr>
          <w:rFonts w:eastAsia="Arial Unicode MS" w:cstheme="minorHAnsi"/>
          <w:bCs/>
          <w:sz w:val="23"/>
          <w:szCs w:val="23"/>
        </w:rPr>
        <w:t>θα</w:t>
      </w:r>
      <w:r w:rsidRPr="008D01F9">
        <w:rPr>
          <w:rFonts w:eastAsia="Arial Unicode MS" w:cstheme="minorHAnsi"/>
          <w:bCs/>
          <w:sz w:val="23"/>
          <w:szCs w:val="23"/>
        </w:rPr>
        <w:t xml:space="preserve"> υπάρξει και μία έκτη κατασκηνωτική περίοδος η οποία θα αρχίζει μετά την ολοκλήρωση του προγράμματος των παιδιών τυπικής ανάπτυξης και θα έχει περατωθεί μέχρι τις 20/9/2026. </w:t>
      </w:r>
    </w:p>
    <w:p w14:paraId="3148C462" w14:textId="3E35F936" w:rsidR="00C378C4" w:rsidRPr="008D01F9" w:rsidRDefault="00C378C4" w:rsidP="00E83D69">
      <w:pPr>
        <w:tabs>
          <w:tab w:val="left" w:pos="426"/>
        </w:tabs>
        <w:spacing w:line="340" w:lineRule="exact"/>
        <w:ind w:left="756"/>
        <w:jc w:val="both"/>
        <w:rPr>
          <w:rFonts w:eastAsia="Arial Unicode MS" w:cstheme="minorHAnsi"/>
          <w:bCs/>
          <w:sz w:val="23"/>
          <w:szCs w:val="23"/>
        </w:rPr>
      </w:pPr>
      <w:r w:rsidRPr="008D01F9">
        <w:rPr>
          <w:rFonts w:eastAsia="Arial Unicode MS" w:cstheme="minorHAnsi"/>
          <w:b/>
          <w:bCs/>
          <w:sz w:val="23"/>
          <w:szCs w:val="23"/>
        </w:rPr>
        <w:t>Τα ωφελούμενα τέκνα με αναπηρία</w:t>
      </w:r>
      <w:r w:rsidRPr="008D01F9">
        <w:rPr>
          <w:rFonts w:eastAsia="Arial Unicode MS" w:cstheme="minorHAnsi"/>
          <w:bCs/>
          <w:sz w:val="23"/>
          <w:szCs w:val="23"/>
        </w:rPr>
        <w:t xml:space="preserve"> δύνανται να διαμένουν στις παιδικές κατασκηνώσεις </w:t>
      </w:r>
      <w:r w:rsidRPr="008D01F9">
        <w:rPr>
          <w:rFonts w:eastAsia="Arial Unicode MS" w:cstheme="minorHAnsi"/>
          <w:b/>
          <w:bCs/>
          <w:sz w:val="23"/>
          <w:szCs w:val="23"/>
        </w:rPr>
        <w:t>έως δέκα (10) συνεχόμενες ημέρες,</w:t>
      </w:r>
      <w:r w:rsidRPr="008D01F9">
        <w:rPr>
          <w:rFonts w:eastAsia="Arial Unicode MS" w:cstheme="minorHAnsi"/>
          <w:bCs/>
          <w:sz w:val="23"/>
          <w:szCs w:val="23"/>
        </w:rPr>
        <w:t xml:space="preserve"> συμπεριλαμβανομένων και των ημερών προσέλευσης και αναχώρησης.</w:t>
      </w:r>
    </w:p>
    <w:p w14:paraId="792BE467" w14:textId="77777777" w:rsidR="003F07D5" w:rsidRPr="008D01F9" w:rsidRDefault="003F07D5" w:rsidP="008D01F9">
      <w:pPr>
        <w:tabs>
          <w:tab w:val="left" w:pos="426"/>
        </w:tabs>
        <w:spacing w:line="340" w:lineRule="exact"/>
        <w:ind w:left="284"/>
        <w:jc w:val="both"/>
        <w:rPr>
          <w:rFonts w:eastAsia="Arial Unicode MS" w:cstheme="minorHAnsi"/>
          <w:sz w:val="23"/>
          <w:szCs w:val="23"/>
          <w:u w:val="single"/>
        </w:rPr>
      </w:pPr>
    </w:p>
    <w:p w14:paraId="6ABB4917" w14:textId="24722878" w:rsidR="003F07D5" w:rsidRPr="00D20597" w:rsidRDefault="003F07D5" w:rsidP="00E83D69">
      <w:pPr>
        <w:pStyle w:val="a7"/>
        <w:numPr>
          <w:ilvl w:val="0"/>
          <w:numId w:val="26"/>
        </w:numPr>
        <w:tabs>
          <w:tab w:val="left" w:pos="284"/>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b/>
          <w:sz w:val="23"/>
          <w:szCs w:val="23"/>
        </w:rPr>
      </w:pPr>
      <w:r w:rsidRPr="00E83D69">
        <w:rPr>
          <w:rFonts w:asciiTheme="minorHAnsi" w:eastAsia="Arial Unicode MS" w:hAnsiTheme="minorHAnsi" w:cstheme="minorHAnsi"/>
          <w:b/>
          <w:sz w:val="23"/>
          <w:szCs w:val="23"/>
        </w:rPr>
        <w:t xml:space="preserve">Ο e-ΕΦΚΑ δεν εμπλέκεται σε θέματα κράτησης θέσεων σε παιδικές κατασκηνώσεις. Η διαδικασία υλοποίησης του κατασκηνωτικού προγράμματος περιγράφεται </w:t>
      </w:r>
      <w:r w:rsidRPr="00502D0E">
        <w:rPr>
          <w:rFonts w:asciiTheme="minorHAnsi" w:eastAsia="Arial Unicode MS" w:hAnsiTheme="minorHAnsi" w:cstheme="minorHAnsi"/>
          <w:b/>
          <w:sz w:val="23"/>
          <w:szCs w:val="23"/>
        </w:rPr>
        <w:t xml:space="preserve">στο </w:t>
      </w:r>
      <w:r w:rsidR="005B5750" w:rsidRPr="00502D0E">
        <w:rPr>
          <w:rFonts w:asciiTheme="minorHAnsi" w:eastAsia="Arial Unicode MS" w:hAnsiTheme="minorHAnsi" w:cstheme="minorHAnsi"/>
          <w:b/>
          <w:sz w:val="23"/>
          <w:szCs w:val="23"/>
        </w:rPr>
        <w:t>ΜΕΡΟΣ Γ</w:t>
      </w:r>
      <w:r w:rsidR="00D20597" w:rsidRPr="00502D0E">
        <w:rPr>
          <w:rFonts w:asciiTheme="minorHAnsi" w:eastAsia="Arial Unicode MS" w:hAnsiTheme="minorHAnsi" w:cstheme="minorHAnsi"/>
          <w:b/>
          <w:sz w:val="23"/>
          <w:szCs w:val="23"/>
        </w:rPr>
        <w:t xml:space="preserve"> της παρούσης</w:t>
      </w:r>
      <w:r w:rsidR="00D20597" w:rsidRPr="00D20597">
        <w:rPr>
          <w:rFonts w:asciiTheme="minorHAnsi" w:eastAsia="Arial Unicode MS" w:hAnsiTheme="minorHAnsi" w:cstheme="minorHAnsi"/>
          <w:b/>
          <w:sz w:val="23"/>
          <w:szCs w:val="23"/>
        </w:rPr>
        <w:t xml:space="preserve"> και στην υπ’ αριθ. υπ’ αριθ. 29/Συν.5η/05-02-2026 (ΑΔΑ:9ΛΘ246ΜΑΠΣ-Ο27, ΑΔΑΜ: 26REQ018458643) Απόφαση του ΔΣ</w:t>
      </w:r>
      <w:r w:rsidR="00D20597">
        <w:rPr>
          <w:rFonts w:asciiTheme="minorHAnsi" w:eastAsia="Arial Unicode MS" w:hAnsiTheme="minorHAnsi" w:cstheme="minorHAnsi"/>
          <w:b/>
          <w:sz w:val="23"/>
          <w:szCs w:val="23"/>
        </w:rPr>
        <w:t xml:space="preserve"> του </w:t>
      </w:r>
      <w:r w:rsidR="00D20597">
        <w:rPr>
          <w:rFonts w:asciiTheme="minorHAnsi" w:eastAsia="Arial Unicode MS" w:hAnsiTheme="minorHAnsi" w:cstheme="minorHAnsi"/>
          <w:b/>
          <w:sz w:val="23"/>
          <w:szCs w:val="23"/>
          <w:lang w:val="en-US"/>
        </w:rPr>
        <w:t>e</w:t>
      </w:r>
      <w:r w:rsidR="00D20597">
        <w:rPr>
          <w:rFonts w:asciiTheme="minorHAnsi" w:eastAsia="Arial Unicode MS" w:hAnsiTheme="minorHAnsi" w:cstheme="minorHAnsi"/>
          <w:b/>
          <w:sz w:val="23"/>
          <w:szCs w:val="23"/>
        </w:rPr>
        <w:t>-ΕΦΚΑ</w:t>
      </w:r>
      <w:r w:rsidR="005B5750" w:rsidRPr="00D20597">
        <w:rPr>
          <w:rFonts w:asciiTheme="minorHAnsi" w:eastAsia="Arial Unicode MS" w:hAnsiTheme="minorHAnsi" w:cstheme="minorHAnsi"/>
          <w:b/>
          <w:sz w:val="23"/>
          <w:szCs w:val="23"/>
        </w:rPr>
        <w:t xml:space="preserve">. </w:t>
      </w:r>
    </w:p>
    <w:p w14:paraId="56D0F6D6" w14:textId="77777777" w:rsidR="00E243C8" w:rsidRPr="00D20597" w:rsidRDefault="00E243C8" w:rsidP="00E243C8">
      <w:pPr>
        <w:pStyle w:val="a7"/>
        <w:tabs>
          <w:tab w:val="left" w:pos="284"/>
          <w:tab w:val="left" w:pos="426"/>
        </w:tabs>
        <w:overflowPunct w:val="0"/>
        <w:autoSpaceDE w:val="0"/>
        <w:autoSpaceDN w:val="0"/>
        <w:adjustRightInd w:val="0"/>
        <w:spacing w:line="340" w:lineRule="exact"/>
        <w:ind w:left="644"/>
        <w:jc w:val="both"/>
        <w:textAlignment w:val="baseline"/>
        <w:rPr>
          <w:rFonts w:asciiTheme="minorHAnsi" w:eastAsia="Arial Unicode MS" w:hAnsiTheme="minorHAnsi" w:cstheme="minorHAnsi"/>
          <w:b/>
          <w:sz w:val="23"/>
          <w:szCs w:val="23"/>
        </w:rPr>
      </w:pPr>
    </w:p>
    <w:p w14:paraId="784808DD" w14:textId="4885F579" w:rsidR="00457A06" w:rsidRPr="00502D0E" w:rsidRDefault="004951AE" w:rsidP="00E83D69">
      <w:pPr>
        <w:pStyle w:val="a7"/>
        <w:numPr>
          <w:ilvl w:val="0"/>
          <w:numId w:val="27"/>
        </w:numPr>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b/>
          <w:bCs/>
          <w:sz w:val="23"/>
          <w:szCs w:val="23"/>
        </w:rPr>
      </w:pPr>
      <w:r w:rsidRPr="00E83D69">
        <w:rPr>
          <w:rFonts w:asciiTheme="minorHAnsi" w:eastAsia="Arial Unicode MS" w:hAnsiTheme="minorHAnsi" w:cstheme="minorHAnsi"/>
          <w:b/>
          <w:sz w:val="23"/>
          <w:szCs w:val="23"/>
          <w:u w:val="double"/>
        </w:rPr>
        <w:lastRenderedPageBreak/>
        <w:t>Ο</w:t>
      </w:r>
      <w:r w:rsidR="00684F56" w:rsidRPr="00E83D69">
        <w:rPr>
          <w:rFonts w:asciiTheme="minorHAnsi" w:eastAsia="Arial Unicode MS" w:hAnsiTheme="minorHAnsi" w:cstheme="minorHAnsi"/>
          <w:b/>
          <w:sz w:val="23"/>
          <w:szCs w:val="23"/>
          <w:u w:val="double"/>
        </w:rPr>
        <w:t xml:space="preserve"> </w:t>
      </w:r>
      <w:r w:rsidR="00C511D9" w:rsidRPr="00E83D69">
        <w:rPr>
          <w:rFonts w:asciiTheme="minorHAnsi" w:eastAsia="Arial Unicode MS" w:hAnsiTheme="minorHAnsi" w:cstheme="minorHAnsi"/>
          <w:b/>
          <w:sz w:val="23"/>
          <w:szCs w:val="23"/>
          <w:u w:val="double"/>
        </w:rPr>
        <w:t>συνολικός</w:t>
      </w:r>
      <w:r w:rsidR="00684F56" w:rsidRPr="00E83D69">
        <w:rPr>
          <w:rFonts w:asciiTheme="minorHAnsi" w:eastAsia="Arial Unicode MS" w:hAnsiTheme="minorHAnsi" w:cstheme="minorHAnsi"/>
          <w:b/>
          <w:sz w:val="23"/>
          <w:szCs w:val="23"/>
          <w:u w:val="double"/>
        </w:rPr>
        <w:t xml:space="preserve"> </w:t>
      </w:r>
      <w:r w:rsidRPr="00E83D69">
        <w:rPr>
          <w:rFonts w:asciiTheme="minorHAnsi" w:eastAsia="Arial Unicode MS" w:hAnsiTheme="minorHAnsi" w:cstheme="minorHAnsi"/>
          <w:b/>
          <w:sz w:val="23"/>
          <w:szCs w:val="23"/>
          <w:u w:val="double"/>
        </w:rPr>
        <w:t>προϋπολογισμός</w:t>
      </w:r>
      <w:r w:rsidR="00684F56" w:rsidRPr="00E83D69">
        <w:rPr>
          <w:rFonts w:asciiTheme="minorHAnsi" w:eastAsia="Arial Unicode MS" w:hAnsiTheme="minorHAnsi" w:cstheme="minorHAnsi"/>
          <w:b/>
          <w:sz w:val="23"/>
          <w:szCs w:val="23"/>
          <w:u w:val="double"/>
        </w:rPr>
        <w:t xml:space="preserve"> </w:t>
      </w:r>
      <w:r w:rsidR="00971238" w:rsidRPr="00E83D69">
        <w:rPr>
          <w:rFonts w:asciiTheme="minorHAnsi" w:eastAsia="Arial Unicode MS" w:hAnsiTheme="minorHAnsi" w:cstheme="minorHAnsi"/>
          <w:sz w:val="23"/>
          <w:szCs w:val="23"/>
        </w:rPr>
        <w:t xml:space="preserve">ανέρχεται στο ποσό </w:t>
      </w:r>
      <w:r w:rsidR="00971238" w:rsidRPr="00502D0E">
        <w:rPr>
          <w:rFonts w:asciiTheme="minorHAnsi" w:eastAsia="Arial Unicode MS" w:hAnsiTheme="minorHAnsi" w:cstheme="minorHAnsi"/>
          <w:sz w:val="23"/>
          <w:szCs w:val="23"/>
        </w:rPr>
        <w:t>των</w:t>
      </w:r>
      <w:r w:rsidR="00912991" w:rsidRPr="00502D0E">
        <w:rPr>
          <w:rFonts w:asciiTheme="minorHAnsi" w:eastAsia="Arial Unicode MS" w:hAnsiTheme="minorHAnsi" w:cstheme="minorHAnsi"/>
          <w:sz w:val="23"/>
          <w:szCs w:val="23"/>
        </w:rPr>
        <w:t xml:space="preserve"> </w:t>
      </w:r>
      <w:r w:rsidR="00912991" w:rsidRPr="00502D0E">
        <w:rPr>
          <w:rFonts w:asciiTheme="minorHAnsi" w:eastAsia="Arial Unicode MS" w:hAnsiTheme="minorHAnsi" w:cstheme="minorHAnsi"/>
          <w:b/>
          <w:sz w:val="23"/>
          <w:szCs w:val="23"/>
        </w:rPr>
        <w:t>#</w:t>
      </w:r>
      <w:r w:rsidR="0021711F" w:rsidRPr="00502D0E">
        <w:rPr>
          <w:rFonts w:asciiTheme="minorHAnsi" w:eastAsia="Arial Unicode MS" w:hAnsiTheme="minorHAnsi" w:cstheme="minorHAnsi"/>
          <w:b/>
          <w:sz w:val="23"/>
          <w:szCs w:val="23"/>
        </w:rPr>
        <w:t>2</w:t>
      </w:r>
      <w:r w:rsidR="00E426C4" w:rsidRPr="00502D0E">
        <w:rPr>
          <w:rFonts w:asciiTheme="minorHAnsi" w:eastAsia="Arial Unicode MS" w:hAnsiTheme="minorHAnsi" w:cstheme="minorHAnsi"/>
          <w:b/>
          <w:sz w:val="23"/>
          <w:szCs w:val="23"/>
        </w:rPr>
        <w:t>1</w:t>
      </w:r>
      <w:r w:rsidR="0021711F" w:rsidRPr="00502D0E">
        <w:rPr>
          <w:rFonts w:asciiTheme="minorHAnsi" w:eastAsia="Arial Unicode MS" w:hAnsiTheme="minorHAnsi" w:cstheme="minorHAnsi"/>
          <w:b/>
          <w:sz w:val="23"/>
          <w:szCs w:val="23"/>
        </w:rPr>
        <w:t>.2</w:t>
      </w:r>
      <w:r w:rsidR="00453F9E" w:rsidRPr="00502D0E">
        <w:rPr>
          <w:rFonts w:asciiTheme="minorHAnsi" w:eastAsia="Arial Unicode MS" w:hAnsiTheme="minorHAnsi" w:cstheme="minorHAnsi"/>
          <w:b/>
          <w:sz w:val="23"/>
          <w:szCs w:val="23"/>
        </w:rPr>
        <w:t>8</w:t>
      </w:r>
      <w:r w:rsidR="00E426C4" w:rsidRPr="00502D0E">
        <w:rPr>
          <w:rFonts w:asciiTheme="minorHAnsi" w:eastAsia="Arial Unicode MS" w:hAnsiTheme="minorHAnsi" w:cstheme="minorHAnsi"/>
          <w:b/>
          <w:sz w:val="23"/>
          <w:szCs w:val="23"/>
        </w:rPr>
        <w:t>2</w:t>
      </w:r>
      <w:r w:rsidR="0021711F" w:rsidRPr="00502D0E">
        <w:rPr>
          <w:rFonts w:asciiTheme="minorHAnsi" w:eastAsia="Arial Unicode MS" w:hAnsiTheme="minorHAnsi" w:cstheme="minorHAnsi"/>
          <w:b/>
          <w:sz w:val="23"/>
          <w:szCs w:val="23"/>
        </w:rPr>
        <w:t>.</w:t>
      </w:r>
      <w:r w:rsidR="00E426C4" w:rsidRPr="00502D0E">
        <w:rPr>
          <w:rFonts w:asciiTheme="minorHAnsi" w:eastAsia="Arial Unicode MS" w:hAnsiTheme="minorHAnsi" w:cstheme="minorHAnsi"/>
          <w:b/>
          <w:sz w:val="23"/>
          <w:szCs w:val="23"/>
        </w:rPr>
        <w:t>152</w:t>
      </w:r>
      <w:r w:rsidR="0021711F" w:rsidRPr="00502D0E">
        <w:rPr>
          <w:rFonts w:asciiTheme="minorHAnsi" w:eastAsia="Arial Unicode MS" w:hAnsiTheme="minorHAnsi" w:cstheme="minorHAnsi"/>
          <w:b/>
          <w:sz w:val="23"/>
          <w:szCs w:val="23"/>
        </w:rPr>
        <w:t>,00</w:t>
      </w:r>
      <w:r w:rsidR="00457A06" w:rsidRPr="00502D0E">
        <w:rPr>
          <w:rFonts w:asciiTheme="minorHAnsi" w:eastAsia="Arial Unicode MS" w:hAnsiTheme="minorHAnsi" w:cstheme="minorHAnsi"/>
          <w:b/>
          <w:sz w:val="23"/>
          <w:szCs w:val="23"/>
        </w:rPr>
        <w:t>#€</w:t>
      </w:r>
      <w:r w:rsidR="00457A06" w:rsidRPr="00502D0E">
        <w:rPr>
          <w:rFonts w:asciiTheme="minorHAnsi" w:eastAsia="Arial Unicode MS" w:hAnsiTheme="minorHAnsi" w:cstheme="minorHAnsi"/>
          <w:sz w:val="23"/>
          <w:szCs w:val="23"/>
        </w:rPr>
        <w:t xml:space="preserve"> </w:t>
      </w:r>
      <w:r w:rsidR="00457A06" w:rsidRPr="00502D0E">
        <w:rPr>
          <w:rFonts w:asciiTheme="minorHAnsi" w:eastAsia="Arial Unicode MS" w:hAnsiTheme="minorHAnsi" w:cstheme="minorHAnsi"/>
          <w:bCs/>
          <w:sz w:val="23"/>
          <w:szCs w:val="23"/>
        </w:rPr>
        <w:t>συμπ/νου ΦΠΑ (</w:t>
      </w:r>
      <w:r w:rsidR="00697E11" w:rsidRPr="00502D0E">
        <w:rPr>
          <w:rFonts w:asciiTheme="minorHAnsi" w:eastAsia="Arial Unicode MS" w:hAnsiTheme="minorHAnsi" w:cstheme="minorHAnsi"/>
          <w:bCs/>
          <w:sz w:val="23"/>
          <w:szCs w:val="23"/>
        </w:rPr>
        <w:t>Συντελεστές Φ.Π.</w:t>
      </w:r>
      <w:r w:rsidR="00A76442" w:rsidRPr="00502D0E">
        <w:rPr>
          <w:rFonts w:asciiTheme="minorHAnsi" w:eastAsia="Arial Unicode MS" w:hAnsiTheme="minorHAnsi" w:cstheme="minorHAnsi"/>
          <w:bCs/>
          <w:sz w:val="23"/>
          <w:szCs w:val="23"/>
        </w:rPr>
        <w:t>Α.</w:t>
      </w:r>
      <w:r w:rsidR="00697E11" w:rsidRPr="00502D0E">
        <w:rPr>
          <w:rFonts w:asciiTheme="minorHAnsi" w:eastAsia="Arial Unicode MS" w:hAnsiTheme="minorHAnsi" w:cstheme="minorHAnsi"/>
          <w:bCs/>
          <w:sz w:val="23"/>
          <w:szCs w:val="23"/>
        </w:rPr>
        <w:t xml:space="preserve">: </w:t>
      </w:r>
      <w:r w:rsidR="00457A06" w:rsidRPr="00502D0E">
        <w:rPr>
          <w:rFonts w:asciiTheme="minorHAnsi" w:eastAsia="Arial Unicode MS" w:hAnsiTheme="minorHAnsi" w:cstheme="minorHAnsi"/>
          <w:bCs/>
          <w:sz w:val="23"/>
          <w:szCs w:val="23"/>
        </w:rPr>
        <w:t>13% και 24%)</w:t>
      </w:r>
      <w:r w:rsidR="00732DA7" w:rsidRPr="00502D0E">
        <w:rPr>
          <w:rFonts w:asciiTheme="minorHAnsi" w:eastAsia="Arial Unicode MS" w:hAnsiTheme="minorHAnsi" w:cstheme="minorHAnsi"/>
          <w:sz w:val="23"/>
          <w:szCs w:val="23"/>
        </w:rPr>
        <w:t>.</w:t>
      </w:r>
    </w:p>
    <w:p w14:paraId="08750BE2" w14:textId="2A6F9B77" w:rsidR="0016269A" w:rsidRPr="00E243C8" w:rsidRDefault="00097386" w:rsidP="00E83D69">
      <w:pPr>
        <w:pStyle w:val="a7"/>
        <w:numPr>
          <w:ilvl w:val="0"/>
          <w:numId w:val="27"/>
        </w:numPr>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u w:val="single"/>
        </w:rPr>
      </w:pPr>
      <w:r w:rsidRPr="00E83D69">
        <w:rPr>
          <w:rFonts w:asciiTheme="minorHAnsi" w:eastAsia="Arial Unicode MS" w:hAnsiTheme="minorHAnsi" w:cstheme="minorHAnsi"/>
          <w:b/>
          <w:sz w:val="23"/>
          <w:szCs w:val="23"/>
        </w:rPr>
        <w:t>Η διαδικασία</w:t>
      </w:r>
      <w:r w:rsidR="00AE7E0B" w:rsidRPr="00E83D69">
        <w:rPr>
          <w:rFonts w:asciiTheme="minorHAnsi" w:eastAsia="Arial Unicode MS" w:hAnsiTheme="minorHAnsi" w:cstheme="minorHAnsi"/>
          <w:b/>
          <w:sz w:val="23"/>
          <w:szCs w:val="23"/>
        </w:rPr>
        <w:t xml:space="preserve"> θα πραγματοποιηθεί με χρήση της πλατφόρμας του Εθνικού Συστήματος Ηλεκτρονικών Δημοσίων Συμβάσεων (ΕΣΗΔΗΣ) μέσω της διαδικτυακής πύλης </w:t>
      </w:r>
      <w:hyperlink r:id="rId12" w:history="1">
        <w:r w:rsidR="00CB7B9A" w:rsidRPr="00E83D69">
          <w:rPr>
            <w:rStyle w:val="-"/>
            <w:rFonts w:asciiTheme="minorHAnsi" w:eastAsia="Arial Unicode MS" w:hAnsiTheme="minorHAnsi" w:cstheme="minorHAnsi"/>
            <w:b/>
            <w:sz w:val="23"/>
            <w:szCs w:val="23"/>
          </w:rPr>
          <w:t>www.promitheus.gov.gr</w:t>
        </w:r>
      </w:hyperlink>
      <w:r w:rsidR="00CB7B9A" w:rsidRPr="00E83D69">
        <w:rPr>
          <w:rFonts w:asciiTheme="minorHAnsi" w:eastAsia="Arial Unicode MS" w:hAnsiTheme="minorHAnsi" w:cstheme="minorHAnsi"/>
          <w:b/>
          <w:sz w:val="23"/>
          <w:szCs w:val="23"/>
        </w:rPr>
        <w:t xml:space="preserve"> </w:t>
      </w:r>
      <w:r w:rsidR="00AE7E0B" w:rsidRPr="00E83D69">
        <w:rPr>
          <w:rFonts w:asciiTheme="minorHAnsi" w:eastAsia="Arial Unicode MS" w:hAnsiTheme="minorHAnsi" w:cstheme="minorHAnsi"/>
          <w:sz w:val="23"/>
          <w:szCs w:val="23"/>
        </w:rPr>
        <w:t xml:space="preserve">του συστήματος, ύστερα από </w:t>
      </w:r>
      <w:r w:rsidR="00AE7E0B" w:rsidRPr="00E83D69">
        <w:rPr>
          <w:rFonts w:asciiTheme="minorHAnsi" w:eastAsia="Arial Unicode MS" w:hAnsiTheme="minorHAnsi" w:cstheme="minorHAnsi"/>
          <w:b/>
          <w:sz w:val="23"/>
          <w:szCs w:val="23"/>
          <w:u w:val="single"/>
        </w:rPr>
        <w:t xml:space="preserve">προθεσμία </w:t>
      </w:r>
      <w:r w:rsidR="00461340" w:rsidRPr="00E83D69">
        <w:rPr>
          <w:rFonts w:asciiTheme="minorHAnsi" w:eastAsia="Arial Unicode MS" w:hAnsiTheme="minorHAnsi" w:cstheme="minorHAnsi"/>
          <w:b/>
          <w:sz w:val="23"/>
          <w:szCs w:val="23"/>
          <w:u w:val="single"/>
        </w:rPr>
        <w:t>δ</w:t>
      </w:r>
      <w:r w:rsidR="00AD20D7" w:rsidRPr="00E83D69">
        <w:rPr>
          <w:rFonts w:asciiTheme="minorHAnsi" w:eastAsia="Arial Unicode MS" w:hAnsiTheme="minorHAnsi" w:cstheme="minorHAnsi"/>
          <w:b/>
          <w:sz w:val="23"/>
          <w:szCs w:val="23"/>
          <w:u w:val="single"/>
        </w:rPr>
        <w:t>εκαπέντε</w:t>
      </w:r>
      <w:r w:rsidR="00AE7E0B" w:rsidRPr="00E83D69">
        <w:rPr>
          <w:rFonts w:asciiTheme="minorHAnsi" w:eastAsia="Arial Unicode MS" w:hAnsiTheme="minorHAnsi" w:cstheme="minorHAnsi"/>
          <w:b/>
          <w:sz w:val="23"/>
          <w:szCs w:val="23"/>
          <w:u w:val="single"/>
        </w:rPr>
        <w:t xml:space="preserve"> (</w:t>
      </w:r>
      <w:r w:rsidR="00461340" w:rsidRPr="00E83D69">
        <w:rPr>
          <w:rFonts w:asciiTheme="minorHAnsi" w:eastAsia="Arial Unicode MS" w:hAnsiTheme="minorHAnsi" w:cstheme="minorHAnsi"/>
          <w:b/>
          <w:sz w:val="23"/>
          <w:szCs w:val="23"/>
          <w:u w:val="single"/>
        </w:rPr>
        <w:t>1</w:t>
      </w:r>
      <w:r w:rsidR="00AD20D7" w:rsidRPr="00E83D69">
        <w:rPr>
          <w:rFonts w:asciiTheme="minorHAnsi" w:eastAsia="Arial Unicode MS" w:hAnsiTheme="minorHAnsi" w:cstheme="minorHAnsi"/>
          <w:b/>
          <w:sz w:val="23"/>
          <w:szCs w:val="23"/>
          <w:u w:val="single"/>
        </w:rPr>
        <w:t>5</w:t>
      </w:r>
      <w:r w:rsidR="00AE7E0B" w:rsidRPr="00E83D69">
        <w:rPr>
          <w:rFonts w:asciiTheme="minorHAnsi" w:eastAsia="Arial Unicode MS" w:hAnsiTheme="minorHAnsi" w:cstheme="minorHAnsi"/>
          <w:b/>
          <w:sz w:val="23"/>
          <w:szCs w:val="23"/>
          <w:u w:val="single"/>
        </w:rPr>
        <w:t>) ημερών</w:t>
      </w:r>
      <w:r w:rsidR="00AE7E0B" w:rsidRPr="00E83D69">
        <w:rPr>
          <w:rFonts w:asciiTheme="minorHAnsi" w:eastAsia="Arial Unicode MS" w:hAnsiTheme="minorHAnsi" w:cstheme="minorHAnsi"/>
          <w:sz w:val="23"/>
          <w:szCs w:val="23"/>
        </w:rPr>
        <w:t xml:space="preserve"> από την ημερομηνία αποστολής της </w:t>
      </w:r>
      <w:r w:rsidR="00DA21B4" w:rsidRPr="00E83D69">
        <w:rPr>
          <w:rFonts w:asciiTheme="minorHAnsi" w:eastAsia="Arial Unicode MS" w:hAnsiTheme="minorHAnsi" w:cstheme="minorHAnsi"/>
          <w:sz w:val="23"/>
          <w:szCs w:val="23"/>
        </w:rPr>
        <w:t>πρόσκλησης</w:t>
      </w:r>
      <w:r w:rsidR="00AE7E0B" w:rsidRPr="00E83D69">
        <w:rPr>
          <w:rFonts w:asciiTheme="minorHAnsi" w:eastAsia="Arial Unicode MS" w:hAnsiTheme="minorHAnsi" w:cstheme="minorHAnsi"/>
          <w:sz w:val="23"/>
          <w:szCs w:val="23"/>
        </w:rPr>
        <w:t xml:space="preserve"> στην </w:t>
      </w:r>
      <w:r w:rsidR="00AD3BAD" w:rsidRPr="00E83D69">
        <w:rPr>
          <w:rFonts w:asciiTheme="minorHAnsi" w:eastAsia="Arial Unicode MS" w:hAnsiTheme="minorHAnsi" w:cstheme="minorHAnsi"/>
          <w:sz w:val="23"/>
          <w:szCs w:val="23"/>
        </w:rPr>
        <w:t xml:space="preserve">Υπηρεσία Εκδόσεων </w:t>
      </w:r>
      <w:r w:rsidR="00B70547" w:rsidRPr="00E83D69">
        <w:rPr>
          <w:rFonts w:asciiTheme="minorHAnsi" w:eastAsia="Arial Unicode MS" w:hAnsiTheme="minorHAnsi" w:cstheme="minorHAnsi"/>
          <w:sz w:val="23"/>
          <w:szCs w:val="23"/>
        </w:rPr>
        <w:t xml:space="preserve">της </w:t>
      </w:r>
      <w:r w:rsidR="00B620C2" w:rsidRPr="00E83D69">
        <w:rPr>
          <w:rFonts w:asciiTheme="minorHAnsi" w:eastAsia="Arial Unicode MS" w:hAnsiTheme="minorHAnsi" w:cstheme="minorHAnsi"/>
          <w:sz w:val="23"/>
          <w:szCs w:val="23"/>
        </w:rPr>
        <w:t xml:space="preserve">Ευρωπαϊκής </w:t>
      </w:r>
      <w:r w:rsidR="00B70547" w:rsidRPr="00E83D69">
        <w:rPr>
          <w:rFonts w:asciiTheme="minorHAnsi" w:eastAsia="Arial Unicode MS" w:hAnsiTheme="minorHAnsi" w:cstheme="minorHAnsi"/>
          <w:sz w:val="23"/>
          <w:szCs w:val="23"/>
        </w:rPr>
        <w:t>Ένωσης.</w:t>
      </w:r>
      <w:r w:rsidR="00AE7E0B" w:rsidRPr="00E83D69">
        <w:rPr>
          <w:rFonts w:asciiTheme="minorHAnsi" w:eastAsia="Arial Unicode MS" w:hAnsiTheme="minorHAnsi" w:cstheme="minorHAnsi"/>
          <w:sz w:val="23"/>
          <w:szCs w:val="23"/>
        </w:rPr>
        <w:t xml:space="preserve"> </w:t>
      </w:r>
      <w:r w:rsidR="0016269A" w:rsidRPr="00E83D69">
        <w:rPr>
          <w:rFonts w:asciiTheme="minorHAnsi" w:eastAsia="Arial Unicode MS" w:hAnsiTheme="minorHAnsi" w:cstheme="minorHAnsi"/>
          <w:sz w:val="23"/>
          <w:szCs w:val="23"/>
        </w:rPr>
        <w:t xml:space="preserve">Οι οικονομικοί φορείς θα πρέπει να συνδεθούν στο ΕΣΗΔΗΣ με τους κωδικούς τους και να αναζητήσουν την παρούσα Πρόσκληση με βάση το συστημικό αριθμό </w:t>
      </w:r>
      <w:r w:rsidR="0016269A" w:rsidRPr="00E83D69">
        <w:rPr>
          <w:rFonts w:asciiTheme="minorHAnsi" w:eastAsia="Arial Unicode MS" w:hAnsiTheme="minorHAnsi" w:cstheme="minorHAnsi"/>
          <w:b/>
          <w:sz w:val="23"/>
          <w:szCs w:val="23"/>
        </w:rPr>
        <w:t>408069.</w:t>
      </w:r>
    </w:p>
    <w:p w14:paraId="16ABEA2E" w14:textId="77777777" w:rsidR="00E243C8" w:rsidRPr="00E83D69" w:rsidRDefault="00E243C8" w:rsidP="00E243C8">
      <w:pPr>
        <w:pStyle w:val="a7"/>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u w:val="single"/>
        </w:rPr>
      </w:pPr>
    </w:p>
    <w:p w14:paraId="387CC37F" w14:textId="778AC69D" w:rsidR="00A92C94" w:rsidRDefault="002A357A" w:rsidP="00E83D69">
      <w:pPr>
        <w:pStyle w:val="a7"/>
        <w:numPr>
          <w:ilvl w:val="0"/>
          <w:numId w:val="27"/>
        </w:numPr>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rPr>
      </w:pPr>
      <w:r w:rsidRPr="00E83D69">
        <w:rPr>
          <w:rFonts w:asciiTheme="minorHAnsi" w:eastAsia="Arial Unicode MS" w:hAnsiTheme="minorHAnsi" w:cstheme="minorHAnsi"/>
          <w:b/>
          <w:sz w:val="23"/>
          <w:szCs w:val="23"/>
        </w:rPr>
        <w:t xml:space="preserve">Δικαίωμα συμμετοχής </w:t>
      </w:r>
      <w:r w:rsidR="00097386" w:rsidRPr="00E83D69">
        <w:rPr>
          <w:rFonts w:asciiTheme="minorHAnsi" w:eastAsia="Arial Unicode MS" w:hAnsiTheme="minorHAnsi" w:cstheme="minorHAnsi"/>
          <w:sz w:val="23"/>
          <w:szCs w:val="23"/>
        </w:rPr>
        <w:t xml:space="preserve">στη διαδικασία </w:t>
      </w:r>
      <w:r w:rsidRPr="00E83D69">
        <w:rPr>
          <w:rFonts w:asciiTheme="minorHAnsi" w:eastAsia="Arial Unicode MS" w:hAnsiTheme="minorHAnsi" w:cstheme="minorHAnsi"/>
          <w:sz w:val="23"/>
          <w:szCs w:val="23"/>
        </w:rPr>
        <w:t xml:space="preserve">έχουν φυσικά ή νομικά </w:t>
      </w:r>
      <w:r w:rsidR="00184A7F" w:rsidRPr="00E83D69">
        <w:rPr>
          <w:rFonts w:asciiTheme="minorHAnsi" w:eastAsia="Arial Unicode MS" w:hAnsiTheme="minorHAnsi" w:cstheme="minorHAnsi"/>
          <w:sz w:val="23"/>
          <w:szCs w:val="23"/>
        </w:rPr>
        <w:t>που ασκούν και διατηρούν νόμιμα στην Ελλάδα επιχείρηση παιδικών κα</w:t>
      </w:r>
      <w:r w:rsidR="00607BD0" w:rsidRPr="00E83D69">
        <w:rPr>
          <w:rFonts w:asciiTheme="minorHAnsi" w:eastAsia="Arial Unicode MS" w:hAnsiTheme="minorHAnsi" w:cstheme="minorHAnsi"/>
          <w:sz w:val="23"/>
          <w:szCs w:val="23"/>
        </w:rPr>
        <w:t>τασκηνώσεων, σύμφωνα με την αρ</w:t>
      </w:r>
      <w:r w:rsidR="00184A7F" w:rsidRPr="00E83D69">
        <w:rPr>
          <w:rFonts w:asciiTheme="minorHAnsi" w:eastAsia="Arial Unicode MS" w:hAnsiTheme="minorHAnsi" w:cstheme="minorHAnsi"/>
          <w:sz w:val="23"/>
          <w:szCs w:val="23"/>
        </w:rPr>
        <w:t xml:space="preserve">. </w:t>
      </w:r>
      <w:r w:rsidR="006057E0" w:rsidRPr="00E83D69">
        <w:rPr>
          <w:rFonts w:asciiTheme="minorHAnsi" w:eastAsia="Arial Unicode MS" w:hAnsiTheme="minorHAnsi" w:cstheme="minorHAnsi"/>
          <w:b/>
          <w:color w:val="000000"/>
          <w:sz w:val="23"/>
          <w:szCs w:val="23"/>
          <w:shd w:val="clear" w:color="auto" w:fill="FFFFFF"/>
        </w:rPr>
        <w:t xml:space="preserve">Δ22/οικ.37641/1450/22-08-2016 (ΦΕΚ </w:t>
      </w:r>
      <w:r w:rsidR="00607BD0" w:rsidRPr="00E83D69">
        <w:rPr>
          <w:rFonts w:asciiTheme="minorHAnsi" w:eastAsia="Arial Unicode MS" w:hAnsiTheme="minorHAnsi" w:cstheme="minorHAnsi"/>
          <w:b/>
          <w:color w:val="000000"/>
          <w:sz w:val="23"/>
          <w:szCs w:val="23"/>
          <w:shd w:val="clear" w:color="auto" w:fill="FFFFFF"/>
        </w:rPr>
        <w:t>Β'</w:t>
      </w:r>
      <w:r w:rsidR="006057E0" w:rsidRPr="00E83D69">
        <w:rPr>
          <w:rFonts w:asciiTheme="minorHAnsi" w:eastAsia="Arial Unicode MS" w:hAnsiTheme="minorHAnsi" w:cstheme="minorHAnsi"/>
          <w:b/>
          <w:color w:val="000000"/>
          <w:sz w:val="23"/>
          <w:szCs w:val="23"/>
          <w:shd w:val="clear" w:color="auto" w:fill="FFFFFF"/>
        </w:rPr>
        <w:t>2712</w:t>
      </w:r>
      <w:r w:rsidR="00607BD0" w:rsidRPr="00E83D69">
        <w:rPr>
          <w:rFonts w:asciiTheme="minorHAnsi" w:eastAsia="Arial Unicode MS" w:hAnsiTheme="minorHAnsi" w:cstheme="minorHAnsi"/>
          <w:b/>
          <w:color w:val="000000"/>
          <w:sz w:val="23"/>
          <w:szCs w:val="23"/>
          <w:shd w:val="clear" w:color="auto" w:fill="FFFFFF"/>
        </w:rPr>
        <w:t>/</w:t>
      </w:r>
      <w:r w:rsidR="006057E0" w:rsidRPr="00E83D69">
        <w:rPr>
          <w:rFonts w:asciiTheme="minorHAnsi" w:eastAsia="Arial Unicode MS" w:hAnsiTheme="minorHAnsi" w:cstheme="minorHAnsi"/>
          <w:b/>
          <w:color w:val="000000"/>
          <w:sz w:val="23"/>
          <w:szCs w:val="23"/>
          <w:shd w:val="clear" w:color="auto" w:fill="FFFFFF"/>
        </w:rPr>
        <w:t>30-08-2016)</w:t>
      </w:r>
      <w:r w:rsidR="00F94C44" w:rsidRPr="00E83D69">
        <w:rPr>
          <w:rFonts w:asciiTheme="minorHAnsi" w:eastAsia="Arial Unicode MS" w:hAnsiTheme="minorHAnsi" w:cstheme="minorHAnsi"/>
          <w:color w:val="000000"/>
          <w:sz w:val="23"/>
          <w:szCs w:val="23"/>
          <w:shd w:val="clear" w:color="auto" w:fill="FFFFFF"/>
        </w:rPr>
        <w:t xml:space="preserve"> </w:t>
      </w:r>
      <w:r w:rsidR="006057E0" w:rsidRPr="00E83D69">
        <w:rPr>
          <w:rFonts w:asciiTheme="minorHAnsi" w:eastAsia="Arial Unicode MS" w:hAnsiTheme="minorHAnsi" w:cstheme="minorHAnsi"/>
          <w:sz w:val="23"/>
          <w:szCs w:val="23"/>
        </w:rPr>
        <w:t>Κοινή Υπουργική Απόφαση της Υφυπουργού Οικονομίας</w:t>
      </w:r>
      <w:r w:rsidR="00EF58C2" w:rsidRPr="00E83D69">
        <w:rPr>
          <w:rFonts w:asciiTheme="minorHAnsi" w:eastAsia="Arial Unicode MS" w:hAnsiTheme="minorHAnsi" w:cstheme="minorHAnsi"/>
          <w:sz w:val="23"/>
          <w:szCs w:val="23"/>
        </w:rPr>
        <w:t>,</w:t>
      </w:r>
      <w:r w:rsidR="006057E0" w:rsidRPr="00E83D69">
        <w:rPr>
          <w:rFonts w:asciiTheme="minorHAnsi" w:eastAsia="Arial Unicode MS" w:hAnsiTheme="minorHAnsi" w:cstheme="minorHAnsi"/>
          <w:sz w:val="23"/>
          <w:szCs w:val="23"/>
        </w:rPr>
        <w:t xml:space="preserve"> Ανάπτυξης και Τουρισμού και της Αναπληρώτριας Υπουργού Εργασίας, Κοινωνικής Ασφάλισης και Κοινωνικής Αλληλεγγύης</w:t>
      </w:r>
      <w:r w:rsidR="00607BD0" w:rsidRPr="00E83D69">
        <w:rPr>
          <w:rFonts w:asciiTheme="minorHAnsi" w:eastAsia="Arial Unicode MS" w:hAnsiTheme="minorHAnsi" w:cstheme="minorHAnsi"/>
          <w:sz w:val="23"/>
          <w:szCs w:val="23"/>
        </w:rPr>
        <w:t>,</w:t>
      </w:r>
      <w:r w:rsidR="006057E0" w:rsidRPr="00E83D69">
        <w:rPr>
          <w:rFonts w:asciiTheme="minorHAnsi" w:eastAsia="Arial Unicode MS" w:hAnsiTheme="minorHAnsi" w:cstheme="minorHAnsi"/>
          <w:sz w:val="23"/>
          <w:szCs w:val="23"/>
        </w:rPr>
        <w:t xml:space="preserve"> όπως ισχύει</w:t>
      </w:r>
      <w:r w:rsidR="0005143F" w:rsidRPr="00E83D69">
        <w:rPr>
          <w:rFonts w:asciiTheme="minorHAnsi" w:eastAsia="Arial Unicode MS" w:hAnsiTheme="minorHAnsi" w:cstheme="minorHAnsi"/>
          <w:sz w:val="23"/>
          <w:szCs w:val="23"/>
        </w:rPr>
        <w:t>.</w:t>
      </w:r>
    </w:p>
    <w:p w14:paraId="21F26FD8" w14:textId="77777777" w:rsidR="00E243C8" w:rsidRPr="00E83D69" w:rsidRDefault="00E243C8" w:rsidP="00E243C8">
      <w:pPr>
        <w:pStyle w:val="a7"/>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rPr>
      </w:pPr>
    </w:p>
    <w:p w14:paraId="18E34BF7" w14:textId="5E7DB8A8" w:rsidR="008057F1" w:rsidRPr="00E83D69" w:rsidRDefault="008057F1" w:rsidP="00E83D69">
      <w:pPr>
        <w:pStyle w:val="a7"/>
        <w:numPr>
          <w:ilvl w:val="0"/>
          <w:numId w:val="27"/>
        </w:numPr>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rPr>
      </w:pPr>
      <w:r w:rsidRPr="00E83D69">
        <w:rPr>
          <w:rFonts w:asciiTheme="minorHAnsi" w:eastAsia="Arial Unicode MS" w:hAnsiTheme="minorHAnsi" w:cstheme="minorHAnsi"/>
          <w:sz w:val="23"/>
          <w:szCs w:val="23"/>
        </w:rPr>
        <w:t xml:space="preserve">Κατά τα λοιπά </w:t>
      </w:r>
      <w:r w:rsidR="00CF7352" w:rsidRPr="00E83D69">
        <w:rPr>
          <w:rFonts w:asciiTheme="minorHAnsi" w:eastAsia="Arial Unicode MS" w:hAnsiTheme="minorHAnsi" w:cstheme="minorHAnsi"/>
          <w:sz w:val="23"/>
          <w:szCs w:val="23"/>
        </w:rPr>
        <w:t>η διαδικασία</w:t>
      </w:r>
      <w:r w:rsidRPr="00E83D69">
        <w:rPr>
          <w:rFonts w:asciiTheme="minorHAnsi" w:eastAsia="Arial Unicode MS" w:hAnsiTheme="minorHAnsi" w:cstheme="minorHAnsi"/>
          <w:sz w:val="23"/>
          <w:szCs w:val="23"/>
        </w:rPr>
        <w:t xml:space="preserve"> θα γίνει σύμφωνα με τα </w:t>
      </w:r>
      <w:r w:rsidR="00CF7352" w:rsidRPr="00E83D69">
        <w:rPr>
          <w:rFonts w:asciiTheme="minorHAnsi" w:eastAsia="Arial Unicode MS" w:hAnsiTheme="minorHAnsi" w:cstheme="minorHAnsi"/>
          <w:sz w:val="23"/>
          <w:szCs w:val="23"/>
        </w:rPr>
        <w:t xml:space="preserve">αναφερόμενα στα </w:t>
      </w:r>
      <w:r w:rsidRPr="00E83D69">
        <w:rPr>
          <w:rFonts w:asciiTheme="minorHAnsi" w:eastAsia="Arial Unicode MS" w:hAnsiTheme="minorHAnsi" w:cstheme="minorHAnsi"/>
          <w:sz w:val="23"/>
          <w:szCs w:val="23"/>
        </w:rPr>
        <w:t>παρακάτω</w:t>
      </w:r>
      <w:r w:rsidR="00CF7352" w:rsidRPr="00E83D69">
        <w:rPr>
          <w:rFonts w:asciiTheme="minorHAnsi" w:eastAsia="Arial Unicode MS" w:hAnsiTheme="minorHAnsi" w:cstheme="minorHAnsi"/>
          <w:sz w:val="23"/>
          <w:szCs w:val="23"/>
        </w:rPr>
        <w:t xml:space="preserve"> Μέρη/Π</w:t>
      </w:r>
      <w:r w:rsidRPr="00E83D69">
        <w:rPr>
          <w:rFonts w:asciiTheme="minorHAnsi" w:eastAsia="Arial Unicode MS" w:hAnsiTheme="minorHAnsi" w:cstheme="minorHAnsi"/>
          <w:sz w:val="23"/>
          <w:szCs w:val="23"/>
        </w:rPr>
        <w:t>αραρτήματα</w:t>
      </w:r>
      <w:r w:rsidR="00DF0311" w:rsidRPr="00E83D69">
        <w:rPr>
          <w:rFonts w:asciiTheme="minorHAnsi" w:eastAsia="Arial Unicode MS" w:hAnsiTheme="minorHAnsi" w:cstheme="minorHAnsi"/>
          <w:sz w:val="23"/>
          <w:szCs w:val="23"/>
        </w:rPr>
        <w:t>,</w:t>
      </w:r>
      <w:r w:rsidRPr="00E83D69">
        <w:rPr>
          <w:rFonts w:asciiTheme="minorHAnsi" w:eastAsia="Arial Unicode MS" w:hAnsiTheme="minorHAnsi" w:cstheme="minorHAnsi"/>
          <w:sz w:val="23"/>
          <w:szCs w:val="23"/>
        </w:rPr>
        <w:t xml:space="preserve"> που επισυνάπτονται στην παρούσα και αποτελούν αναπόσπαστο μέρος αυτής:</w:t>
      </w:r>
    </w:p>
    <w:p w14:paraId="62E6021E" w14:textId="77777777" w:rsidR="00091BC3" w:rsidRPr="008D01F9" w:rsidRDefault="00091BC3" w:rsidP="00E83D69">
      <w:pPr>
        <w:pStyle w:val="Alpha"/>
        <w:numPr>
          <w:ilvl w:val="0"/>
          <w:numId w:val="9"/>
        </w:numPr>
        <w:tabs>
          <w:tab w:val="clear" w:pos="1701"/>
          <w:tab w:val="left" w:pos="426"/>
          <w:tab w:val="left" w:pos="1134"/>
        </w:tabs>
        <w:spacing w:after="0" w:line="340" w:lineRule="exact"/>
        <w:ind w:left="284" w:firstLine="567"/>
        <w:rPr>
          <w:rFonts w:eastAsia="Arial Unicode MS" w:cstheme="minorHAnsi"/>
          <w:sz w:val="23"/>
          <w:szCs w:val="23"/>
        </w:rPr>
      </w:pPr>
      <w:r w:rsidRPr="008D01F9">
        <w:rPr>
          <w:rFonts w:eastAsia="Arial Unicode MS" w:cstheme="minorHAnsi"/>
          <w:sz w:val="23"/>
          <w:szCs w:val="23"/>
        </w:rPr>
        <w:t xml:space="preserve">Το </w:t>
      </w:r>
      <w:r w:rsidRPr="008D01F9">
        <w:rPr>
          <w:rFonts w:eastAsia="Arial Unicode MS" w:cstheme="minorHAnsi"/>
          <w:b/>
          <w:sz w:val="23"/>
          <w:szCs w:val="23"/>
        </w:rPr>
        <w:t>Μέρος Α</w:t>
      </w:r>
      <w:r w:rsidR="00B52776" w:rsidRPr="008D01F9">
        <w:rPr>
          <w:rFonts w:eastAsia="Arial Unicode MS" w:cstheme="minorHAnsi"/>
          <w:b/>
          <w:sz w:val="23"/>
          <w:szCs w:val="23"/>
        </w:rPr>
        <w:t>΄</w:t>
      </w:r>
      <w:r w:rsidRPr="008D01F9">
        <w:rPr>
          <w:rFonts w:eastAsia="Arial Unicode MS" w:cstheme="minorHAnsi"/>
          <w:b/>
          <w:sz w:val="23"/>
          <w:szCs w:val="23"/>
        </w:rPr>
        <w:t>:</w:t>
      </w:r>
      <w:r w:rsidRPr="008D01F9">
        <w:rPr>
          <w:rFonts w:eastAsia="Arial Unicode MS" w:cstheme="minorHAnsi"/>
          <w:sz w:val="23"/>
          <w:szCs w:val="23"/>
        </w:rPr>
        <w:t xml:space="preserve"> Γενικοί και Ειδικοί Όροι Διαγωνισμού</w:t>
      </w:r>
    </w:p>
    <w:p w14:paraId="2CEC2C5D" w14:textId="1B9C326B" w:rsidR="00091BC3" w:rsidRDefault="00091BC3" w:rsidP="00E83D69">
      <w:pPr>
        <w:pStyle w:val="Alpha"/>
        <w:numPr>
          <w:ilvl w:val="0"/>
          <w:numId w:val="9"/>
        </w:numPr>
        <w:tabs>
          <w:tab w:val="clear" w:pos="1701"/>
          <w:tab w:val="left" w:pos="426"/>
          <w:tab w:val="left" w:pos="1134"/>
        </w:tabs>
        <w:spacing w:after="0" w:line="340" w:lineRule="exact"/>
        <w:ind w:left="284" w:firstLine="567"/>
        <w:rPr>
          <w:rFonts w:eastAsia="Arial Unicode MS" w:cstheme="minorHAnsi"/>
          <w:sz w:val="23"/>
          <w:szCs w:val="23"/>
        </w:rPr>
      </w:pPr>
      <w:r w:rsidRPr="008D01F9">
        <w:rPr>
          <w:rFonts w:eastAsia="Arial Unicode MS" w:cstheme="minorHAnsi"/>
          <w:sz w:val="23"/>
          <w:szCs w:val="23"/>
        </w:rPr>
        <w:t xml:space="preserve">Το </w:t>
      </w:r>
      <w:r w:rsidRPr="005B5750">
        <w:rPr>
          <w:rFonts w:eastAsia="Arial Unicode MS" w:cstheme="minorHAnsi"/>
          <w:b/>
          <w:sz w:val="23"/>
          <w:szCs w:val="23"/>
        </w:rPr>
        <w:t>Μέρος Β</w:t>
      </w:r>
      <w:r w:rsidR="00B52776" w:rsidRPr="005B5750">
        <w:rPr>
          <w:rFonts w:eastAsia="Arial Unicode MS" w:cstheme="minorHAnsi"/>
          <w:b/>
          <w:sz w:val="23"/>
          <w:szCs w:val="23"/>
        </w:rPr>
        <w:t>΄</w:t>
      </w:r>
      <w:r w:rsidRPr="005B5750">
        <w:rPr>
          <w:rFonts w:eastAsia="Arial Unicode MS" w:cstheme="minorHAnsi"/>
          <w:b/>
          <w:sz w:val="23"/>
          <w:szCs w:val="23"/>
        </w:rPr>
        <w:t>:</w:t>
      </w:r>
      <w:r w:rsidR="005F709B" w:rsidRPr="008D01F9">
        <w:rPr>
          <w:rFonts w:eastAsia="Arial Unicode MS" w:cstheme="minorHAnsi"/>
          <w:sz w:val="23"/>
          <w:szCs w:val="23"/>
        </w:rPr>
        <w:t xml:space="preserve"> Τεχνικά Χαρακτηριστικά</w:t>
      </w:r>
      <w:r w:rsidR="00B25DF5" w:rsidRPr="008D01F9">
        <w:rPr>
          <w:rFonts w:eastAsia="Arial Unicode MS" w:cstheme="minorHAnsi"/>
          <w:sz w:val="23"/>
          <w:szCs w:val="23"/>
        </w:rPr>
        <w:t>-Προϋποθέσεις συμμετοχής</w:t>
      </w:r>
    </w:p>
    <w:p w14:paraId="0A7ADC25" w14:textId="77777777" w:rsidR="005B5750" w:rsidRDefault="005B5750" w:rsidP="00E83D69">
      <w:pPr>
        <w:pStyle w:val="Alpha"/>
        <w:numPr>
          <w:ilvl w:val="0"/>
          <w:numId w:val="9"/>
        </w:numPr>
        <w:tabs>
          <w:tab w:val="clear" w:pos="1701"/>
          <w:tab w:val="left" w:pos="426"/>
          <w:tab w:val="left" w:pos="1134"/>
        </w:tabs>
        <w:spacing w:after="0" w:line="340" w:lineRule="exact"/>
        <w:ind w:left="284" w:firstLine="567"/>
        <w:rPr>
          <w:rFonts w:eastAsia="Arial Unicode MS" w:cstheme="minorHAnsi"/>
          <w:sz w:val="23"/>
          <w:szCs w:val="23"/>
        </w:rPr>
      </w:pPr>
      <w:r>
        <w:rPr>
          <w:rFonts w:eastAsia="Arial Unicode MS" w:cstheme="minorHAnsi"/>
          <w:sz w:val="23"/>
          <w:szCs w:val="23"/>
        </w:rPr>
        <w:t xml:space="preserve">Το </w:t>
      </w:r>
      <w:r w:rsidRPr="005B5750">
        <w:rPr>
          <w:rFonts w:eastAsia="Arial Unicode MS" w:cstheme="minorHAnsi"/>
          <w:b/>
          <w:sz w:val="23"/>
          <w:szCs w:val="23"/>
        </w:rPr>
        <w:t>Μέρος Γ’:</w:t>
      </w:r>
      <w:r w:rsidRPr="005B5750">
        <w:rPr>
          <w:rFonts w:eastAsia="Arial Unicode MS" w:cstheme="minorHAnsi"/>
          <w:sz w:val="23"/>
          <w:szCs w:val="23"/>
        </w:rPr>
        <w:t xml:space="preserve"> </w:t>
      </w:r>
      <w:r>
        <w:rPr>
          <w:rFonts w:eastAsia="Arial Unicode MS" w:cstheme="minorHAnsi"/>
          <w:sz w:val="23"/>
          <w:szCs w:val="23"/>
        </w:rPr>
        <w:t>Δ</w:t>
      </w:r>
      <w:r w:rsidRPr="005B5750">
        <w:rPr>
          <w:rFonts w:eastAsia="Arial Unicode MS" w:cstheme="minorHAnsi"/>
          <w:sz w:val="23"/>
          <w:szCs w:val="23"/>
        </w:rPr>
        <w:t xml:space="preserve">ιαδικασία υλοποίησης κατασκηνωτικού προγράμματος (ΕΠΙΤΑΓΗ ΔΙΑΜΟΝΗΣ ΣΕ </w:t>
      </w:r>
    </w:p>
    <w:p w14:paraId="5246E0F4" w14:textId="6EA35182" w:rsidR="005B5750" w:rsidRDefault="005B5750" w:rsidP="005B5750">
      <w:pPr>
        <w:pStyle w:val="Alpha"/>
        <w:tabs>
          <w:tab w:val="clear" w:pos="1701"/>
          <w:tab w:val="left" w:pos="426"/>
          <w:tab w:val="left" w:pos="1134"/>
        </w:tabs>
        <w:spacing w:after="0" w:line="340" w:lineRule="exact"/>
        <w:ind w:left="1134" w:firstLine="0"/>
        <w:rPr>
          <w:rFonts w:eastAsia="Arial Unicode MS" w:cstheme="minorHAnsi"/>
          <w:sz w:val="23"/>
          <w:szCs w:val="23"/>
        </w:rPr>
      </w:pPr>
      <w:r w:rsidRPr="005B5750">
        <w:rPr>
          <w:rFonts w:eastAsia="Arial Unicode MS" w:cstheme="minorHAnsi"/>
          <w:sz w:val="23"/>
          <w:szCs w:val="23"/>
        </w:rPr>
        <w:t>ΠΑΙΔΙΚΕΣ ΚΑΤΑΣΚΗΝΩΣΕΙΣ</w:t>
      </w:r>
    </w:p>
    <w:p w14:paraId="7B6EC219" w14:textId="7BBF58D3" w:rsidR="00091BC3" w:rsidRPr="008D01F9" w:rsidRDefault="00091BC3" w:rsidP="00E83D69">
      <w:pPr>
        <w:pStyle w:val="Alpha"/>
        <w:numPr>
          <w:ilvl w:val="0"/>
          <w:numId w:val="9"/>
        </w:numPr>
        <w:tabs>
          <w:tab w:val="left" w:pos="426"/>
          <w:tab w:val="left" w:pos="1134"/>
        </w:tabs>
        <w:spacing w:after="0" w:line="340" w:lineRule="exact"/>
        <w:ind w:left="284" w:firstLine="567"/>
        <w:rPr>
          <w:rFonts w:eastAsia="Arial Unicode MS" w:cstheme="minorHAnsi"/>
          <w:b/>
          <w:sz w:val="23"/>
          <w:szCs w:val="23"/>
        </w:rPr>
      </w:pPr>
      <w:r w:rsidRPr="008D01F9">
        <w:rPr>
          <w:rFonts w:eastAsia="Arial Unicode MS" w:cstheme="minorHAnsi"/>
          <w:sz w:val="23"/>
          <w:szCs w:val="23"/>
        </w:rPr>
        <w:t xml:space="preserve">Τα </w:t>
      </w:r>
      <w:r w:rsidRPr="008D01F9">
        <w:rPr>
          <w:rFonts w:eastAsia="Arial Unicode MS" w:cstheme="minorHAnsi"/>
          <w:b/>
          <w:sz w:val="23"/>
          <w:szCs w:val="23"/>
        </w:rPr>
        <w:t xml:space="preserve">Παραρτήματα: </w:t>
      </w:r>
    </w:p>
    <w:p w14:paraId="631942E0" w14:textId="6452E2D8" w:rsidR="00091BC3" w:rsidRPr="00502D0E" w:rsidRDefault="00091BC3" w:rsidP="00E83D69">
      <w:pPr>
        <w:pStyle w:val="Alpha"/>
        <w:numPr>
          <w:ilvl w:val="2"/>
          <w:numId w:val="9"/>
        </w:numPr>
        <w:tabs>
          <w:tab w:val="clear" w:pos="1701"/>
          <w:tab w:val="left" w:pos="426"/>
        </w:tabs>
        <w:spacing w:after="0" w:line="340" w:lineRule="exact"/>
        <w:ind w:left="1134" w:firstLine="0"/>
        <w:rPr>
          <w:rFonts w:eastAsia="Arial Unicode MS" w:cstheme="minorHAnsi"/>
          <w:iCs/>
          <w:sz w:val="23"/>
          <w:szCs w:val="23"/>
        </w:rPr>
      </w:pPr>
      <w:r w:rsidRPr="00502D0E">
        <w:rPr>
          <w:rFonts w:eastAsia="Arial Unicode MS" w:cstheme="minorHAnsi"/>
          <w:b/>
          <w:bCs/>
          <w:iCs/>
          <w:sz w:val="23"/>
          <w:szCs w:val="23"/>
        </w:rPr>
        <w:t>Α</w:t>
      </w:r>
      <w:r w:rsidR="00381A0A" w:rsidRPr="00502D0E">
        <w:rPr>
          <w:rFonts w:eastAsia="Arial Unicode MS" w:cstheme="minorHAnsi"/>
          <w:b/>
          <w:bCs/>
          <w:iCs/>
          <w:sz w:val="23"/>
          <w:szCs w:val="23"/>
        </w:rPr>
        <w:t xml:space="preserve">’ </w:t>
      </w:r>
      <w:r w:rsidR="00922ED9" w:rsidRPr="00502D0E">
        <w:rPr>
          <w:rFonts w:eastAsia="Arial Unicode MS" w:cstheme="minorHAnsi"/>
          <w:b/>
          <w:bCs/>
          <w:iCs/>
          <w:sz w:val="23"/>
          <w:szCs w:val="23"/>
        </w:rPr>
        <w:t xml:space="preserve">: </w:t>
      </w:r>
      <w:r w:rsidR="00A9112C" w:rsidRPr="00502D0E">
        <w:rPr>
          <w:rFonts w:eastAsia="Arial Unicode MS" w:cstheme="minorHAnsi"/>
          <w:bCs/>
          <w:iCs/>
          <w:sz w:val="23"/>
          <w:szCs w:val="23"/>
        </w:rPr>
        <w:t>Υπόδειγμα Υποβολής Προσφοράς</w:t>
      </w:r>
    </w:p>
    <w:p w14:paraId="5B2766B6" w14:textId="46C31B5A" w:rsidR="00A92C94" w:rsidRPr="00502D0E" w:rsidRDefault="00A92C94" w:rsidP="00E83D69">
      <w:pPr>
        <w:pStyle w:val="Alpha"/>
        <w:numPr>
          <w:ilvl w:val="2"/>
          <w:numId w:val="9"/>
        </w:numPr>
        <w:tabs>
          <w:tab w:val="clear" w:pos="1701"/>
          <w:tab w:val="left" w:pos="426"/>
          <w:tab w:val="left" w:pos="851"/>
        </w:tabs>
        <w:spacing w:after="0" w:line="340" w:lineRule="exact"/>
        <w:ind w:left="1134" w:firstLine="0"/>
        <w:rPr>
          <w:rFonts w:eastAsia="Arial Unicode MS" w:cstheme="minorHAnsi"/>
          <w:iCs/>
          <w:sz w:val="23"/>
          <w:szCs w:val="23"/>
        </w:rPr>
      </w:pPr>
      <w:r w:rsidRPr="00502D0E">
        <w:rPr>
          <w:rFonts w:eastAsia="Arial Unicode MS" w:cstheme="minorHAnsi"/>
          <w:b/>
          <w:bCs/>
          <w:iCs/>
          <w:sz w:val="23"/>
          <w:szCs w:val="23"/>
        </w:rPr>
        <w:t>Β</w:t>
      </w:r>
      <w:r w:rsidR="00381A0A" w:rsidRPr="00502D0E">
        <w:rPr>
          <w:rFonts w:eastAsia="Arial Unicode MS" w:cstheme="minorHAnsi"/>
          <w:b/>
          <w:bCs/>
          <w:iCs/>
          <w:sz w:val="23"/>
          <w:szCs w:val="23"/>
        </w:rPr>
        <w:t xml:space="preserve">’ </w:t>
      </w:r>
      <w:r w:rsidR="00922ED9" w:rsidRPr="00502D0E">
        <w:rPr>
          <w:rFonts w:eastAsia="Arial Unicode MS" w:cstheme="minorHAnsi"/>
          <w:b/>
          <w:bCs/>
          <w:iCs/>
          <w:sz w:val="23"/>
          <w:szCs w:val="23"/>
        </w:rPr>
        <w:t xml:space="preserve">: </w:t>
      </w:r>
      <w:r w:rsidR="00A9112C" w:rsidRPr="00502D0E">
        <w:rPr>
          <w:rFonts w:eastAsia="Arial Unicode MS" w:cstheme="minorHAnsi"/>
          <w:bCs/>
          <w:iCs/>
          <w:sz w:val="23"/>
          <w:szCs w:val="23"/>
        </w:rPr>
        <w:t xml:space="preserve">Υποδείγματα Εγγυητικών Επιστολών </w:t>
      </w:r>
    </w:p>
    <w:p w14:paraId="3205E5DF" w14:textId="587F4674" w:rsidR="00DF0925" w:rsidRPr="00502D0E" w:rsidRDefault="00AB4B49" w:rsidP="00E83D69">
      <w:pPr>
        <w:pStyle w:val="Alpha"/>
        <w:numPr>
          <w:ilvl w:val="2"/>
          <w:numId w:val="9"/>
        </w:numPr>
        <w:tabs>
          <w:tab w:val="clear" w:pos="1701"/>
          <w:tab w:val="left" w:pos="426"/>
          <w:tab w:val="left" w:pos="851"/>
        </w:tabs>
        <w:spacing w:after="0" w:line="340" w:lineRule="exact"/>
        <w:ind w:left="1134" w:firstLine="0"/>
        <w:rPr>
          <w:rFonts w:eastAsia="Arial Unicode MS" w:cstheme="minorHAnsi"/>
          <w:iCs/>
          <w:sz w:val="23"/>
          <w:szCs w:val="23"/>
        </w:rPr>
      </w:pPr>
      <w:r w:rsidRPr="00502D0E">
        <w:rPr>
          <w:rFonts w:eastAsia="Arial Unicode MS" w:cstheme="minorHAnsi"/>
          <w:b/>
          <w:bCs/>
          <w:iCs/>
          <w:sz w:val="23"/>
          <w:szCs w:val="23"/>
        </w:rPr>
        <w:t>Γ</w:t>
      </w:r>
      <w:r w:rsidR="00381A0A" w:rsidRPr="00502D0E">
        <w:rPr>
          <w:rFonts w:eastAsia="Arial Unicode MS" w:cstheme="minorHAnsi"/>
          <w:b/>
          <w:bCs/>
          <w:iCs/>
          <w:sz w:val="23"/>
          <w:szCs w:val="23"/>
        </w:rPr>
        <w:t xml:space="preserve">’ </w:t>
      </w:r>
      <w:r w:rsidR="00922ED9" w:rsidRPr="00502D0E">
        <w:rPr>
          <w:rFonts w:eastAsia="Arial Unicode MS" w:cstheme="minorHAnsi"/>
          <w:b/>
          <w:bCs/>
          <w:iCs/>
          <w:sz w:val="23"/>
          <w:szCs w:val="23"/>
        </w:rPr>
        <w:t xml:space="preserve">: </w:t>
      </w:r>
      <w:r w:rsidR="00EE452E" w:rsidRPr="00502D0E">
        <w:rPr>
          <w:rFonts w:eastAsia="Arial Unicode MS" w:cstheme="minorHAnsi"/>
          <w:bCs/>
          <w:iCs/>
          <w:sz w:val="23"/>
          <w:szCs w:val="23"/>
        </w:rPr>
        <w:t>Ενημέρωση για την προστασία προσωπικών δεδομένων</w:t>
      </w:r>
    </w:p>
    <w:p w14:paraId="4A420F76" w14:textId="6F783C34" w:rsidR="00EE452E" w:rsidRPr="00502D0E" w:rsidRDefault="00AB4B49" w:rsidP="00E83D69">
      <w:pPr>
        <w:pStyle w:val="Alpha"/>
        <w:numPr>
          <w:ilvl w:val="2"/>
          <w:numId w:val="9"/>
        </w:numPr>
        <w:tabs>
          <w:tab w:val="clear" w:pos="1701"/>
          <w:tab w:val="left" w:pos="426"/>
          <w:tab w:val="left" w:pos="851"/>
        </w:tabs>
        <w:spacing w:after="0" w:line="340" w:lineRule="exact"/>
        <w:ind w:left="1134" w:firstLine="0"/>
        <w:rPr>
          <w:rFonts w:eastAsia="Arial Unicode MS" w:cstheme="minorHAnsi"/>
          <w:iCs/>
          <w:sz w:val="23"/>
          <w:szCs w:val="23"/>
        </w:rPr>
      </w:pPr>
      <w:r w:rsidRPr="00502D0E">
        <w:rPr>
          <w:rFonts w:eastAsia="Arial Unicode MS" w:cstheme="minorHAnsi"/>
          <w:b/>
          <w:bCs/>
          <w:iCs/>
          <w:sz w:val="23"/>
          <w:szCs w:val="23"/>
        </w:rPr>
        <w:t>Δ</w:t>
      </w:r>
      <w:r w:rsidR="00B25DF5" w:rsidRPr="00502D0E">
        <w:rPr>
          <w:rFonts w:eastAsia="Arial Unicode MS" w:cstheme="minorHAnsi"/>
          <w:b/>
          <w:bCs/>
          <w:iCs/>
          <w:sz w:val="23"/>
          <w:szCs w:val="23"/>
        </w:rPr>
        <w:t xml:space="preserve">’ </w:t>
      </w:r>
      <w:r w:rsidR="00922ED9" w:rsidRPr="00502D0E">
        <w:rPr>
          <w:rFonts w:eastAsia="Arial Unicode MS" w:cstheme="minorHAnsi"/>
          <w:b/>
          <w:bCs/>
          <w:iCs/>
          <w:sz w:val="23"/>
          <w:szCs w:val="23"/>
        </w:rPr>
        <w:t xml:space="preserve">: </w:t>
      </w:r>
      <w:r w:rsidR="00EE452E" w:rsidRPr="00502D0E">
        <w:rPr>
          <w:rFonts w:eastAsia="Arial Unicode MS" w:cstheme="minorHAnsi"/>
          <w:iCs/>
          <w:sz w:val="23"/>
          <w:szCs w:val="23"/>
        </w:rPr>
        <w:t>Υπόδειγμα περιεχομένου Υ.Δ. περί μη ρωσικής εμπλοκής</w:t>
      </w:r>
    </w:p>
    <w:p w14:paraId="72AA78AB" w14:textId="77777777" w:rsidR="00E243C8" w:rsidRPr="008D01F9" w:rsidRDefault="00E243C8" w:rsidP="00E243C8">
      <w:pPr>
        <w:pStyle w:val="Alpha"/>
        <w:tabs>
          <w:tab w:val="clear" w:pos="1701"/>
          <w:tab w:val="left" w:pos="426"/>
          <w:tab w:val="left" w:pos="851"/>
        </w:tabs>
        <w:spacing w:after="0" w:line="340" w:lineRule="exact"/>
        <w:ind w:left="1134" w:firstLine="0"/>
        <w:rPr>
          <w:rFonts w:eastAsia="Arial Unicode MS" w:cstheme="minorHAnsi"/>
          <w:iCs/>
          <w:sz w:val="23"/>
          <w:szCs w:val="23"/>
          <w:highlight w:val="yellow"/>
        </w:rPr>
      </w:pPr>
    </w:p>
    <w:p w14:paraId="5427E4FB" w14:textId="1252D165" w:rsidR="008057F1" w:rsidRPr="00E83D69" w:rsidRDefault="008057F1" w:rsidP="00502D0E">
      <w:pPr>
        <w:pStyle w:val="a7"/>
        <w:numPr>
          <w:ilvl w:val="0"/>
          <w:numId w:val="27"/>
        </w:numPr>
        <w:tabs>
          <w:tab w:val="left" w:pos="426"/>
        </w:tabs>
        <w:overflowPunct w:val="0"/>
        <w:autoSpaceDE w:val="0"/>
        <w:autoSpaceDN w:val="0"/>
        <w:adjustRightInd w:val="0"/>
        <w:spacing w:line="340" w:lineRule="exact"/>
        <w:jc w:val="both"/>
        <w:textAlignment w:val="baseline"/>
        <w:rPr>
          <w:rFonts w:asciiTheme="minorHAnsi" w:eastAsia="Arial Unicode MS" w:hAnsiTheme="minorHAnsi" w:cstheme="minorHAnsi"/>
          <w:sz w:val="23"/>
          <w:szCs w:val="23"/>
        </w:rPr>
      </w:pPr>
      <w:r w:rsidRPr="00E83D69">
        <w:rPr>
          <w:rFonts w:asciiTheme="minorHAnsi" w:eastAsia="Arial Unicode MS" w:hAnsiTheme="minorHAnsi" w:cstheme="minorHAnsi"/>
          <w:sz w:val="23"/>
          <w:szCs w:val="23"/>
        </w:rPr>
        <w:t xml:space="preserve">Τα πλήρη έγγραφα της </w:t>
      </w:r>
      <w:r w:rsidR="007076FC" w:rsidRPr="00E83D69">
        <w:rPr>
          <w:rFonts w:asciiTheme="minorHAnsi" w:eastAsia="Arial Unicode MS" w:hAnsiTheme="minorHAnsi" w:cstheme="minorHAnsi"/>
          <w:sz w:val="23"/>
          <w:szCs w:val="23"/>
        </w:rPr>
        <w:t>Π</w:t>
      </w:r>
      <w:r w:rsidR="001C1021" w:rsidRPr="00E83D69">
        <w:rPr>
          <w:rFonts w:asciiTheme="minorHAnsi" w:eastAsia="Arial Unicode MS" w:hAnsiTheme="minorHAnsi" w:cstheme="minorHAnsi"/>
          <w:sz w:val="23"/>
          <w:szCs w:val="23"/>
        </w:rPr>
        <w:t xml:space="preserve">ρόσκλησης  </w:t>
      </w:r>
      <w:r w:rsidRPr="00E83D69">
        <w:rPr>
          <w:rFonts w:asciiTheme="minorHAnsi" w:eastAsia="Arial Unicode MS" w:hAnsiTheme="minorHAnsi" w:cstheme="minorHAnsi"/>
          <w:sz w:val="23"/>
          <w:szCs w:val="23"/>
        </w:rPr>
        <w:t xml:space="preserve">διατίθενται σε ηλεκτρονική μορφή στη </w:t>
      </w:r>
      <w:r w:rsidRPr="00E83D69">
        <w:rPr>
          <w:rFonts w:asciiTheme="minorHAnsi" w:eastAsia="Arial Unicode MS" w:hAnsiTheme="minorHAnsi" w:cstheme="minorHAnsi"/>
          <w:b/>
          <w:bCs/>
          <w:sz w:val="23"/>
          <w:szCs w:val="23"/>
        </w:rPr>
        <w:t xml:space="preserve">διαδικτυακή πύλη του συστήματος ΕΣΗΔΗΣ </w:t>
      </w:r>
      <w:hyperlink r:id="rId13" w:history="1">
        <w:r w:rsidR="00C004E4" w:rsidRPr="00E83D69">
          <w:rPr>
            <w:rStyle w:val="-"/>
            <w:rFonts w:asciiTheme="minorHAnsi" w:eastAsia="Arial Unicode MS" w:hAnsiTheme="minorHAnsi" w:cstheme="minorHAnsi"/>
            <w:sz w:val="23"/>
            <w:szCs w:val="23"/>
          </w:rPr>
          <w:t>www.promitheus.gov.gr</w:t>
        </w:r>
      </w:hyperlink>
      <w:r w:rsidR="007076FC" w:rsidRPr="00E83D69">
        <w:rPr>
          <w:rStyle w:val="-"/>
          <w:rFonts w:asciiTheme="minorHAnsi" w:eastAsia="Arial Unicode MS" w:hAnsiTheme="minorHAnsi" w:cstheme="minorHAnsi"/>
          <w:sz w:val="23"/>
          <w:szCs w:val="23"/>
        </w:rPr>
        <w:t>,</w:t>
      </w:r>
      <w:r w:rsidR="00C004E4" w:rsidRPr="00E83D69">
        <w:rPr>
          <w:rFonts w:asciiTheme="minorHAnsi" w:eastAsia="Arial Unicode MS" w:hAnsiTheme="minorHAnsi" w:cstheme="minorHAnsi"/>
          <w:sz w:val="23"/>
          <w:szCs w:val="23"/>
        </w:rPr>
        <w:t xml:space="preserve"> </w:t>
      </w:r>
      <w:r w:rsidRPr="00E83D69">
        <w:rPr>
          <w:rFonts w:asciiTheme="minorHAnsi" w:eastAsia="Arial Unicode MS" w:hAnsiTheme="minorHAnsi" w:cstheme="minorHAnsi"/>
          <w:sz w:val="23"/>
          <w:szCs w:val="23"/>
        </w:rPr>
        <w:t>καθώς και στο</w:t>
      </w:r>
      <w:r w:rsidR="00600641" w:rsidRPr="00E83D69">
        <w:rPr>
          <w:rFonts w:asciiTheme="minorHAnsi" w:eastAsia="Arial Unicode MS" w:hAnsiTheme="minorHAnsi" w:cstheme="minorHAnsi"/>
          <w:sz w:val="23"/>
          <w:szCs w:val="23"/>
        </w:rPr>
        <w:t>ν</w:t>
      </w:r>
      <w:r w:rsidRPr="00E83D69">
        <w:rPr>
          <w:rFonts w:asciiTheme="minorHAnsi" w:eastAsia="Arial Unicode MS" w:hAnsiTheme="minorHAnsi" w:cstheme="minorHAnsi"/>
          <w:sz w:val="23"/>
          <w:szCs w:val="23"/>
        </w:rPr>
        <w:t xml:space="preserve"> διαδικτυακό τόπο του</w:t>
      </w:r>
      <w:r w:rsidR="00CF7352" w:rsidRPr="00E83D69">
        <w:rPr>
          <w:rFonts w:asciiTheme="minorHAnsi" w:eastAsia="Arial Unicode MS" w:hAnsiTheme="minorHAnsi" w:cstheme="minorHAnsi"/>
          <w:sz w:val="23"/>
          <w:szCs w:val="23"/>
        </w:rPr>
        <w:t xml:space="preserve"> </w:t>
      </w:r>
      <w:r w:rsidR="00F7531C" w:rsidRPr="00E83D69">
        <w:rPr>
          <w:rFonts w:asciiTheme="minorHAnsi" w:eastAsia="Arial Unicode MS" w:hAnsiTheme="minorHAnsi" w:cstheme="minorHAnsi"/>
          <w:sz w:val="23"/>
          <w:szCs w:val="23"/>
        </w:rPr>
        <w:t>e–ΕΦΚΑ</w:t>
      </w:r>
      <w:r w:rsidR="00600641" w:rsidRPr="00E83D69">
        <w:rPr>
          <w:rFonts w:asciiTheme="minorHAnsi" w:eastAsia="Arial Unicode MS" w:hAnsiTheme="minorHAnsi" w:cstheme="minorHAnsi"/>
          <w:sz w:val="23"/>
          <w:szCs w:val="23"/>
        </w:rPr>
        <w:t>,</w:t>
      </w:r>
      <w:r w:rsidR="00F7531C" w:rsidRPr="00E83D69">
        <w:rPr>
          <w:rFonts w:asciiTheme="minorHAnsi" w:eastAsia="Arial Unicode MS" w:hAnsiTheme="minorHAnsi" w:cstheme="minorHAnsi"/>
          <w:sz w:val="23"/>
          <w:szCs w:val="23"/>
        </w:rPr>
        <w:t xml:space="preserve"> </w:t>
      </w:r>
      <w:hyperlink r:id="rId14" w:history="1">
        <w:r w:rsidR="00D379B3" w:rsidRPr="00E83D69">
          <w:rPr>
            <w:rStyle w:val="-"/>
            <w:rFonts w:asciiTheme="minorHAnsi" w:eastAsia="Arial Unicode MS" w:hAnsiTheme="minorHAnsi" w:cstheme="minorHAnsi"/>
            <w:sz w:val="23"/>
            <w:szCs w:val="23"/>
            <w:lang w:val="en-US"/>
          </w:rPr>
          <w:t>www</w:t>
        </w:r>
        <w:r w:rsidR="00D379B3" w:rsidRPr="00E83D69">
          <w:rPr>
            <w:rStyle w:val="-"/>
            <w:rFonts w:asciiTheme="minorHAnsi" w:eastAsia="Arial Unicode MS" w:hAnsiTheme="minorHAnsi" w:cstheme="minorHAnsi"/>
            <w:sz w:val="23"/>
            <w:szCs w:val="23"/>
          </w:rPr>
          <w:t>.</w:t>
        </w:r>
        <w:r w:rsidR="00D379B3" w:rsidRPr="00E83D69">
          <w:rPr>
            <w:rStyle w:val="-"/>
            <w:rFonts w:asciiTheme="minorHAnsi" w:eastAsia="Arial Unicode MS" w:hAnsiTheme="minorHAnsi" w:cstheme="minorHAnsi"/>
            <w:sz w:val="23"/>
            <w:szCs w:val="23"/>
            <w:lang w:val="en-US"/>
          </w:rPr>
          <w:t>efka</w:t>
        </w:r>
        <w:r w:rsidR="00D379B3" w:rsidRPr="00E83D69">
          <w:rPr>
            <w:rStyle w:val="-"/>
            <w:rFonts w:asciiTheme="minorHAnsi" w:eastAsia="Arial Unicode MS" w:hAnsiTheme="minorHAnsi" w:cstheme="minorHAnsi"/>
            <w:sz w:val="23"/>
            <w:szCs w:val="23"/>
          </w:rPr>
          <w:t>.</w:t>
        </w:r>
        <w:r w:rsidR="00D379B3" w:rsidRPr="00E83D69">
          <w:rPr>
            <w:rStyle w:val="-"/>
            <w:rFonts w:asciiTheme="minorHAnsi" w:eastAsia="Arial Unicode MS" w:hAnsiTheme="minorHAnsi" w:cstheme="minorHAnsi"/>
            <w:sz w:val="23"/>
            <w:szCs w:val="23"/>
            <w:lang w:val="en-US"/>
          </w:rPr>
          <w:t>gov</w:t>
        </w:r>
        <w:r w:rsidR="00D379B3" w:rsidRPr="00E83D69">
          <w:rPr>
            <w:rStyle w:val="-"/>
            <w:rFonts w:asciiTheme="minorHAnsi" w:eastAsia="Arial Unicode MS" w:hAnsiTheme="minorHAnsi" w:cstheme="minorHAnsi"/>
            <w:sz w:val="23"/>
            <w:szCs w:val="23"/>
          </w:rPr>
          <w:t>.</w:t>
        </w:r>
        <w:r w:rsidR="00D379B3" w:rsidRPr="00E83D69">
          <w:rPr>
            <w:rStyle w:val="-"/>
            <w:rFonts w:asciiTheme="minorHAnsi" w:eastAsia="Arial Unicode MS" w:hAnsiTheme="minorHAnsi" w:cstheme="minorHAnsi"/>
            <w:sz w:val="23"/>
            <w:szCs w:val="23"/>
            <w:lang w:val="en-US"/>
          </w:rPr>
          <w:t>gr</w:t>
        </w:r>
      </w:hyperlink>
      <w:r w:rsidR="007076FC" w:rsidRPr="00E83D69">
        <w:rPr>
          <w:rStyle w:val="-"/>
          <w:rFonts w:asciiTheme="minorHAnsi" w:eastAsia="Arial Unicode MS" w:hAnsiTheme="minorHAnsi" w:cstheme="minorHAnsi"/>
          <w:sz w:val="23"/>
          <w:szCs w:val="23"/>
        </w:rPr>
        <w:t>.</w:t>
      </w:r>
    </w:p>
    <w:tbl>
      <w:tblPr>
        <w:tblStyle w:val="aff9"/>
        <w:tblW w:w="3548"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tblGrid>
      <w:tr w:rsidR="001F43FA" w:rsidRPr="008D01F9" w14:paraId="1E89F785" w14:textId="77777777" w:rsidTr="00922ED9">
        <w:trPr>
          <w:trHeight w:val="938"/>
        </w:trPr>
        <w:tc>
          <w:tcPr>
            <w:tcW w:w="3548" w:type="dxa"/>
          </w:tcPr>
          <w:p w14:paraId="1C1A9DB5" w14:textId="77777777" w:rsidR="001F43FA" w:rsidRPr="008D01F9" w:rsidRDefault="00E019D4" w:rsidP="008D01F9">
            <w:pPr>
              <w:spacing w:line="340" w:lineRule="exact"/>
              <w:ind w:left="37"/>
              <w:jc w:val="center"/>
              <w:rPr>
                <w:rFonts w:asciiTheme="minorHAnsi" w:eastAsia="Arial Unicode MS" w:hAnsiTheme="minorHAnsi" w:cstheme="minorHAnsi"/>
                <w:b/>
                <w:sz w:val="23"/>
                <w:szCs w:val="23"/>
              </w:rPr>
            </w:pPr>
            <w:r w:rsidRPr="008D01F9">
              <w:rPr>
                <w:rFonts w:asciiTheme="minorHAnsi" w:eastAsia="Arial Unicode MS" w:hAnsiTheme="minorHAnsi" w:cstheme="minorHAnsi"/>
                <w:b/>
                <w:sz w:val="23"/>
                <w:szCs w:val="23"/>
              </w:rPr>
              <w:t xml:space="preserve">Ο </w:t>
            </w:r>
            <w:r w:rsidR="001F43FA" w:rsidRPr="008D01F9">
              <w:rPr>
                <w:rFonts w:asciiTheme="minorHAnsi" w:eastAsia="Arial Unicode MS" w:hAnsiTheme="minorHAnsi" w:cstheme="minorHAnsi"/>
                <w:b/>
                <w:sz w:val="23"/>
                <w:szCs w:val="23"/>
              </w:rPr>
              <w:t>Διοικητής</w:t>
            </w:r>
            <w:r w:rsidR="0059327C" w:rsidRPr="008D01F9">
              <w:rPr>
                <w:rFonts w:asciiTheme="minorHAnsi" w:eastAsia="Arial Unicode MS" w:hAnsiTheme="minorHAnsi" w:cstheme="minorHAnsi"/>
                <w:b/>
                <w:sz w:val="23"/>
                <w:szCs w:val="23"/>
              </w:rPr>
              <w:t xml:space="preserve"> </w:t>
            </w:r>
            <w:r w:rsidR="00CD23CE" w:rsidRPr="008D01F9">
              <w:rPr>
                <w:rFonts w:asciiTheme="minorHAnsi" w:eastAsia="Arial Unicode MS" w:hAnsiTheme="minorHAnsi" w:cstheme="minorHAnsi"/>
                <w:b/>
                <w:sz w:val="23"/>
                <w:szCs w:val="23"/>
              </w:rPr>
              <w:t xml:space="preserve">του </w:t>
            </w:r>
            <w:r w:rsidR="001F43FA" w:rsidRPr="008D01F9">
              <w:rPr>
                <w:rFonts w:asciiTheme="minorHAnsi" w:eastAsia="Arial Unicode MS" w:hAnsiTheme="minorHAnsi" w:cstheme="minorHAnsi"/>
                <w:b/>
                <w:sz w:val="23"/>
                <w:szCs w:val="23"/>
              </w:rPr>
              <w:t>e–ΕΦΚΑ</w:t>
            </w:r>
          </w:p>
          <w:p w14:paraId="3F98C7F9" w14:textId="77777777" w:rsidR="001F43FA" w:rsidRPr="008D01F9" w:rsidRDefault="001F43FA" w:rsidP="008D01F9">
            <w:pPr>
              <w:spacing w:line="340" w:lineRule="exact"/>
              <w:ind w:left="37"/>
              <w:jc w:val="center"/>
              <w:rPr>
                <w:rFonts w:asciiTheme="minorHAnsi" w:eastAsia="Arial Unicode MS" w:hAnsiTheme="minorHAnsi" w:cstheme="minorHAnsi"/>
                <w:b/>
                <w:sz w:val="23"/>
                <w:szCs w:val="23"/>
              </w:rPr>
            </w:pPr>
          </w:p>
          <w:p w14:paraId="633C620A" w14:textId="4A9B57FC" w:rsidR="00324FFC" w:rsidRPr="008D01F9" w:rsidRDefault="00E426C4" w:rsidP="008D01F9">
            <w:pPr>
              <w:spacing w:line="340" w:lineRule="exact"/>
              <w:ind w:left="37"/>
              <w:jc w:val="center"/>
              <w:rPr>
                <w:rFonts w:asciiTheme="minorHAnsi" w:eastAsia="Arial Unicode MS" w:hAnsiTheme="minorHAnsi" w:cstheme="minorHAnsi"/>
                <w:b/>
                <w:caps/>
                <w:sz w:val="23"/>
                <w:szCs w:val="23"/>
              </w:rPr>
            </w:pPr>
            <w:r>
              <w:rPr>
                <w:rFonts w:asciiTheme="minorHAnsi" w:eastAsia="Arial Unicode MS" w:hAnsiTheme="minorHAnsi" w:cstheme="minorHAnsi"/>
                <w:b/>
                <w:sz w:val="23"/>
                <w:szCs w:val="23"/>
              </w:rPr>
              <w:t xml:space="preserve">    </w:t>
            </w:r>
            <w:r w:rsidR="00911186" w:rsidRPr="008D01F9">
              <w:rPr>
                <w:rFonts w:asciiTheme="minorHAnsi" w:eastAsia="Arial Unicode MS" w:hAnsiTheme="minorHAnsi" w:cstheme="minorHAnsi"/>
                <w:b/>
                <w:sz w:val="23"/>
                <w:szCs w:val="23"/>
              </w:rPr>
              <w:t>Δρ. Αλέξανδρος Βαρβέρης</w:t>
            </w:r>
          </w:p>
        </w:tc>
      </w:tr>
    </w:tbl>
    <w:p w14:paraId="079F62DC" w14:textId="77777777" w:rsidR="00C7136B" w:rsidRPr="008D01F9" w:rsidRDefault="00C7136B" w:rsidP="008D01F9">
      <w:pPr>
        <w:pBdr>
          <w:bottom w:val="single" w:sz="4" w:space="1" w:color="auto"/>
        </w:pBdr>
        <w:tabs>
          <w:tab w:val="left" w:pos="426"/>
        </w:tabs>
        <w:spacing w:line="340" w:lineRule="exact"/>
        <w:rPr>
          <w:rFonts w:eastAsia="Arial Unicode MS" w:cstheme="minorHAnsi"/>
          <w:b/>
          <w:bCs/>
          <w:color w:val="0033CC"/>
          <w:sz w:val="23"/>
          <w:szCs w:val="23"/>
        </w:rPr>
      </w:pPr>
      <w:r w:rsidRPr="008D01F9">
        <w:rPr>
          <w:rFonts w:eastAsia="Arial Unicode MS" w:cstheme="minorHAnsi"/>
          <w:b/>
          <w:bCs/>
          <w:color w:val="0033CC"/>
          <w:sz w:val="23"/>
          <w:szCs w:val="23"/>
        </w:rPr>
        <w:br w:type="page"/>
      </w:r>
    </w:p>
    <w:p w14:paraId="700661F9" w14:textId="01D947AD" w:rsidR="00DA4455" w:rsidRPr="0021711F" w:rsidRDefault="00DA4455" w:rsidP="002D0A55">
      <w:pPr>
        <w:pBdr>
          <w:bottom w:val="single" w:sz="4" w:space="1" w:color="auto"/>
        </w:pBdr>
        <w:tabs>
          <w:tab w:val="left" w:pos="426"/>
        </w:tabs>
        <w:rPr>
          <w:rFonts w:ascii="Calibri" w:eastAsia="Arial Unicode MS" w:hAnsi="Calibri" w:cs="Calibri"/>
          <w:b/>
          <w:bCs/>
          <w:color w:val="0033CC"/>
          <w:sz w:val="23"/>
          <w:szCs w:val="23"/>
        </w:rPr>
      </w:pPr>
      <w:r w:rsidRPr="0021711F">
        <w:rPr>
          <w:rFonts w:ascii="Calibri" w:eastAsia="Arial Unicode MS" w:hAnsi="Calibri" w:cs="Calibri"/>
          <w:b/>
          <w:bCs/>
          <w:color w:val="0033CC"/>
          <w:sz w:val="23"/>
          <w:szCs w:val="23"/>
        </w:rPr>
        <w:lastRenderedPageBreak/>
        <w:t>ΠΙΝΑΚΑΣ ΠΕΡΙΕΧΟΜΕΝΩΝ</w:t>
      </w:r>
    </w:p>
    <w:p w14:paraId="3FE96FEA" w14:textId="77777777" w:rsidR="00DA4455" w:rsidRPr="0021711F" w:rsidRDefault="00DA4455" w:rsidP="003B7581">
      <w:pPr>
        <w:pStyle w:val="Normal2"/>
        <w:tabs>
          <w:tab w:val="left" w:pos="426"/>
        </w:tabs>
        <w:spacing w:before="0"/>
        <w:jc w:val="center"/>
        <w:rPr>
          <w:rFonts w:ascii="Calibri" w:eastAsia="Arial Unicode MS" w:hAnsi="Calibri" w:cs="Calibri"/>
          <w:sz w:val="23"/>
          <w:szCs w:val="23"/>
          <w:lang w:val="el-GR"/>
        </w:rPr>
      </w:pPr>
    </w:p>
    <w:p w14:paraId="00DFFCDE" w14:textId="3C7939F5" w:rsidR="008D5FC7" w:rsidRPr="002545AE" w:rsidRDefault="007A344F">
      <w:pPr>
        <w:pStyle w:val="32"/>
        <w:rPr>
          <w:rFonts w:eastAsiaTheme="minorEastAsia"/>
          <w:b w:val="0"/>
          <w:bCs w:val="0"/>
          <w:iCs w:val="0"/>
          <w:caps w:val="0"/>
          <w:sz w:val="22"/>
          <w:szCs w:val="22"/>
          <w:lang w:eastAsia="el-GR"/>
        </w:rPr>
      </w:pPr>
      <w:r w:rsidRPr="002545AE">
        <w:rPr>
          <w:sz w:val="23"/>
          <w:szCs w:val="23"/>
          <w14:shadow w14:blurRad="50800" w14:dist="38100" w14:dir="2700000" w14:sx="100000" w14:sy="100000" w14:kx="0" w14:ky="0" w14:algn="tl">
            <w14:srgbClr w14:val="000000">
              <w14:alpha w14:val="60000"/>
            </w14:srgbClr>
          </w14:shadow>
        </w:rPr>
        <w:fldChar w:fldCharType="begin"/>
      </w:r>
      <w:r w:rsidR="00DA4455" w:rsidRPr="002545AE">
        <w:rPr>
          <w:sz w:val="23"/>
          <w:szCs w:val="23"/>
        </w:rPr>
        <w:instrText xml:space="preserve"> TOC \o "1-5" \h \z \u </w:instrText>
      </w:r>
      <w:r w:rsidRPr="002545AE">
        <w:rPr>
          <w:sz w:val="23"/>
          <w:szCs w:val="23"/>
          <w14:shadow w14:blurRad="50800" w14:dist="38100" w14:dir="2700000" w14:sx="100000" w14:sy="100000" w14:kx="0" w14:ky="0" w14:algn="tl">
            <w14:srgbClr w14:val="000000">
              <w14:alpha w14:val="60000"/>
            </w14:srgbClr>
          </w14:shadow>
        </w:rPr>
        <w:fldChar w:fldCharType="separate"/>
      </w:r>
      <w:hyperlink w:anchor="_Toc225925276" w:history="1">
        <w:r w:rsidR="008D5FC7" w:rsidRPr="002545AE">
          <w:rPr>
            <w:rStyle w:val="-"/>
            <w:rFonts w:asciiTheme="minorHAnsi" w:hAnsiTheme="minorHAnsi" w:cstheme="minorHAnsi"/>
          </w:rPr>
          <w:t>Μ Ε Ρ Ο Σ  Α’: ΓΕΝΙΚΟΙ ΚΑΙ ΕΙΔΙΚΟΙ ΟΡΟΙ</w:t>
        </w:r>
        <w:r w:rsidR="008D5FC7" w:rsidRPr="002545AE">
          <w:rPr>
            <w:webHidden/>
          </w:rPr>
          <w:tab/>
        </w:r>
        <w:r w:rsidR="008D5FC7" w:rsidRPr="002545AE">
          <w:rPr>
            <w:webHidden/>
          </w:rPr>
          <w:fldChar w:fldCharType="begin"/>
        </w:r>
        <w:r w:rsidR="008D5FC7" w:rsidRPr="002545AE">
          <w:rPr>
            <w:webHidden/>
          </w:rPr>
          <w:instrText xml:space="preserve"> PAGEREF _Toc225925276 \h </w:instrText>
        </w:r>
        <w:r w:rsidR="008D5FC7" w:rsidRPr="002545AE">
          <w:rPr>
            <w:webHidden/>
          </w:rPr>
        </w:r>
        <w:r w:rsidR="008D5FC7" w:rsidRPr="002545AE">
          <w:rPr>
            <w:webHidden/>
          </w:rPr>
          <w:fldChar w:fldCharType="separate"/>
        </w:r>
        <w:r w:rsidR="0038166B">
          <w:rPr>
            <w:webHidden/>
          </w:rPr>
          <w:t>12</w:t>
        </w:r>
        <w:r w:rsidR="008D5FC7" w:rsidRPr="002545AE">
          <w:rPr>
            <w:webHidden/>
          </w:rPr>
          <w:fldChar w:fldCharType="end"/>
        </w:r>
      </w:hyperlink>
    </w:p>
    <w:p w14:paraId="2BF490DD" w14:textId="1FFCB890" w:rsidR="008D5FC7" w:rsidRPr="002545AE" w:rsidRDefault="007265F7">
      <w:pPr>
        <w:pStyle w:val="32"/>
        <w:rPr>
          <w:rFonts w:eastAsiaTheme="minorEastAsia"/>
          <w:b w:val="0"/>
          <w:bCs w:val="0"/>
          <w:iCs w:val="0"/>
          <w:caps w:val="0"/>
          <w:sz w:val="22"/>
          <w:szCs w:val="22"/>
          <w:lang w:eastAsia="el-GR"/>
        </w:rPr>
      </w:pPr>
      <w:hyperlink w:anchor="_Toc225925277" w:history="1">
        <w:r w:rsidR="008D5FC7" w:rsidRPr="002545AE">
          <w:rPr>
            <w:rStyle w:val="-"/>
            <w:rFonts w:asciiTheme="minorHAnsi" w:hAnsiTheme="minorHAnsi" w:cstheme="minorHAnsi"/>
          </w:rPr>
          <w:t>Α.1. ΓΕΝΙΚΕΣ  ΠΛΗΡΟΦΟΡΙΕΣ</w:t>
        </w:r>
        <w:r w:rsidR="008D5FC7" w:rsidRPr="002545AE">
          <w:rPr>
            <w:webHidden/>
          </w:rPr>
          <w:tab/>
        </w:r>
        <w:r w:rsidR="008D5FC7" w:rsidRPr="002545AE">
          <w:rPr>
            <w:webHidden/>
          </w:rPr>
          <w:fldChar w:fldCharType="begin"/>
        </w:r>
        <w:r w:rsidR="008D5FC7" w:rsidRPr="002545AE">
          <w:rPr>
            <w:webHidden/>
          </w:rPr>
          <w:instrText xml:space="preserve"> PAGEREF _Toc225925277 \h </w:instrText>
        </w:r>
        <w:r w:rsidR="008D5FC7" w:rsidRPr="002545AE">
          <w:rPr>
            <w:webHidden/>
          </w:rPr>
        </w:r>
        <w:r w:rsidR="008D5FC7" w:rsidRPr="002545AE">
          <w:rPr>
            <w:webHidden/>
          </w:rPr>
          <w:fldChar w:fldCharType="separate"/>
        </w:r>
        <w:r w:rsidR="0038166B">
          <w:rPr>
            <w:webHidden/>
          </w:rPr>
          <w:t>12</w:t>
        </w:r>
        <w:r w:rsidR="008D5FC7" w:rsidRPr="002545AE">
          <w:rPr>
            <w:webHidden/>
          </w:rPr>
          <w:fldChar w:fldCharType="end"/>
        </w:r>
      </w:hyperlink>
    </w:p>
    <w:p w14:paraId="60663B50" w14:textId="6A95A0E8" w:rsidR="008D5FC7" w:rsidRPr="002545AE" w:rsidRDefault="007265F7">
      <w:pPr>
        <w:pStyle w:val="50"/>
        <w:rPr>
          <w:rFonts w:eastAsiaTheme="minorEastAsia"/>
          <w:iCs w:val="0"/>
          <w:lang w:eastAsia="el-GR"/>
        </w:rPr>
      </w:pPr>
      <w:hyperlink w:anchor="_Toc225925278" w:history="1">
        <w:r w:rsidR="008D5FC7" w:rsidRPr="002545AE">
          <w:rPr>
            <w:rStyle w:val="-"/>
            <w:rFonts w:asciiTheme="minorHAnsi" w:hAnsiTheme="minorHAnsi" w:cstheme="minorHAnsi"/>
            <w:b/>
          </w:rPr>
          <w:t>Α.1.1. Αντικείμενο– Προϋπολογισμός –Διάρκεια Παροχής Υπηρεσιών</w:t>
        </w:r>
        <w:r w:rsidR="008D5FC7" w:rsidRPr="002545AE">
          <w:rPr>
            <w:webHidden/>
          </w:rPr>
          <w:tab/>
        </w:r>
        <w:r w:rsidR="008D5FC7" w:rsidRPr="002545AE">
          <w:rPr>
            <w:webHidden/>
          </w:rPr>
          <w:fldChar w:fldCharType="begin"/>
        </w:r>
        <w:r w:rsidR="008D5FC7" w:rsidRPr="002545AE">
          <w:rPr>
            <w:webHidden/>
          </w:rPr>
          <w:instrText xml:space="preserve"> PAGEREF _Toc225925278 \h </w:instrText>
        </w:r>
        <w:r w:rsidR="008D5FC7" w:rsidRPr="002545AE">
          <w:rPr>
            <w:webHidden/>
          </w:rPr>
        </w:r>
        <w:r w:rsidR="008D5FC7" w:rsidRPr="002545AE">
          <w:rPr>
            <w:webHidden/>
          </w:rPr>
          <w:fldChar w:fldCharType="separate"/>
        </w:r>
        <w:r w:rsidR="0038166B">
          <w:rPr>
            <w:webHidden/>
          </w:rPr>
          <w:t>12</w:t>
        </w:r>
        <w:r w:rsidR="008D5FC7" w:rsidRPr="002545AE">
          <w:rPr>
            <w:webHidden/>
          </w:rPr>
          <w:fldChar w:fldCharType="end"/>
        </w:r>
      </w:hyperlink>
    </w:p>
    <w:p w14:paraId="4CFE46EA" w14:textId="1DECF74B" w:rsidR="008D5FC7" w:rsidRPr="002545AE" w:rsidRDefault="007265F7">
      <w:pPr>
        <w:pStyle w:val="50"/>
        <w:rPr>
          <w:rFonts w:eastAsiaTheme="minorEastAsia"/>
          <w:iCs w:val="0"/>
          <w:lang w:eastAsia="el-GR"/>
        </w:rPr>
      </w:pPr>
      <w:hyperlink w:anchor="_Toc225925279" w:history="1">
        <w:r w:rsidR="008D5FC7" w:rsidRPr="002545AE">
          <w:rPr>
            <w:rStyle w:val="-"/>
            <w:rFonts w:asciiTheme="minorHAnsi" w:hAnsiTheme="minorHAnsi" w:cstheme="minorHAnsi"/>
            <w:b/>
            <w:bCs/>
          </w:rPr>
          <w:t>Α.1.1.1 Αντικείμενο</w:t>
        </w:r>
        <w:r w:rsidR="008D5FC7" w:rsidRPr="002545AE">
          <w:rPr>
            <w:webHidden/>
          </w:rPr>
          <w:tab/>
        </w:r>
        <w:r w:rsidR="008D5FC7" w:rsidRPr="002545AE">
          <w:rPr>
            <w:webHidden/>
          </w:rPr>
          <w:fldChar w:fldCharType="begin"/>
        </w:r>
        <w:r w:rsidR="008D5FC7" w:rsidRPr="002545AE">
          <w:rPr>
            <w:webHidden/>
          </w:rPr>
          <w:instrText xml:space="preserve"> PAGEREF _Toc225925279 \h </w:instrText>
        </w:r>
        <w:r w:rsidR="008D5FC7" w:rsidRPr="002545AE">
          <w:rPr>
            <w:webHidden/>
          </w:rPr>
        </w:r>
        <w:r w:rsidR="008D5FC7" w:rsidRPr="002545AE">
          <w:rPr>
            <w:webHidden/>
          </w:rPr>
          <w:fldChar w:fldCharType="separate"/>
        </w:r>
        <w:r w:rsidR="0038166B">
          <w:rPr>
            <w:webHidden/>
          </w:rPr>
          <w:t>12</w:t>
        </w:r>
        <w:r w:rsidR="008D5FC7" w:rsidRPr="002545AE">
          <w:rPr>
            <w:webHidden/>
          </w:rPr>
          <w:fldChar w:fldCharType="end"/>
        </w:r>
      </w:hyperlink>
    </w:p>
    <w:p w14:paraId="51F34EE1" w14:textId="2173C666" w:rsidR="008D5FC7" w:rsidRPr="002545AE" w:rsidRDefault="007265F7">
      <w:pPr>
        <w:pStyle w:val="50"/>
        <w:rPr>
          <w:rFonts w:eastAsiaTheme="minorEastAsia"/>
          <w:iCs w:val="0"/>
          <w:lang w:eastAsia="el-GR"/>
        </w:rPr>
      </w:pPr>
      <w:hyperlink w:anchor="_Toc225925280" w:history="1">
        <w:r w:rsidR="008D5FC7" w:rsidRPr="002545AE">
          <w:rPr>
            <w:rStyle w:val="-"/>
            <w:rFonts w:asciiTheme="minorHAnsi" w:hAnsiTheme="minorHAnsi" w:cstheme="minorHAnsi"/>
            <w:b/>
          </w:rPr>
          <w:t>Α.1.1.2 Χρηματοδότηση της Σύμβασης</w:t>
        </w:r>
        <w:r w:rsidR="008D5FC7" w:rsidRPr="002545AE">
          <w:rPr>
            <w:webHidden/>
          </w:rPr>
          <w:tab/>
        </w:r>
        <w:r w:rsidR="008D5FC7" w:rsidRPr="002545AE">
          <w:rPr>
            <w:webHidden/>
          </w:rPr>
          <w:fldChar w:fldCharType="begin"/>
        </w:r>
        <w:r w:rsidR="008D5FC7" w:rsidRPr="002545AE">
          <w:rPr>
            <w:webHidden/>
          </w:rPr>
          <w:instrText xml:space="preserve"> PAGEREF _Toc225925280 \h </w:instrText>
        </w:r>
        <w:r w:rsidR="008D5FC7" w:rsidRPr="002545AE">
          <w:rPr>
            <w:webHidden/>
          </w:rPr>
        </w:r>
        <w:r w:rsidR="008D5FC7" w:rsidRPr="002545AE">
          <w:rPr>
            <w:webHidden/>
          </w:rPr>
          <w:fldChar w:fldCharType="separate"/>
        </w:r>
        <w:r w:rsidR="0038166B">
          <w:rPr>
            <w:webHidden/>
          </w:rPr>
          <w:t>13</w:t>
        </w:r>
        <w:r w:rsidR="008D5FC7" w:rsidRPr="002545AE">
          <w:rPr>
            <w:webHidden/>
          </w:rPr>
          <w:fldChar w:fldCharType="end"/>
        </w:r>
      </w:hyperlink>
    </w:p>
    <w:p w14:paraId="7E25FFB3" w14:textId="116D0DF3" w:rsidR="008D5FC7" w:rsidRPr="002545AE" w:rsidRDefault="007265F7">
      <w:pPr>
        <w:pStyle w:val="50"/>
        <w:rPr>
          <w:rFonts w:eastAsiaTheme="minorEastAsia"/>
          <w:iCs w:val="0"/>
          <w:lang w:eastAsia="el-GR"/>
        </w:rPr>
      </w:pPr>
      <w:hyperlink w:anchor="_Toc225925281" w:history="1">
        <w:r w:rsidR="008D5FC7" w:rsidRPr="002545AE">
          <w:rPr>
            <w:rStyle w:val="-"/>
            <w:rFonts w:asciiTheme="minorHAnsi" w:hAnsiTheme="minorHAnsi" w:cstheme="minorHAnsi"/>
            <w:b/>
          </w:rPr>
          <w:t>Α.1.2.</w:t>
        </w:r>
        <w:r w:rsidR="008D5FC7" w:rsidRPr="002545AE">
          <w:rPr>
            <w:rFonts w:eastAsiaTheme="minorEastAsia"/>
            <w:iCs w:val="0"/>
            <w:lang w:eastAsia="el-GR"/>
          </w:rPr>
          <w:tab/>
        </w:r>
        <w:r w:rsidR="008D5FC7" w:rsidRPr="002545AE">
          <w:rPr>
            <w:rStyle w:val="-"/>
            <w:rFonts w:asciiTheme="minorHAnsi" w:hAnsiTheme="minorHAnsi" w:cstheme="minorHAnsi"/>
            <w:b/>
          </w:rPr>
          <w:t>Είδος Διαδικασίας</w:t>
        </w:r>
        <w:r w:rsidR="008D5FC7" w:rsidRPr="002545AE">
          <w:rPr>
            <w:webHidden/>
          </w:rPr>
          <w:tab/>
        </w:r>
        <w:r w:rsidR="008D5FC7" w:rsidRPr="002545AE">
          <w:rPr>
            <w:webHidden/>
          </w:rPr>
          <w:fldChar w:fldCharType="begin"/>
        </w:r>
        <w:r w:rsidR="008D5FC7" w:rsidRPr="002545AE">
          <w:rPr>
            <w:webHidden/>
          </w:rPr>
          <w:instrText xml:space="preserve"> PAGEREF _Toc225925281 \h </w:instrText>
        </w:r>
        <w:r w:rsidR="008D5FC7" w:rsidRPr="002545AE">
          <w:rPr>
            <w:webHidden/>
          </w:rPr>
        </w:r>
        <w:r w:rsidR="008D5FC7" w:rsidRPr="002545AE">
          <w:rPr>
            <w:webHidden/>
          </w:rPr>
          <w:fldChar w:fldCharType="separate"/>
        </w:r>
        <w:r w:rsidR="0038166B">
          <w:rPr>
            <w:webHidden/>
          </w:rPr>
          <w:t>13</w:t>
        </w:r>
        <w:r w:rsidR="008D5FC7" w:rsidRPr="002545AE">
          <w:rPr>
            <w:webHidden/>
          </w:rPr>
          <w:fldChar w:fldCharType="end"/>
        </w:r>
      </w:hyperlink>
    </w:p>
    <w:p w14:paraId="12CF80CC" w14:textId="672EBFC7" w:rsidR="008D5FC7" w:rsidRPr="002545AE" w:rsidRDefault="007265F7">
      <w:pPr>
        <w:pStyle w:val="50"/>
        <w:rPr>
          <w:rFonts w:eastAsiaTheme="minorEastAsia"/>
          <w:iCs w:val="0"/>
          <w:lang w:eastAsia="el-GR"/>
        </w:rPr>
      </w:pPr>
      <w:hyperlink w:anchor="_Toc225925282" w:history="1">
        <w:r w:rsidR="008D5FC7" w:rsidRPr="002545AE">
          <w:rPr>
            <w:rStyle w:val="-"/>
            <w:rFonts w:asciiTheme="minorHAnsi" w:hAnsiTheme="minorHAnsi" w:cstheme="minorHAnsi"/>
            <w:b/>
          </w:rPr>
          <w:t>Α.1.3.</w:t>
        </w:r>
        <w:r w:rsidR="008D5FC7" w:rsidRPr="002545AE">
          <w:rPr>
            <w:rFonts w:eastAsiaTheme="minorEastAsia"/>
            <w:iCs w:val="0"/>
            <w:lang w:eastAsia="el-GR"/>
          </w:rPr>
          <w:tab/>
        </w:r>
        <w:r w:rsidR="008D5FC7" w:rsidRPr="002545AE">
          <w:rPr>
            <w:rStyle w:val="-"/>
            <w:rFonts w:asciiTheme="minorHAnsi" w:hAnsiTheme="minorHAnsi" w:cstheme="minorHAnsi"/>
            <w:b/>
          </w:rPr>
          <w:t>Επικοινωνία – Πρόσβαση στα έγγραφα της σύμβασης</w:t>
        </w:r>
        <w:r w:rsidR="008D5FC7" w:rsidRPr="002545AE">
          <w:rPr>
            <w:webHidden/>
          </w:rPr>
          <w:tab/>
        </w:r>
        <w:r w:rsidR="008D5FC7" w:rsidRPr="002545AE">
          <w:rPr>
            <w:webHidden/>
          </w:rPr>
          <w:fldChar w:fldCharType="begin"/>
        </w:r>
        <w:r w:rsidR="008D5FC7" w:rsidRPr="002545AE">
          <w:rPr>
            <w:webHidden/>
          </w:rPr>
          <w:instrText xml:space="preserve"> PAGEREF _Toc225925282 \h </w:instrText>
        </w:r>
        <w:r w:rsidR="008D5FC7" w:rsidRPr="002545AE">
          <w:rPr>
            <w:webHidden/>
          </w:rPr>
        </w:r>
        <w:r w:rsidR="008D5FC7" w:rsidRPr="002545AE">
          <w:rPr>
            <w:webHidden/>
          </w:rPr>
          <w:fldChar w:fldCharType="separate"/>
        </w:r>
        <w:r w:rsidR="0038166B">
          <w:rPr>
            <w:webHidden/>
          </w:rPr>
          <w:t>13</w:t>
        </w:r>
        <w:r w:rsidR="008D5FC7" w:rsidRPr="002545AE">
          <w:rPr>
            <w:webHidden/>
          </w:rPr>
          <w:fldChar w:fldCharType="end"/>
        </w:r>
      </w:hyperlink>
    </w:p>
    <w:p w14:paraId="3D8CD4DF" w14:textId="09535554" w:rsidR="008D5FC7" w:rsidRPr="002545AE" w:rsidRDefault="007265F7">
      <w:pPr>
        <w:pStyle w:val="50"/>
        <w:rPr>
          <w:rFonts w:eastAsiaTheme="minorEastAsia"/>
          <w:iCs w:val="0"/>
          <w:lang w:eastAsia="el-GR"/>
        </w:rPr>
      </w:pPr>
      <w:hyperlink w:anchor="_Toc225925283" w:history="1">
        <w:r w:rsidR="008D5FC7" w:rsidRPr="002545AE">
          <w:rPr>
            <w:rStyle w:val="-"/>
            <w:rFonts w:asciiTheme="minorHAnsi" w:hAnsiTheme="minorHAnsi" w:cstheme="minorHAnsi"/>
            <w:b/>
          </w:rPr>
          <w:t>Α.1.4.</w:t>
        </w:r>
        <w:r w:rsidR="008D5FC7" w:rsidRPr="002545AE">
          <w:rPr>
            <w:rFonts w:eastAsiaTheme="minorEastAsia"/>
            <w:iCs w:val="0"/>
            <w:lang w:eastAsia="el-GR"/>
          </w:rPr>
          <w:tab/>
        </w:r>
        <w:r w:rsidR="008D5FC7" w:rsidRPr="002545AE">
          <w:rPr>
            <w:rStyle w:val="-"/>
            <w:rFonts w:asciiTheme="minorHAnsi" w:hAnsiTheme="minorHAnsi" w:cstheme="minorHAnsi"/>
            <w:b/>
          </w:rPr>
          <w:t>Αρχές εφαρμοζόμενες στη διαδικασία σύναψης</w:t>
        </w:r>
        <w:r w:rsidR="008D5FC7" w:rsidRPr="002545AE">
          <w:rPr>
            <w:webHidden/>
          </w:rPr>
          <w:tab/>
        </w:r>
        <w:r w:rsidR="008D5FC7" w:rsidRPr="002545AE">
          <w:rPr>
            <w:webHidden/>
          </w:rPr>
          <w:fldChar w:fldCharType="begin"/>
        </w:r>
        <w:r w:rsidR="008D5FC7" w:rsidRPr="002545AE">
          <w:rPr>
            <w:webHidden/>
          </w:rPr>
          <w:instrText xml:space="preserve"> PAGEREF _Toc225925283 \h </w:instrText>
        </w:r>
        <w:r w:rsidR="008D5FC7" w:rsidRPr="002545AE">
          <w:rPr>
            <w:webHidden/>
          </w:rPr>
        </w:r>
        <w:r w:rsidR="008D5FC7" w:rsidRPr="002545AE">
          <w:rPr>
            <w:webHidden/>
          </w:rPr>
          <w:fldChar w:fldCharType="separate"/>
        </w:r>
        <w:r w:rsidR="0038166B">
          <w:rPr>
            <w:webHidden/>
          </w:rPr>
          <w:t>13</w:t>
        </w:r>
        <w:r w:rsidR="008D5FC7" w:rsidRPr="002545AE">
          <w:rPr>
            <w:webHidden/>
          </w:rPr>
          <w:fldChar w:fldCharType="end"/>
        </w:r>
      </w:hyperlink>
    </w:p>
    <w:p w14:paraId="5ECF42C8" w14:textId="0B70EF05" w:rsidR="008D5FC7" w:rsidRPr="002545AE" w:rsidRDefault="007265F7">
      <w:pPr>
        <w:pStyle w:val="50"/>
        <w:rPr>
          <w:rFonts w:eastAsiaTheme="minorEastAsia"/>
          <w:iCs w:val="0"/>
          <w:lang w:eastAsia="el-GR"/>
        </w:rPr>
      </w:pPr>
      <w:hyperlink w:anchor="_Toc225925284" w:history="1">
        <w:r w:rsidR="008D5FC7" w:rsidRPr="002545AE">
          <w:rPr>
            <w:rStyle w:val="-"/>
            <w:rFonts w:asciiTheme="minorHAnsi" w:hAnsiTheme="minorHAnsi" w:cstheme="minorHAnsi"/>
            <w:b/>
          </w:rPr>
          <w:t>Α.1.5.</w:t>
        </w:r>
        <w:r w:rsidR="008D5FC7" w:rsidRPr="002545AE">
          <w:rPr>
            <w:rFonts w:eastAsiaTheme="minorEastAsia"/>
            <w:iCs w:val="0"/>
            <w:lang w:eastAsia="el-GR"/>
          </w:rPr>
          <w:tab/>
        </w:r>
        <w:r w:rsidR="008D5FC7" w:rsidRPr="002545AE">
          <w:rPr>
            <w:rStyle w:val="-"/>
            <w:rFonts w:asciiTheme="minorHAnsi" w:hAnsiTheme="minorHAnsi" w:cstheme="minorHAnsi"/>
            <w:b/>
          </w:rPr>
          <w:t>Παροχή διευκρινίσεων</w:t>
        </w:r>
        <w:r w:rsidR="008D5FC7" w:rsidRPr="002545AE">
          <w:rPr>
            <w:webHidden/>
          </w:rPr>
          <w:tab/>
        </w:r>
        <w:r w:rsidR="008D5FC7" w:rsidRPr="002545AE">
          <w:rPr>
            <w:webHidden/>
          </w:rPr>
          <w:fldChar w:fldCharType="begin"/>
        </w:r>
        <w:r w:rsidR="008D5FC7" w:rsidRPr="002545AE">
          <w:rPr>
            <w:webHidden/>
          </w:rPr>
          <w:instrText xml:space="preserve"> PAGEREF _Toc225925284 \h </w:instrText>
        </w:r>
        <w:r w:rsidR="008D5FC7" w:rsidRPr="002545AE">
          <w:rPr>
            <w:webHidden/>
          </w:rPr>
        </w:r>
        <w:r w:rsidR="008D5FC7" w:rsidRPr="002545AE">
          <w:rPr>
            <w:webHidden/>
          </w:rPr>
          <w:fldChar w:fldCharType="separate"/>
        </w:r>
        <w:r w:rsidR="0038166B">
          <w:rPr>
            <w:webHidden/>
          </w:rPr>
          <w:t>14</w:t>
        </w:r>
        <w:r w:rsidR="008D5FC7" w:rsidRPr="002545AE">
          <w:rPr>
            <w:webHidden/>
          </w:rPr>
          <w:fldChar w:fldCharType="end"/>
        </w:r>
      </w:hyperlink>
    </w:p>
    <w:p w14:paraId="5041CF58" w14:textId="2F95C902" w:rsidR="008D5FC7" w:rsidRPr="002545AE" w:rsidRDefault="007265F7">
      <w:pPr>
        <w:pStyle w:val="32"/>
        <w:rPr>
          <w:rFonts w:eastAsiaTheme="minorEastAsia"/>
          <w:b w:val="0"/>
          <w:bCs w:val="0"/>
          <w:iCs w:val="0"/>
          <w:caps w:val="0"/>
          <w:sz w:val="22"/>
          <w:szCs w:val="22"/>
          <w:lang w:eastAsia="el-GR"/>
        </w:rPr>
      </w:pPr>
      <w:hyperlink w:anchor="_Toc225925285" w:history="1">
        <w:r w:rsidR="008D5FC7" w:rsidRPr="002545AE">
          <w:rPr>
            <w:rStyle w:val="-"/>
            <w:rFonts w:asciiTheme="minorHAnsi" w:hAnsiTheme="minorHAnsi" w:cstheme="minorHAnsi"/>
          </w:rPr>
          <w:t>Α.2 Κατάρτιση - Υποβολή Προσφορών</w:t>
        </w:r>
        <w:r w:rsidR="008D5FC7" w:rsidRPr="002545AE">
          <w:rPr>
            <w:webHidden/>
          </w:rPr>
          <w:tab/>
        </w:r>
        <w:r w:rsidR="008D5FC7" w:rsidRPr="002545AE">
          <w:rPr>
            <w:webHidden/>
          </w:rPr>
          <w:fldChar w:fldCharType="begin"/>
        </w:r>
        <w:r w:rsidR="008D5FC7" w:rsidRPr="002545AE">
          <w:rPr>
            <w:webHidden/>
          </w:rPr>
          <w:instrText xml:space="preserve"> PAGEREF _Toc225925285 \h </w:instrText>
        </w:r>
        <w:r w:rsidR="008D5FC7" w:rsidRPr="002545AE">
          <w:rPr>
            <w:webHidden/>
          </w:rPr>
        </w:r>
        <w:r w:rsidR="008D5FC7" w:rsidRPr="002545AE">
          <w:rPr>
            <w:webHidden/>
          </w:rPr>
          <w:fldChar w:fldCharType="separate"/>
        </w:r>
        <w:r w:rsidR="0038166B">
          <w:rPr>
            <w:webHidden/>
          </w:rPr>
          <w:t>15</w:t>
        </w:r>
        <w:r w:rsidR="008D5FC7" w:rsidRPr="002545AE">
          <w:rPr>
            <w:webHidden/>
          </w:rPr>
          <w:fldChar w:fldCharType="end"/>
        </w:r>
      </w:hyperlink>
    </w:p>
    <w:p w14:paraId="07BC30E6" w14:textId="0FEED6EC" w:rsidR="008D5FC7" w:rsidRPr="002545AE" w:rsidRDefault="007265F7">
      <w:pPr>
        <w:pStyle w:val="50"/>
        <w:rPr>
          <w:rFonts w:eastAsiaTheme="minorEastAsia"/>
          <w:iCs w:val="0"/>
          <w:lang w:eastAsia="el-GR"/>
        </w:rPr>
      </w:pPr>
      <w:hyperlink w:anchor="_Toc225925286" w:history="1">
        <w:r w:rsidR="008D5FC7" w:rsidRPr="002545AE">
          <w:rPr>
            <w:rStyle w:val="-"/>
            <w:rFonts w:asciiTheme="minorHAnsi" w:hAnsiTheme="minorHAnsi" w:cstheme="minorHAnsi"/>
            <w:b/>
          </w:rPr>
          <w:t>Α.2.1 Τρόπος Υποβολής Προσφορών</w:t>
        </w:r>
        <w:r w:rsidR="008D5FC7" w:rsidRPr="002545AE">
          <w:rPr>
            <w:webHidden/>
          </w:rPr>
          <w:tab/>
        </w:r>
        <w:r w:rsidR="008D5FC7" w:rsidRPr="002545AE">
          <w:rPr>
            <w:webHidden/>
          </w:rPr>
          <w:fldChar w:fldCharType="begin"/>
        </w:r>
        <w:r w:rsidR="008D5FC7" w:rsidRPr="002545AE">
          <w:rPr>
            <w:webHidden/>
          </w:rPr>
          <w:instrText xml:space="preserve"> PAGEREF _Toc225925286 \h </w:instrText>
        </w:r>
        <w:r w:rsidR="008D5FC7" w:rsidRPr="002545AE">
          <w:rPr>
            <w:webHidden/>
          </w:rPr>
        </w:r>
        <w:r w:rsidR="008D5FC7" w:rsidRPr="002545AE">
          <w:rPr>
            <w:webHidden/>
          </w:rPr>
          <w:fldChar w:fldCharType="separate"/>
        </w:r>
        <w:r w:rsidR="0038166B">
          <w:rPr>
            <w:webHidden/>
          </w:rPr>
          <w:t>15</w:t>
        </w:r>
        <w:r w:rsidR="008D5FC7" w:rsidRPr="002545AE">
          <w:rPr>
            <w:webHidden/>
          </w:rPr>
          <w:fldChar w:fldCharType="end"/>
        </w:r>
      </w:hyperlink>
    </w:p>
    <w:p w14:paraId="59AC976F" w14:textId="7542B83C" w:rsidR="008D5FC7" w:rsidRPr="002545AE" w:rsidRDefault="007265F7">
      <w:pPr>
        <w:pStyle w:val="50"/>
        <w:rPr>
          <w:rFonts w:eastAsiaTheme="minorEastAsia"/>
          <w:iCs w:val="0"/>
          <w:lang w:eastAsia="el-GR"/>
        </w:rPr>
      </w:pPr>
      <w:hyperlink w:anchor="_Toc225925287" w:history="1">
        <w:r w:rsidR="008D5FC7" w:rsidRPr="002545AE">
          <w:rPr>
            <w:rStyle w:val="-"/>
            <w:rFonts w:asciiTheme="minorHAnsi" w:hAnsiTheme="minorHAnsi" w:cstheme="minorHAnsi"/>
            <w:b/>
          </w:rPr>
          <w:t>Α.2.2 Περιεχόμενο Προσφορών</w:t>
        </w:r>
        <w:r w:rsidR="008D5FC7" w:rsidRPr="002545AE">
          <w:rPr>
            <w:webHidden/>
          </w:rPr>
          <w:tab/>
        </w:r>
        <w:r w:rsidR="008D5FC7" w:rsidRPr="002545AE">
          <w:rPr>
            <w:webHidden/>
          </w:rPr>
          <w:fldChar w:fldCharType="begin"/>
        </w:r>
        <w:r w:rsidR="008D5FC7" w:rsidRPr="002545AE">
          <w:rPr>
            <w:webHidden/>
          </w:rPr>
          <w:instrText xml:space="preserve"> PAGEREF _Toc225925287 \h </w:instrText>
        </w:r>
        <w:r w:rsidR="008D5FC7" w:rsidRPr="002545AE">
          <w:rPr>
            <w:webHidden/>
          </w:rPr>
        </w:r>
        <w:r w:rsidR="008D5FC7" w:rsidRPr="002545AE">
          <w:rPr>
            <w:webHidden/>
          </w:rPr>
          <w:fldChar w:fldCharType="separate"/>
        </w:r>
        <w:r w:rsidR="0038166B">
          <w:rPr>
            <w:webHidden/>
          </w:rPr>
          <w:t>15</w:t>
        </w:r>
        <w:r w:rsidR="008D5FC7" w:rsidRPr="002545AE">
          <w:rPr>
            <w:webHidden/>
          </w:rPr>
          <w:fldChar w:fldCharType="end"/>
        </w:r>
      </w:hyperlink>
    </w:p>
    <w:p w14:paraId="4D3A59C9" w14:textId="3E1A0966" w:rsidR="008D5FC7" w:rsidRPr="002545AE" w:rsidRDefault="007265F7">
      <w:pPr>
        <w:pStyle w:val="50"/>
        <w:rPr>
          <w:rFonts w:eastAsiaTheme="minorEastAsia"/>
          <w:iCs w:val="0"/>
          <w:lang w:eastAsia="el-GR"/>
        </w:rPr>
      </w:pPr>
      <w:hyperlink w:anchor="_Toc225925288" w:history="1">
        <w:r w:rsidR="008D5FC7" w:rsidRPr="002545AE">
          <w:rPr>
            <w:rStyle w:val="-"/>
            <w:rFonts w:asciiTheme="minorHAnsi" w:hAnsiTheme="minorHAnsi" w:cstheme="minorHAnsi"/>
            <w:b/>
          </w:rPr>
          <w:t>Α.2.2.1 Περιεχόμενα Φακέλου «Προσφορά»</w:t>
        </w:r>
        <w:r w:rsidR="008D5FC7" w:rsidRPr="002545AE">
          <w:rPr>
            <w:webHidden/>
          </w:rPr>
          <w:tab/>
        </w:r>
        <w:r w:rsidR="008D5FC7" w:rsidRPr="002545AE">
          <w:rPr>
            <w:webHidden/>
          </w:rPr>
          <w:fldChar w:fldCharType="begin"/>
        </w:r>
        <w:r w:rsidR="008D5FC7" w:rsidRPr="002545AE">
          <w:rPr>
            <w:webHidden/>
          </w:rPr>
          <w:instrText xml:space="preserve"> PAGEREF _Toc225925288 \h </w:instrText>
        </w:r>
        <w:r w:rsidR="008D5FC7" w:rsidRPr="002545AE">
          <w:rPr>
            <w:webHidden/>
          </w:rPr>
        </w:r>
        <w:r w:rsidR="008D5FC7" w:rsidRPr="002545AE">
          <w:rPr>
            <w:webHidden/>
          </w:rPr>
          <w:fldChar w:fldCharType="separate"/>
        </w:r>
        <w:r w:rsidR="0038166B">
          <w:rPr>
            <w:webHidden/>
          </w:rPr>
          <w:t>16</w:t>
        </w:r>
        <w:r w:rsidR="008D5FC7" w:rsidRPr="002545AE">
          <w:rPr>
            <w:webHidden/>
          </w:rPr>
          <w:fldChar w:fldCharType="end"/>
        </w:r>
      </w:hyperlink>
    </w:p>
    <w:p w14:paraId="52935367" w14:textId="0C8645A5" w:rsidR="008D5FC7" w:rsidRPr="002545AE" w:rsidRDefault="007265F7">
      <w:pPr>
        <w:pStyle w:val="50"/>
        <w:rPr>
          <w:rFonts w:eastAsiaTheme="minorEastAsia"/>
          <w:iCs w:val="0"/>
          <w:lang w:eastAsia="el-GR"/>
        </w:rPr>
      </w:pPr>
      <w:hyperlink w:anchor="_Toc225925289" w:history="1">
        <w:r w:rsidR="008D5FC7" w:rsidRPr="002545AE">
          <w:rPr>
            <w:rStyle w:val="-"/>
            <w:rFonts w:asciiTheme="minorHAnsi" w:hAnsiTheme="minorHAnsi" w:cstheme="minorHAnsi"/>
            <w:b/>
          </w:rPr>
          <w:t>Α.2.2.1.1. Δικαιολογητικά Συμμετοχής</w:t>
        </w:r>
        <w:r w:rsidR="008D5FC7" w:rsidRPr="002545AE">
          <w:rPr>
            <w:webHidden/>
          </w:rPr>
          <w:tab/>
        </w:r>
        <w:r w:rsidR="008D5FC7" w:rsidRPr="002545AE">
          <w:rPr>
            <w:webHidden/>
          </w:rPr>
          <w:fldChar w:fldCharType="begin"/>
        </w:r>
        <w:r w:rsidR="008D5FC7" w:rsidRPr="002545AE">
          <w:rPr>
            <w:webHidden/>
          </w:rPr>
          <w:instrText xml:space="preserve"> PAGEREF _Toc225925289 \h </w:instrText>
        </w:r>
        <w:r w:rsidR="008D5FC7" w:rsidRPr="002545AE">
          <w:rPr>
            <w:webHidden/>
          </w:rPr>
        </w:r>
        <w:r w:rsidR="008D5FC7" w:rsidRPr="002545AE">
          <w:rPr>
            <w:webHidden/>
          </w:rPr>
          <w:fldChar w:fldCharType="separate"/>
        </w:r>
        <w:r w:rsidR="0038166B">
          <w:rPr>
            <w:webHidden/>
          </w:rPr>
          <w:t>16</w:t>
        </w:r>
        <w:r w:rsidR="008D5FC7" w:rsidRPr="002545AE">
          <w:rPr>
            <w:webHidden/>
          </w:rPr>
          <w:fldChar w:fldCharType="end"/>
        </w:r>
      </w:hyperlink>
    </w:p>
    <w:p w14:paraId="78F37905" w14:textId="30C7E1AF" w:rsidR="008D5FC7" w:rsidRPr="002545AE" w:rsidRDefault="007265F7">
      <w:pPr>
        <w:pStyle w:val="50"/>
        <w:rPr>
          <w:rFonts w:eastAsiaTheme="minorEastAsia"/>
          <w:iCs w:val="0"/>
          <w:lang w:eastAsia="el-GR"/>
        </w:rPr>
      </w:pPr>
      <w:hyperlink w:anchor="_Toc225925290" w:history="1">
        <w:r w:rsidR="008D5FC7" w:rsidRPr="002545AE">
          <w:rPr>
            <w:rStyle w:val="-"/>
            <w:rFonts w:asciiTheme="minorHAnsi" w:hAnsiTheme="minorHAnsi" w:cstheme="minorHAnsi"/>
            <w:b/>
          </w:rPr>
          <w:t>A.2.2.1.2.  Τεχνική Προσφορά</w:t>
        </w:r>
        <w:r w:rsidR="008D5FC7" w:rsidRPr="002545AE">
          <w:rPr>
            <w:webHidden/>
          </w:rPr>
          <w:tab/>
        </w:r>
        <w:r w:rsidR="008D5FC7" w:rsidRPr="002545AE">
          <w:rPr>
            <w:webHidden/>
          </w:rPr>
          <w:fldChar w:fldCharType="begin"/>
        </w:r>
        <w:r w:rsidR="008D5FC7" w:rsidRPr="002545AE">
          <w:rPr>
            <w:webHidden/>
          </w:rPr>
          <w:instrText xml:space="preserve"> PAGEREF _Toc225925290 \h </w:instrText>
        </w:r>
        <w:r w:rsidR="008D5FC7" w:rsidRPr="002545AE">
          <w:rPr>
            <w:webHidden/>
          </w:rPr>
        </w:r>
        <w:r w:rsidR="008D5FC7" w:rsidRPr="002545AE">
          <w:rPr>
            <w:webHidden/>
          </w:rPr>
          <w:fldChar w:fldCharType="separate"/>
        </w:r>
        <w:r w:rsidR="0038166B">
          <w:rPr>
            <w:webHidden/>
          </w:rPr>
          <w:t>24</w:t>
        </w:r>
        <w:r w:rsidR="008D5FC7" w:rsidRPr="002545AE">
          <w:rPr>
            <w:webHidden/>
          </w:rPr>
          <w:fldChar w:fldCharType="end"/>
        </w:r>
      </w:hyperlink>
    </w:p>
    <w:p w14:paraId="2F76B685" w14:textId="3217B82C" w:rsidR="008D5FC7" w:rsidRPr="002545AE" w:rsidRDefault="007265F7">
      <w:pPr>
        <w:pStyle w:val="50"/>
        <w:rPr>
          <w:rFonts w:eastAsiaTheme="minorEastAsia"/>
          <w:iCs w:val="0"/>
          <w:lang w:eastAsia="el-GR"/>
        </w:rPr>
      </w:pPr>
      <w:hyperlink w:anchor="_Toc225925291" w:history="1">
        <w:r w:rsidR="008D5FC7" w:rsidRPr="002545AE">
          <w:rPr>
            <w:rStyle w:val="-"/>
            <w:rFonts w:asciiTheme="minorHAnsi" w:hAnsiTheme="minorHAnsi" w:cstheme="minorHAnsi"/>
            <w:b/>
          </w:rPr>
          <w:t>Α.2.3 Ισχύς Προσφορών</w:t>
        </w:r>
        <w:r w:rsidR="008D5FC7" w:rsidRPr="002545AE">
          <w:rPr>
            <w:webHidden/>
          </w:rPr>
          <w:tab/>
        </w:r>
        <w:r w:rsidR="008D5FC7" w:rsidRPr="002545AE">
          <w:rPr>
            <w:webHidden/>
          </w:rPr>
          <w:fldChar w:fldCharType="begin"/>
        </w:r>
        <w:r w:rsidR="008D5FC7" w:rsidRPr="002545AE">
          <w:rPr>
            <w:webHidden/>
          </w:rPr>
          <w:instrText xml:space="preserve"> PAGEREF _Toc225925291 \h </w:instrText>
        </w:r>
        <w:r w:rsidR="008D5FC7" w:rsidRPr="002545AE">
          <w:rPr>
            <w:webHidden/>
          </w:rPr>
        </w:r>
        <w:r w:rsidR="008D5FC7" w:rsidRPr="002545AE">
          <w:rPr>
            <w:webHidden/>
          </w:rPr>
          <w:fldChar w:fldCharType="separate"/>
        </w:r>
        <w:r w:rsidR="0038166B">
          <w:rPr>
            <w:webHidden/>
          </w:rPr>
          <w:t>25</w:t>
        </w:r>
        <w:r w:rsidR="008D5FC7" w:rsidRPr="002545AE">
          <w:rPr>
            <w:webHidden/>
          </w:rPr>
          <w:fldChar w:fldCharType="end"/>
        </w:r>
      </w:hyperlink>
    </w:p>
    <w:p w14:paraId="7844CFF9" w14:textId="0B4504BB" w:rsidR="008D5FC7" w:rsidRPr="002545AE" w:rsidRDefault="007265F7">
      <w:pPr>
        <w:pStyle w:val="50"/>
        <w:rPr>
          <w:rFonts w:eastAsiaTheme="minorEastAsia"/>
          <w:iCs w:val="0"/>
          <w:lang w:eastAsia="el-GR"/>
        </w:rPr>
      </w:pPr>
      <w:hyperlink w:anchor="_Toc225925292" w:history="1">
        <w:r w:rsidR="008D5FC7" w:rsidRPr="002545AE">
          <w:rPr>
            <w:rStyle w:val="-"/>
            <w:rFonts w:asciiTheme="minorHAnsi" w:hAnsiTheme="minorHAnsi" w:cstheme="minorHAnsi"/>
            <w:b/>
          </w:rPr>
          <w:t>Α.2.4 Λόγοι απόρριψης προσφορών</w:t>
        </w:r>
        <w:r w:rsidR="008D5FC7" w:rsidRPr="002545AE">
          <w:rPr>
            <w:webHidden/>
          </w:rPr>
          <w:tab/>
        </w:r>
        <w:r w:rsidR="008D5FC7" w:rsidRPr="002545AE">
          <w:rPr>
            <w:webHidden/>
          </w:rPr>
          <w:fldChar w:fldCharType="begin"/>
        </w:r>
        <w:r w:rsidR="008D5FC7" w:rsidRPr="002545AE">
          <w:rPr>
            <w:webHidden/>
          </w:rPr>
          <w:instrText xml:space="preserve"> PAGEREF _Toc225925292 \h </w:instrText>
        </w:r>
        <w:r w:rsidR="008D5FC7" w:rsidRPr="002545AE">
          <w:rPr>
            <w:webHidden/>
          </w:rPr>
        </w:r>
        <w:r w:rsidR="008D5FC7" w:rsidRPr="002545AE">
          <w:rPr>
            <w:webHidden/>
          </w:rPr>
          <w:fldChar w:fldCharType="separate"/>
        </w:r>
        <w:r w:rsidR="0038166B">
          <w:rPr>
            <w:webHidden/>
          </w:rPr>
          <w:t>26</w:t>
        </w:r>
        <w:r w:rsidR="008D5FC7" w:rsidRPr="002545AE">
          <w:rPr>
            <w:webHidden/>
          </w:rPr>
          <w:fldChar w:fldCharType="end"/>
        </w:r>
      </w:hyperlink>
    </w:p>
    <w:p w14:paraId="02EB847D" w14:textId="2E77711C" w:rsidR="008D5FC7" w:rsidRPr="002545AE" w:rsidRDefault="007265F7">
      <w:pPr>
        <w:pStyle w:val="32"/>
        <w:rPr>
          <w:rFonts w:eastAsiaTheme="minorEastAsia"/>
          <w:b w:val="0"/>
          <w:bCs w:val="0"/>
          <w:iCs w:val="0"/>
          <w:caps w:val="0"/>
          <w:sz w:val="22"/>
          <w:szCs w:val="22"/>
          <w:lang w:eastAsia="el-GR"/>
        </w:rPr>
      </w:pPr>
      <w:hyperlink w:anchor="_Toc225925293" w:history="1">
        <w:r w:rsidR="008D5FC7" w:rsidRPr="002545AE">
          <w:rPr>
            <w:rStyle w:val="-"/>
            <w:rFonts w:asciiTheme="minorHAnsi" w:hAnsiTheme="minorHAnsi" w:cstheme="minorHAnsi"/>
          </w:rPr>
          <w:t>Α.3 Διενέργεια ΔΙΑΔΙΚΑΣΙΑΣ– Αξιολόγηση Προσφορών</w:t>
        </w:r>
        <w:r w:rsidR="008D5FC7" w:rsidRPr="002545AE">
          <w:rPr>
            <w:webHidden/>
          </w:rPr>
          <w:tab/>
        </w:r>
        <w:r w:rsidR="008D5FC7" w:rsidRPr="002545AE">
          <w:rPr>
            <w:webHidden/>
          </w:rPr>
          <w:fldChar w:fldCharType="begin"/>
        </w:r>
        <w:r w:rsidR="008D5FC7" w:rsidRPr="002545AE">
          <w:rPr>
            <w:webHidden/>
          </w:rPr>
          <w:instrText xml:space="preserve"> PAGEREF _Toc225925293 \h </w:instrText>
        </w:r>
        <w:r w:rsidR="008D5FC7" w:rsidRPr="002545AE">
          <w:rPr>
            <w:webHidden/>
          </w:rPr>
        </w:r>
        <w:r w:rsidR="008D5FC7" w:rsidRPr="002545AE">
          <w:rPr>
            <w:webHidden/>
          </w:rPr>
          <w:fldChar w:fldCharType="separate"/>
        </w:r>
        <w:r w:rsidR="0038166B">
          <w:rPr>
            <w:webHidden/>
          </w:rPr>
          <w:t>26</w:t>
        </w:r>
        <w:r w:rsidR="008D5FC7" w:rsidRPr="002545AE">
          <w:rPr>
            <w:webHidden/>
          </w:rPr>
          <w:fldChar w:fldCharType="end"/>
        </w:r>
      </w:hyperlink>
    </w:p>
    <w:p w14:paraId="20465ACC" w14:textId="50A38913" w:rsidR="008D5FC7" w:rsidRPr="002545AE" w:rsidRDefault="007265F7">
      <w:pPr>
        <w:pStyle w:val="50"/>
        <w:rPr>
          <w:rFonts w:eastAsiaTheme="minorEastAsia"/>
          <w:iCs w:val="0"/>
          <w:lang w:eastAsia="el-GR"/>
        </w:rPr>
      </w:pPr>
      <w:hyperlink w:anchor="_Toc225925294" w:history="1">
        <w:r w:rsidR="008D5FC7" w:rsidRPr="002545AE">
          <w:rPr>
            <w:rStyle w:val="-"/>
            <w:rFonts w:asciiTheme="minorHAnsi" w:hAnsiTheme="minorHAnsi" w:cstheme="minorHAnsi"/>
            <w:b/>
          </w:rPr>
          <w:t>Α.3.1 Ηλεκτρονική αποσφράγιση Προσφορών</w:t>
        </w:r>
        <w:r w:rsidR="008D5FC7" w:rsidRPr="002545AE">
          <w:rPr>
            <w:webHidden/>
          </w:rPr>
          <w:tab/>
        </w:r>
        <w:r w:rsidR="008D5FC7" w:rsidRPr="002545AE">
          <w:rPr>
            <w:webHidden/>
          </w:rPr>
          <w:fldChar w:fldCharType="begin"/>
        </w:r>
        <w:r w:rsidR="008D5FC7" w:rsidRPr="002545AE">
          <w:rPr>
            <w:webHidden/>
          </w:rPr>
          <w:instrText xml:space="preserve"> PAGEREF _Toc225925294 \h </w:instrText>
        </w:r>
        <w:r w:rsidR="008D5FC7" w:rsidRPr="002545AE">
          <w:rPr>
            <w:webHidden/>
          </w:rPr>
        </w:r>
        <w:r w:rsidR="008D5FC7" w:rsidRPr="002545AE">
          <w:rPr>
            <w:webHidden/>
          </w:rPr>
          <w:fldChar w:fldCharType="separate"/>
        </w:r>
        <w:r w:rsidR="0038166B">
          <w:rPr>
            <w:webHidden/>
          </w:rPr>
          <w:t>26</w:t>
        </w:r>
        <w:r w:rsidR="008D5FC7" w:rsidRPr="002545AE">
          <w:rPr>
            <w:webHidden/>
          </w:rPr>
          <w:fldChar w:fldCharType="end"/>
        </w:r>
      </w:hyperlink>
    </w:p>
    <w:p w14:paraId="4615FE1B" w14:textId="404B834D" w:rsidR="008D5FC7" w:rsidRPr="002545AE" w:rsidRDefault="007265F7">
      <w:pPr>
        <w:pStyle w:val="50"/>
        <w:rPr>
          <w:rFonts w:eastAsiaTheme="minorEastAsia"/>
          <w:iCs w:val="0"/>
          <w:lang w:eastAsia="el-GR"/>
        </w:rPr>
      </w:pPr>
      <w:hyperlink w:anchor="_Toc225925295" w:history="1">
        <w:r w:rsidR="008D5FC7" w:rsidRPr="002545AE">
          <w:rPr>
            <w:rStyle w:val="-"/>
            <w:rFonts w:asciiTheme="minorHAnsi" w:hAnsiTheme="minorHAnsi" w:cstheme="minorHAnsi"/>
            <w:b/>
          </w:rPr>
          <w:t>Α.3.2 Αξιολόγηση Προσφορών</w:t>
        </w:r>
        <w:r w:rsidR="008D5FC7" w:rsidRPr="002545AE">
          <w:rPr>
            <w:webHidden/>
          </w:rPr>
          <w:tab/>
        </w:r>
        <w:r w:rsidR="008D5FC7" w:rsidRPr="002545AE">
          <w:rPr>
            <w:webHidden/>
          </w:rPr>
          <w:fldChar w:fldCharType="begin"/>
        </w:r>
        <w:r w:rsidR="008D5FC7" w:rsidRPr="002545AE">
          <w:rPr>
            <w:webHidden/>
          </w:rPr>
          <w:instrText xml:space="preserve"> PAGEREF _Toc225925295 \h </w:instrText>
        </w:r>
        <w:r w:rsidR="008D5FC7" w:rsidRPr="002545AE">
          <w:rPr>
            <w:webHidden/>
          </w:rPr>
        </w:r>
        <w:r w:rsidR="008D5FC7" w:rsidRPr="002545AE">
          <w:rPr>
            <w:webHidden/>
          </w:rPr>
          <w:fldChar w:fldCharType="separate"/>
        </w:r>
        <w:r w:rsidR="0038166B">
          <w:rPr>
            <w:webHidden/>
          </w:rPr>
          <w:t>26</w:t>
        </w:r>
        <w:r w:rsidR="008D5FC7" w:rsidRPr="002545AE">
          <w:rPr>
            <w:webHidden/>
          </w:rPr>
          <w:fldChar w:fldCharType="end"/>
        </w:r>
      </w:hyperlink>
    </w:p>
    <w:p w14:paraId="54C232EA" w14:textId="6CD71261" w:rsidR="008D5FC7" w:rsidRPr="002545AE" w:rsidRDefault="007265F7">
      <w:pPr>
        <w:pStyle w:val="50"/>
        <w:rPr>
          <w:rFonts w:eastAsiaTheme="minorEastAsia"/>
          <w:iCs w:val="0"/>
          <w:lang w:eastAsia="el-GR"/>
        </w:rPr>
      </w:pPr>
      <w:hyperlink w:anchor="_Toc225925296" w:history="1">
        <w:r w:rsidR="008D5FC7" w:rsidRPr="002545AE">
          <w:rPr>
            <w:rStyle w:val="-"/>
            <w:rFonts w:asciiTheme="minorHAnsi" w:hAnsiTheme="minorHAnsi" w:cstheme="minorHAnsi"/>
            <w:b/>
          </w:rPr>
          <w:t>Α.3.3 Κατακύρωση  - Σύναψη σύμβασης</w:t>
        </w:r>
        <w:r w:rsidR="008D5FC7" w:rsidRPr="002545AE">
          <w:rPr>
            <w:webHidden/>
          </w:rPr>
          <w:tab/>
        </w:r>
        <w:r w:rsidR="008D5FC7" w:rsidRPr="002545AE">
          <w:rPr>
            <w:webHidden/>
          </w:rPr>
          <w:fldChar w:fldCharType="begin"/>
        </w:r>
        <w:r w:rsidR="008D5FC7" w:rsidRPr="002545AE">
          <w:rPr>
            <w:webHidden/>
          </w:rPr>
          <w:instrText xml:space="preserve"> PAGEREF _Toc225925296 \h </w:instrText>
        </w:r>
        <w:r w:rsidR="008D5FC7" w:rsidRPr="002545AE">
          <w:rPr>
            <w:webHidden/>
          </w:rPr>
        </w:r>
        <w:r w:rsidR="008D5FC7" w:rsidRPr="002545AE">
          <w:rPr>
            <w:webHidden/>
          </w:rPr>
          <w:fldChar w:fldCharType="separate"/>
        </w:r>
        <w:r w:rsidR="0038166B">
          <w:rPr>
            <w:webHidden/>
          </w:rPr>
          <w:t>26</w:t>
        </w:r>
        <w:r w:rsidR="008D5FC7" w:rsidRPr="002545AE">
          <w:rPr>
            <w:webHidden/>
          </w:rPr>
          <w:fldChar w:fldCharType="end"/>
        </w:r>
      </w:hyperlink>
    </w:p>
    <w:p w14:paraId="3928246F" w14:textId="4B58B96E" w:rsidR="008D5FC7" w:rsidRPr="002545AE" w:rsidRDefault="007265F7">
      <w:pPr>
        <w:pStyle w:val="50"/>
        <w:rPr>
          <w:rFonts w:eastAsiaTheme="minorEastAsia"/>
          <w:iCs w:val="0"/>
          <w:lang w:eastAsia="el-GR"/>
        </w:rPr>
      </w:pPr>
      <w:hyperlink w:anchor="_Toc225925297" w:history="1">
        <w:r w:rsidR="008D5FC7" w:rsidRPr="002545AE">
          <w:rPr>
            <w:rStyle w:val="-"/>
            <w:rFonts w:asciiTheme="minorHAnsi" w:hAnsiTheme="minorHAnsi" w:cstheme="minorHAnsi"/>
            <w:b/>
          </w:rPr>
          <w:t>Α.3.4. Ματαίωση Διαδικασίας</w:t>
        </w:r>
        <w:r w:rsidR="008D5FC7" w:rsidRPr="002545AE">
          <w:rPr>
            <w:webHidden/>
          </w:rPr>
          <w:tab/>
        </w:r>
        <w:r w:rsidR="008D5FC7" w:rsidRPr="002545AE">
          <w:rPr>
            <w:webHidden/>
          </w:rPr>
          <w:fldChar w:fldCharType="begin"/>
        </w:r>
        <w:r w:rsidR="008D5FC7" w:rsidRPr="002545AE">
          <w:rPr>
            <w:webHidden/>
          </w:rPr>
          <w:instrText xml:space="preserve"> PAGEREF _Toc225925297 \h </w:instrText>
        </w:r>
        <w:r w:rsidR="008D5FC7" w:rsidRPr="002545AE">
          <w:rPr>
            <w:webHidden/>
          </w:rPr>
        </w:r>
        <w:r w:rsidR="008D5FC7" w:rsidRPr="002545AE">
          <w:rPr>
            <w:webHidden/>
          </w:rPr>
          <w:fldChar w:fldCharType="separate"/>
        </w:r>
        <w:r w:rsidR="0038166B">
          <w:rPr>
            <w:webHidden/>
          </w:rPr>
          <w:t>27</w:t>
        </w:r>
        <w:r w:rsidR="008D5FC7" w:rsidRPr="002545AE">
          <w:rPr>
            <w:webHidden/>
          </w:rPr>
          <w:fldChar w:fldCharType="end"/>
        </w:r>
      </w:hyperlink>
    </w:p>
    <w:p w14:paraId="540A7F9A" w14:textId="40869FA6" w:rsidR="008D5FC7" w:rsidRPr="002545AE" w:rsidRDefault="007265F7">
      <w:pPr>
        <w:pStyle w:val="50"/>
        <w:rPr>
          <w:rFonts w:eastAsiaTheme="minorEastAsia"/>
          <w:iCs w:val="0"/>
          <w:lang w:eastAsia="el-GR"/>
        </w:rPr>
      </w:pPr>
      <w:hyperlink w:anchor="_Toc225925298" w:history="1">
        <w:r w:rsidR="008D5FC7" w:rsidRPr="002545AE">
          <w:rPr>
            <w:rStyle w:val="-"/>
            <w:rFonts w:asciiTheme="minorHAnsi" w:hAnsiTheme="minorHAnsi" w:cstheme="minorHAnsi"/>
            <w:b/>
          </w:rPr>
          <w:t>Α.3.5. Προδικαστικές Προσφυγές – Προσωρινή και Οριστική Δικαστική Προστασία</w:t>
        </w:r>
        <w:r w:rsidR="008D5FC7" w:rsidRPr="002545AE">
          <w:rPr>
            <w:webHidden/>
          </w:rPr>
          <w:tab/>
        </w:r>
        <w:r w:rsidR="008D5FC7" w:rsidRPr="002545AE">
          <w:rPr>
            <w:webHidden/>
          </w:rPr>
          <w:fldChar w:fldCharType="begin"/>
        </w:r>
        <w:r w:rsidR="008D5FC7" w:rsidRPr="002545AE">
          <w:rPr>
            <w:webHidden/>
          </w:rPr>
          <w:instrText xml:space="preserve"> PAGEREF _Toc225925298 \h </w:instrText>
        </w:r>
        <w:r w:rsidR="008D5FC7" w:rsidRPr="002545AE">
          <w:rPr>
            <w:webHidden/>
          </w:rPr>
        </w:r>
        <w:r w:rsidR="008D5FC7" w:rsidRPr="002545AE">
          <w:rPr>
            <w:webHidden/>
          </w:rPr>
          <w:fldChar w:fldCharType="separate"/>
        </w:r>
        <w:r w:rsidR="0038166B">
          <w:rPr>
            <w:webHidden/>
          </w:rPr>
          <w:t>27</w:t>
        </w:r>
        <w:r w:rsidR="008D5FC7" w:rsidRPr="002545AE">
          <w:rPr>
            <w:webHidden/>
          </w:rPr>
          <w:fldChar w:fldCharType="end"/>
        </w:r>
      </w:hyperlink>
    </w:p>
    <w:p w14:paraId="31CE2983" w14:textId="331CC125" w:rsidR="008D5FC7" w:rsidRPr="002545AE" w:rsidRDefault="007265F7">
      <w:pPr>
        <w:pStyle w:val="32"/>
        <w:rPr>
          <w:rFonts w:eastAsiaTheme="minorEastAsia"/>
          <w:b w:val="0"/>
          <w:bCs w:val="0"/>
          <w:iCs w:val="0"/>
          <w:caps w:val="0"/>
          <w:sz w:val="22"/>
          <w:szCs w:val="22"/>
          <w:lang w:eastAsia="el-GR"/>
        </w:rPr>
      </w:pPr>
      <w:hyperlink w:anchor="_Toc225925299" w:history="1">
        <w:r w:rsidR="008D5FC7" w:rsidRPr="002545AE">
          <w:rPr>
            <w:rStyle w:val="-"/>
            <w:rFonts w:asciiTheme="minorHAnsi" w:hAnsiTheme="minorHAnsi" w:cstheme="minorHAnsi"/>
          </w:rPr>
          <w:t>Α.4. λοιποι οροι της προσκλησησ</w:t>
        </w:r>
        <w:r w:rsidR="008D5FC7" w:rsidRPr="002545AE">
          <w:rPr>
            <w:webHidden/>
          </w:rPr>
          <w:tab/>
        </w:r>
        <w:r w:rsidR="008D5FC7" w:rsidRPr="002545AE">
          <w:rPr>
            <w:webHidden/>
          </w:rPr>
          <w:fldChar w:fldCharType="begin"/>
        </w:r>
        <w:r w:rsidR="008D5FC7" w:rsidRPr="002545AE">
          <w:rPr>
            <w:webHidden/>
          </w:rPr>
          <w:instrText xml:space="preserve"> PAGEREF _Toc225925299 \h </w:instrText>
        </w:r>
        <w:r w:rsidR="008D5FC7" w:rsidRPr="002545AE">
          <w:rPr>
            <w:webHidden/>
          </w:rPr>
        </w:r>
        <w:r w:rsidR="008D5FC7" w:rsidRPr="002545AE">
          <w:rPr>
            <w:webHidden/>
          </w:rPr>
          <w:fldChar w:fldCharType="separate"/>
        </w:r>
        <w:r w:rsidR="0038166B">
          <w:rPr>
            <w:webHidden/>
          </w:rPr>
          <w:t>31</w:t>
        </w:r>
        <w:r w:rsidR="008D5FC7" w:rsidRPr="002545AE">
          <w:rPr>
            <w:webHidden/>
          </w:rPr>
          <w:fldChar w:fldCharType="end"/>
        </w:r>
      </w:hyperlink>
    </w:p>
    <w:p w14:paraId="4D1B5603" w14:textId="02EE25E7" w:rsidR="008D5FC7" w:rsidRPr="002545AE" w:rsidRDefault="007265F7">
      <w:pPr>
        <w:pStyle w:val="50"/>
        <w:rPr>
          <w:rFonts w:eastAsiaTheme="minorEastAsia"/>
          <w:iCs w:val="0"/>
          <w:lang w:eastAsia="el-GR"/>
        </w:rPr>
      </w:pPr>
      <w:hyperlink w:anchor="_Toc225925300" w:history="1">
        <w:r w:rsidR="008D5FC7" w:rsidRPr="002545AE">
          <w:rPr>
            <w:rStyle w:val="-"/>
            <w:rFonts w:asciiTheme="minorHAnsi" w:hAnsiTheme="minorHAnsi" w:cstheme="minorHAnsi"/>
            <w:b/>
          </w:rPr>
          <w:t>Α.4.1 Εγγυήσεις</w:t>
        </w:r>
        <w:r w:rsidR="008D5FC7" w:rsidRPr="002545AE">
          <w:rPr>
            <w:webHidden/>
          </w:rPr>
          <w:tab/>
        </w:r>
        <w:r w:rsidR="008D5FC7" w:rsidRPr="002545AE">
          <w:rPr>
            <w:webHidden/>
          </w:rPr>
          <w:fldChar w:fldCharType="begin"/>
        </w:r>
        <w:r w:rsidR="008D5FC7" w:rsidRPr="002545AE">
          <w:rPr>
            <w:webHidden/>
          </w:rPr>
          <w:instrText xml:space="preserve"> PAGEREF _Toc225925300 \h </w:instrText>
        </w:r>
        <w:r w:rsidR="008D5FC7" w:rsidRPr="002545AE">
          <w:rPr>
            <w:webHidden/>
          </w:rPr>
        </w:r>
        <w:r w:rsidR="008D5FC7" w:rsidRPr="002545AE">
          <w:rPr>
            <w:webHidden/>
          </w:rPr>
          <w:fldChar w:fldCharType="separate"/>
        </w:r>
        <w:r w:rsidR="0038166B">
          <w:rPr>
            <w:webHidden/>
          </w:rPr>
          <w:t>31</w:t>
        </w:r>
        <w:r w:rsidR="008D5FC7" w:rsidRPr="002545AE">
          <w:rPr>
            <w:webHidden/>
          </w:rPr>
          <w:fldChar w:fldCharType="end"/>
        </w:r>
      </w:hyperlink>
    </w:p>
    <w:p w14:paraId="2CBF9F9C" w14:textId="6ADDB90F" w:rsidR="008D5FC7" w:rsidRPr="002545AE" w:rsidRDefault="007265F7">
      <w:pPr>
        <w:pStyle w:val="50"/>
        <w:rPr>
          <w:rFonts w:eastAsiaTheme="minorEastAsia"/>
          <w:iCs w:val="0"/>
          <w:lang w:eastAsia="el-GR"/>
        </w:rPr>
      </w:pPr>
      <w:hyperlink w:anchor="_Toc225925301" w:history="1">
        <w:r w:rsidR="008D5FC7" w:rsidRPr="002545AE">
          <w:rPr>
            <w:rStyle w:val="-"/>
            <w:rFonts w:asciiTheme="minorHAnsi" w:hAnsiTheme="minorHAnsi" w:cstheme="minorHAnsi"/>
            <w:b/>
          </w:rPr>
          <w:t>Α.4.2 Τρόπος πληρωμής - Δικαιολογητικά πληρωμής - Κρατήσεις</w:t>
        </w:r>
        <w:r w:rsidR="008D5FC7" w:rsidRPr="002545AE">
          <w:rPr>
            <w:webHidden/>
          </w:rPr>
          <w:tab/>
        </w:r>
        <w:r w:rsidR="008D5FC7" w:rsidRPr="002545AE">
          <w:rPr>
            <w:webHidden/>
          </w:rPr>
          <w:fldChar w:fldCharType="begin"/>
        </w:r>
        <w:r w:rsidR="008D5FC7" w:rsidRPr="002545AE">
          <w:rPr>
            <w:webHidden/>
          </w:rPr>
          <w:instrText xml:space="preserve"> PAGEREF _Toc225925301 \h </w:instrText>
        </w:r>
        <w:r w:rsidR="008D5FC7" w:rsidRPr="002545AE">
          <w:rPr>
            <w:webHidden/>
          </w:rPr>
        </w:r>
        <w:r w:rsidR="008D5FC7" w:rsidRPr="002545AE">
          <w:rPr>
            <w:webHidden/>
          </w:rPr>
          <w:fldChar w:fldCharType="separate"/>
        </w:r>
        <w:r w:rsidR="0038166B">
          <w:rPr>
            <w:webHidden/>
          </w:rPr>
          <w:t>32</w:t>
        </w:r>
        <w:r w:rsidR="008D5FC7" w:rsidRPr="002545AE">
          <w:rPr>
            <w:webHidden/>
          </w:rPr>
          <w:fldChar w:fldCharType="end"/>
        </w:r>
      </w:hyperlink>
    </w:p>
    <w:p w14:paraId="4E5AFA70" w14:textId="1C9F51F2" w:rsidR="008D5FC7" w:rsidRPr="002545AE" w:rsidRDefault="007265F7">
      <w:pPr>
        <w:pStyle w:val="50"/>
        <w:rPr>
          <w:rFonts w:eastAsiaTheme="minorEastAsia"/>
          <w:iCs w:val="0"/>
          <w:lang w:eastAsia="el-GR"/>
        </w:rPr>
      </w:pPr>
      <w:hyperlink w:anchor="_Toc225925302" w:history="1">
        <w:r w:rsidR="008D5FC7" w:rsidRPr="002545AE">
          <w:rPr>
            <w:rStyle w:val="-"/>
            <w:rFonts w:asciiTheme="minorHAnsi" w:hAnsiTheme="minorHAnsi" w:cstheme="minorHAnsi"/>
            <w:b/>
          </w:rPr>
          <w:t>Α.4.7. Συμβατικό πλαίσιο – Εφαρμοστέα νομοθεσία</w:t>
        </w:r>
        <w:r w:rsidR="008D5FC7" w:rsidRPr="002545AE">
          <w:rPr>
            <w:webHidden/>
          </w:rPr>
          <w:tab/>
        </w:r>
        <w:r w:rsidR="008D5FC7" w:rsidRPr="002545AE">
          <w:rPr>
            <w:webHidden/>
          </w:rPr>
          <w:fldChar w:fldCharType="begin"/>
        </w:r>
        <w:r w:rsidR="008D5FC7" w:rsidRPr="002545AE">
          <w:rPr>
            <w:webHidden/>
          </w:rPr>
          <w:instrText xml:space="preserve"> PAGEREF _Toc225925302 \h </w:instrText>
        </w:r>
        <w:r w:rsidR="008D5FC7" w:rsidRPr="002545AE">
          <w:rPr>
            <w:webHidden/>
          </w:rPr>
        </w:r>
        <w:r w:rsidR="008D5FC7" w:rsidRPr="002545AE">
          <w:rPr>
            <w:webHidden/>
          </w:rPr>
          <w:fldChar w:fldCharType="separate"/>
        </w:r>
        <w:r w:rsidR="0038166B">
          <w:rPr>
            <w:webHidden/>
          </w:rPr>
          <w:t>33</w:t>
        </w:r>
        <w:r w:rsidR="008D5FC7" w:rsidRPr="002545AE">
          <w:rPr>
            <w:webHidden/>
          </w:rPr>
          <w:fldChar w:fldCharType="end"/>
        </w:r>
      </w:hyperlink>
    </w:p>
    <w:p w14:paraId="13468191" w14:textId="24C7151D" w:rsidR="008D5FC7" w:rsidRPr="002545AE" w:rsidRDefault="007265F7">
      <w:pPr>
        <w:pStyle w:val="50"/>
        <w:rPr>
          <w:rFonts w:eastAsiaTheme="minorEastAsia"/>
          <w:iCs w:val="0"/>
          <w:lang w:eastAsia="el-GR"/>
        </w:rPr>
      </w:pPr>
      <w:hyperlink w:anchor="_Toc225925303" w:history="1">
        <w:r w:rsidR="008D5FC7" w:rsidRPr="002545AE">
          <w:rPr>
            <w:rStyle w:val="-"/>
            <w:rFonts w:asciiTheme="minorHAnsi" w:hAnsiTheme="minorHAnsi" w:cstheme="minorHAnsi"/>
            <w:b/>
          </w:rPr>
          <w:t>Α.4.8 Όροι εκτέλεσης της σύμβασης</w:t>
        </w:r>
        <w:r w:rsidR="008D5FC7" w:rsidRPr="002545AE">
          <w:rPr>
            <w:webHidden/>
          </w:rPr>
          <w:tab/>
        </w:r>
        <w:r w:rsidR="008D5FC7" w:rsidRPr="002545AE">
          <w:rPr>
            <w:webHidden/>
          </w:rPr>
          <w:fldChar w:fldCharType="begin"/>
        </w:r>
        <w:r w:rsidR="008D5FC7" w:rsidRPr="002545AE">
          <w:rPr>
            <w:webHidden/>
          </w:rPr>
          <w:instrText xml:space="preserve"> PAGEREF _Toc225925303 \h </w:instrText>
        </w:r>
        <w:r w:rsidR="008D5FC7" w:rsidRPr="002545AE">
          <w:rPr>
            <w:webHidden/>
          </w:rPr>
        </w:r>
        <w:r w:rsidR="008D5FC7" w:rsidRPr="002545AE">
          <w:rPr>
            <w:webHidden/>
          </w:rPr>
          <w:fldChar w:fldCharType="separate"/>
        </w:r>
        <w:r w:rsidR="0038166B">
          <w:rPr>
            <w:webHidden/>
          </w:rPr>
          <w:t>33</w:t>
        </w:r>
        <w:r w:rsidR="008D5FC7" w:rsidRPr="002545AE">
          <w:rPr>
            <w:webHidden/>
          </w:rPr>
          <w:fldChar w:fldCharType="end"/>
        </w:r>
      </w:hyperlink>
    </w:p>
    <w:p w14:paraId="12E55A37" w14:textId="7141E6C9" w:rsidR="008D5FC7" w:rsidRPr="002545AE" w:rsidRDefault="007265F7">
      <w:pPr>
        <w:pStyle w:val="50"/>
        <w:rPr>
          <w:rFonts w:eastAsiaTheme="minorEastAsia"/>
          <w:iCs w:val="0"/>
          <w:lang w:eastAsia="el-GR"/>
        </w:rPr>
      </w:pPr>
      <w:hyperlink w:anchor="_Toc225925304" w:history="1">
        <w:r w:rsidR="008D5FC7" w:rsidRPr="002545AE">
          <w:rPr>
            <w:rStyle w:val="-"/>
            <w:rFonts w:asciiTheme="minorHAnsi" w:hAnsiTheme="minorHAnsi" w:cstheme="minorHAnsi"/>
            <w:b/>
          </w:rPr>
          <w:t>Α.4.9. Κήρυξη οικονομικού φορέα εκπτώτου</w:t>
        </w:r>
        <w:r w:rsidR="008D5FC7" w:rsidRPr="002545AE">
          <w:rPr>
            <w:webHidden/>
          </w:rPr>
          <w:tab/>
        </w:r>
        <w:r w:rsidR="008D5FC7" w:rsidRPr="002545AE">
          <w:rPr>
            <w:webHidden/>
          </w:rPr>
          <w:fldChar w:fldCharType="begin"/>
        </w:r>
        <w:r w:rsidR="008D5FC7" w:rsidRPr="002545AE">
          <w:rPr>
            <w:webHidden/>
          </w:rPr>
          <w:instrText xml:space="preserve"> PAGEREF _Toc225925304 \h </w:instrText>
        </w:r>
        <w:r w:rsidR="008D5FC7" w:rsidRPr="002545AE">
          <w:rPr>
            <w:webHidden/>
          </w:rPr>
        </w:r>
        <w:r w:rsidR="008D5FC7" w:rsidRPr="002545AE">
          <w:rPr>
            <w:webHidden/>
          </w:rPr>
          <w:fldChar w:fldCharType="separate"/>
        </w:r>
        <w:r w:rsidR="0038166B">
          <w:rPr>
            <w:webHidden/>
          </w:rPr>
          <w:t>33</w:t>
        </w:r>
        <w:r w:rsidR="008D5FC7" w:rsidRPr="002545AE">
          <w:rPr>
            <w:webHidden/>
          </w:rPr>
          <w:fldChar w:fldCharType="end"/>
        </w:r>
      </w:hyperlink>
    </w:p>
    <w:p w14:paraId="03C2AED9" w14:textId="37133444" w:rsidR="008D5FC7" w:rsidRPr="002545AE" w:rsidRDefault="007265F7">
      <w:pPr>
        <w:pStyle w:val="50"/>
        <w:rPr>
          <w:rFonts w:eastAsiaTheme="minorEastAsia"/>
          <w:iCs w:val="0"/>
          <w:lang w:eastAsia="el-GR"/>
        </w:rPr>
      </w:pPr>
      <w:hyperlink w:anchor="_Toc225925305" w:history="1">
        <w:r w:rsidR="008D5FC7" w:rsidRPr="002545AE">
          <w:rPr>
            <w:rStyle w:val="-"/>
            <w:rFonts w:asciiTheme="minorHAnsi" w:hAnsiTheme="minorHAnsi" w:cstheme="minorHAnsi"/>
            <w:b/>
          </w:rPr>
          <w:t xml:space="preserve">Α.4.10  Λοιποί Όροι – Υποχρεώσεις </w:t>
        </w:r>
        <w:r w:rsidR="008D5FC7" w:rsidRPr="002545AE">
          <w:rPr>
            <w:rStyle w:val="-"/>
            <w:rFonts w:asciiTheme="minorHAnsi" w:hAnsiTheme="minorHAnsi" w:cstheme="minorHAnsi"/>
            <w:b/>
            <w:lang w:val="en-US"/>
          </w:rPr>
          <w:t>e</w:t>
        </w:r>
        <w:r w:rsidR="008D5FC7" w:rsidRPr="002545AE">
          <w:rPr>
            <w:rStyle w:val="-"/>
            <w:rFonts w:asciiTheme="minorHAnsi" w:hAnsiTheme="minorHAnsi" w:cstheme="minorHAnsi"/>
            <w:b/>
          </w:rPr>
          <w:t>-ΕΦΚΑ</w:t>
        </w:r>
        <w:r w:rsidR="008D5FC7" w:rsidRPr="002545AE">
          <w:rPr>
            <w:webHidden/>
          </w:rPr>
          <w:tab/>
        </w:r>
        <w:r w:rsidR="008D5FC7" w:rsidRPr="002545AE">
          <w:rPr>
            <w:webHidden/>
          </w:rPr>
          <w:fldChar w:fldCharType="begin"/>
        </w:r>
        <w:r w:rsidR="008D5FC7" w:rsidRPr="002545AE">
          <w:rPr>
            <w:webHidden/>
          </w:rPr>
          <w:instrText xml:space="preserve"> PAGEREF _Toc225925305 \h </w:instrText>
        </w:r>
        <w:r w:rsidR="008D5FC7" w:rsidRPr="002545AE">
          <w:rPr>
            <w:webHidden/>
          </w:rPr>
        </w:r>
        <w:r w:rsidR="008D5FC7" w:rsidRPr="002545AE">
          <w:rPr>
            <w:webHidden/>
          </w:rPr>
          <w:fldChar w:fldCharType="separate"/>
        </w:r>
        <w:r w:rsidR="0038166B">
          <w:rPr>
            <w:webHidden/>
          </w:rPr>
          <w:t>33</w:t>
        </w:r>
        <w:r w:rsidR="008D5FC7" w:rsidRPr="002545AE">
          <w:rPr>
            <w:webHidden/>
          </w:rPr>
          <w:fldChar w:fldCharType="end"/>
        </w:r>
      </w:hyperlink>
    </w:p>
    <w:p w14:paraId="5EBA7D84" w14:textId="2E4F43F9" w:rsidR="008D5FC7" w:rsidRPr="002545AE" w:rsidRDefault="007265F7">
      <w:pPr>
        <w:pStyle w:val="50"/>
        <w:rPr>
          <w:rFonts w:eastAsiaTheme="minorEastAsia"/>
          <w:iCs w:val="0"/>
          <w:lang w:eastAsia="el-GR"/>
        </w:rPr>
      </w:pPr>
      <w:hyperlink w:anchor="_Toc225925306" w:history="1">
        <w:r w:rsidR="008D5FC7" w:rsidRPr="002545AE">
          <w:rPr>
            <w:rStyle w:val="-"/>
            <w:rFonts w:asciiTheme="minorHAnsi" w:hAnsiTheme="minorHAnsi" w:cstheme="minorHAnsi"/>
            <w:b/>
          </w:rPr>
          <w:t>Α.4.11  ΠΡΟΣΤΑΣΙΑ ΠΡΟΣΩΠΙΚΩΝ ΔΕΔΟΜΕΝΩΝ</w:t>
        </w:r>
        <w:r w:rsidR="008D5FC7" w:rsidRPr="002545AE">
          <w:rPr>
            <w:webHidden/>
          </w:rPr>
          <w:tab/>
        </w:r>
        <w:r w:rsidR="008D5FC7" w:rsidRPr="002545AE">
          <w:rPr>
            <w:webHidden/>
          </w:rPr>
          <w:fldChar w:fldCharType="begin"/>
        </w:r>
        <w:r w:rsidR="008D5FC7" w:rsidRPr="002545AE">
          <w:rPr>
            <w:webHidden/>
          </w:rPr>
          <w:instrText xml:space="preserve"> PAGEREF _Toc225925306 \h </w:instrText>
        </w:r>
        <w:r w:rsidR="008D5FC7" w:rsidRPr="002545AE">
          <w:rPr>
            <w:webHidden/>
          </w:rPr>
        </w:r>
        <w:r w:rsidR="008D5FC7" w:rsidRPr="002545AE">
          <w:rPr>
            <w:webHidden/>
          </w:rPr>
          <w:fldChar w:fldCharType="separate"/>
        </w:r>
        <w:r w:rsidR="0038166B">
          <w:rPr>
            <w:webHidden/>
          </w:rPr>
          <w:t>34</w:t>
        </w:r>
        <w:r w:rsidR="008D5FC7" w:rsidRPr="002545AE">
          <w:rPr>
            <w:webHidden/>
          </w:rPr>
          <w:fldChar w:fldCharType="end"/>
        </w:r>
      </w:hyperlink>
    </w:p>
    <w:p w14:paraId="336E241E" w14:textId="670E0035" w:rsidR="008D5FC7" w:rsidRPr="002545AE" w:rsidRDefault="007265F7">
      <w:pPr>
        <w:pStyle w:val="32"/>
        <w:rPr>
          <w:rFonts w:eastAsiaTheme="minorEastAsia"/>
          <w:b w:val="0"/>
          <w:bCs w:val="0"/>
          <w:iCs w:val="0"/>
          <w:caps w:val="0"/>
          <w:sz w:val="22"/>
          <w:szCs w:val="22"/>
          <w:lang w:eastAsia="el-GR"/>
        </w:rPr>
      </w:pPr>
      <w:hyperlink w:anchor="_Toc225925307" w:history="1">
        <w:r w:rsidR="008D5FC7" w:rsidRPr="002545AE">
          <w:rPr>
            <w:rStyle w:val="-"/>
            <w:rFonts w:asciiTheme="minorHAnsi" w:hAnsiTheme="minorHAnsi" w:cstheme="minorHAnsi"/>
          </w:rPr>
          <w:t>ΜΕΡΟΣ Β’: ΤΕΧΝΙΚΑ ΧΑΡΑΚΤΗΡΙΣΤΙΚΑ – ΠΡΟΫΠΟΘΕΣΕΙΣ ΣΥΜΜΕΤΟΧΗΣ</w:t>
        </w:r>
        <w:r w:rsidR="008D5FC7" w:rsidRPr="002545AE">
          <w:rPr>
            <w:webHidden/>
          </w:rPr>
          <w:tab/>
        </w:r>
        <w:r w:rsidR="008D5FC7" w:rsidRPr="002545AE">
          <w:rPr>
            <w:webHidden/>
          </w:rPr>
          <w:fldChar w:fldCharType="begin"/>
        </w:r>
        <w:r w:rsidR="008D5FC7" w:rsidRPr="002545AE">
          <w:rPr>
            <w:webHidden/>
          </w:rPr>
          <w:instrText xml:space="preserve"> PAGEREF _Toc225925307 \h </w:instrText>
        </w:r>
        <w:r w:rsidR="008D5FC7" w:rsidRPr="002545AE">
          <w:rPr>
            <w:webHidden/>
          </w:rPr>
        </w:r>
        <w:r w:rsidR="008D5FC7" w:rsidRPr="002545AE">
          <w:rPr>
            <w:webHidden/>
          </w:rPr>
          <w:fldChar w:fldCharType="separate"/>
        </w:r>
        <w:r w:rsidR="0038166B">
          <w:rPr>
            <w:webHidden/>
          </w:rPr>
          <w:t>36</w:t>
        </w:r>
        <w:r w:rsidR="008D5FC7" w:rsidRPr="002545AE">
          <w:rPr>
            <w:webHidden/>
          </w:rPr>
          <w:fldChar w:fldCharType="end"/>
        </w:r>
      </w:hyperlink>
    </w:p>
    <w:p w14:paraId="236C73B5" w14:textId="3533130C" w:rsidR="008D5FC7" w:rsidRPr="002545AE" w:rsidRDefault="007265F7">
      <w:pPr>
        <w:pStyle w:val="32"/>
        <w:rPr>
          <w:rFonts w:eastAsiaTheme="minorEastAsia"/>
          <w:b w:val="0"/>
          <w:bCs w:val="0"/>
          <w:iCs w:val="0"/>
          <w:caps w:val="0"/>
          <w:sz w:val="22"/>
          <w:szCs w:val="22"/>
          <w:lang w:eastAsia="el-GR"/>
        </w:rPr>
      </w:pPr>
      <w:hyperlink w:anchor="_Toc225925308" w:history="1">
        <w:r w:rsidR="008D5FC7" w:rsidRPr="002545AE">
          <w:rPr>
            <w:rStyle w:val="-"/>
            <w:rFonts w:asciiTheme="minorHAnsi" w:hAnsiTheme="minorHAnsi" w:cstheme="minorHAnsi"/>
          </w:rPr>
          <w:t>ΜΕΡΟΣ Γ’: διαδικασία υλοποίησης κατασκηνωτικού προγράμματος (ΕΠΙΤΑΓΗ ΔΙΑΜΟΝΗΣ ΣΕ ΠΑΙΔΙΚΕΣ ΚΑΤΑΣΚΗΝΩΣΕΙΣ)</w:t>
        </w:r>
        <w:r w:rsidR="008D5FC7" w:rsidRPr="002545AE">
          <w:rPr>
            <w:webHidden/>
          </w:rPr>
          <w:tab/>
        </w:r>
        <w:r w:rsidR="008D5FC7" w:rsidRPr="002545AE">
          <w:rPr>
            <w:webHidden/>
          </w:rPr>
          <w:fldChar w:fldCharType="begin"/>
        </w:r>
        <w:r w:rsidR="008D5FC7" w:rsidRPr="002545AE">
          <w:rPr>
            <w:webHidden/>
          </w:rPr>
          <w:instrText xml:space="preserve"> PAGEREF _Toc225925308 \h </w:instrText>
        </w:r>
        <w:r w:rsidR="008D5FC7" w:rsidRPr="002545AE">
          <w:rPr>
            <w:webHidden/>
          </w:rPr>
        </w:r>
        <w:r w:rsidR="008D5FC7" w:rsidRPr="002545AE">
          <w:rPr>
            <w:webHidden/>
          </w:rPr>
          <w:fldChar w:fldCharType="separate"/>
        </w:r>
        <w:r w:rsidR="0038166B">
          <w:rPr>
            <w:webHidden/>
          </w:rPr>
          <w:t>38</w:t>
        </w:r>
        <w:r w:rsidR="008D5FC7" w:rsidRPr="002545AE">
          <w:rPr>
            <w:webHidden/>
          </w:rPr>
          <w:fldChar w:fldCharType="end"/>
        </w:r>
      </w:hyperlink>
    </w:p>
    <w:p w14:paraId="129FB44F" w14:textId="15998D6F" w:rsidR="008D5FC7" w:rsidRPr="002545AE" w:rsidRDefault="007265F7">
      <w:pPr>
        <w:pStyle w:val="32"/>
        <w:rPr>
          <w:rFonts w:eastAsiaTheme="minorEastAsia"/>
          <w:b w:val="0"/>
          <w:bCs w:val="0"/>
          <w:iCs w:val="0"/>
          <w:caps w:val="0"/>
          <w:sz w:val="22"/>
          <w:szCs w:val="22"/>
          <w:lang w:eastAsia="el-GR"/>
        </w:rPr>
      </w:pPr>
      <w:hyperlink w:anchor="_Toc225925309" w:history="1">
        <w:r w:rsidR="008D5FC7" w:rsidRPr="002545AE">
          <w:rPr>
            <w:rStyle w:val="-"/>
            <w:rFonts w:asciiTheme="minorHAnsi" w:hAnsiTheme="minorHAnsi" w:cstheme="minorHAnsi"/>
          </w:rPr>
          <w:t>ΠΑΡΑΡΤΗΜΑ Α’: ΥΠΟΔΕΙΓΜΑ ΥΠΟΒΟΛΗΣ ΠΡΟΣΦΟΡΑΣ</w:t>
        </w:r>
        <w:r w:rsidR="008D5FC7" w:rsidRPr="002545AE">
          <w:rPr>
            <w:webHidden/>
          </w:rPr>
          <w:tab/>
        </w:r>
        <w:r w:rsidR="008D5FC7" w:rsidRPr="002545AE">
          <w:rPr>
            <w:webHidden/>
          </w:rPr>
          <w:fldChar w:fldCharType="begin"/>
        </w:r>
        <w:r w:rsidR="008D5FC7" w:rsidRPr="002545AE">
          <w:rPr>
            <w:webHidden/>
          </w:rPr>
          <w:instrText xml:space="preserve"> PAGEREF _Toc225925309 \h </w:instrText>
        </w:r>
        <w:r w:rsidR="008D5FC7" w:rsidRPr="002545AE">
          <w:rPr>
            <w:webHidden/>
          </w:rPr>
        </w:r>
        <w:r w:rsidR="008D5FC7" w:rsidRPr="002545AE">
          <w:rPr>
            <w:webHidden/>
          </w:rPr>
          <w:fldChar w:fldCharType="separate"/>
        </w:r>
        <w:r w:rsidR="0038166B">
          <w:rPr>
            <w:webHidden/>
          </w:rPr>
          <w:t>42</w:t>
        </w:r>
        <w:r w:rsidR="008D5FC7" w:rsidRPr="002545AE">
          <w:rPr>
            <w:webHidden/>
          </w:rPr>
          <w:fldChar w:fldCharType="end"/>
        </w:r>
      </w:hyperlink>
    </w:p>
    <w:p w14:paraId="13D4EE1A" w14:textId="24E01E60" w:rsidR="008D5FC7" w:rsidRPr="002545AE" w:rsidRDefault="007265F7">
      <w:pPr>
        <w:pStyle w:val="32"/>
        <w:rPr>
          <w:rFonts w:eastAsiaTheme="minorEastAsia"/>
          <w:b w:val="0"/>
          <w:bCs w:val="0"/>
          <w:iCs w:val="0"/>
          <w:caps w:val="0"/>
          <w:sz w:val="22"/>
          <w:szCs w:val="22"/>
          <w:lang w:eastAsia="el-GR"/>
        </w:rPr>
      </w:pPr>
      <w:hyperlink w:anchor="_Toc225925310" w:history="1">
        <w:r w:rsidR="008D5FC7" w:rsidRPr="002545AE">
          <w:rPr>
            <w:rStyle w:val="-"/>
            <w:rFonts w:asciiTheme="minorHAnsi" w:hAnsiTheme="minorHAnsi" w:cstheme="minorHAnsi"/>
          </w:rPr>
          <w:t>ΠΑΡΑΡΤΗΜΑ Β’: ΥΠΟΔΕΙΓΜΑΤΑ ΕΓΓΥΗΤΙΚΩΝ ΕΠΙΣΤΟΛΩΝ</w:t>
        </w:r>
        <w:r w:rsidR="008D5FC7" w:rsidRPr="002545AE">
          <w:rPr>
            <w:webHidden/>
          </w:rPr>
          <w:tab/>
        </w:r>
        <w:r w:rsidR="008D5FC7" w:rsidRPr="002545AE">
          <w:rPr>
            <w:webHidden/>
          </w:rPr>
          <w:fldChar w:fldCharType="begin"/>
        </w:r>
        <w:r w:rsidR="008D5FC7" w:rsidRPr="002545AE">
          <w:rPr>
            <w:webHidden/>
          </w:rPr>
          <w:instrText xml:space="preserve"> PAGEREF _Toc225925310 \h </w:instrText>
        </w:r>
        <w:r w:rsidR="008D5FC7" w:rsidRPr="002545AE">
          <w:rPr>
            <w:webHidden/>
          </w:rPr>
        </w:r>
        <w:r w:rsidR="008D5FC7" w:rsidRPr="002545AE">
          <w:rPr>
            <w:webHidden/>
          </w:rPr>
          <w:fldChar w:fldCharType="separate"/>
        </w:r>
        <w:r w:rsidR="0038166B">
          <w:rPr>
            <w:webHidden/>
          </w:rPr>
          <w:t>43</w:t>
        </w:r>
        <w:r w:rsidR="008D5FC7" w:rsidRPr="002545AE">
          <w:rPr>
            <w:webHidden/>
          </w:rPr>
          <w:fldChar w:fldCharType="end"/>
        </w:r>
      </w:hyperlink>
    </w:p>
    <w:p w14:paraId="6ABF2626" w14:textId="7116F425" w:rsidR="008D5FC7" w:rsidRPr="002545AE" w:rsidRDefault="007265F7">
      <w:pPr>
        <w:pStyle w:val="32"/>
        <w:rPr>
          <w:rFonts w:eastAsiaTheme="minorEastAsia"/>
          <w:b w:val="0"/>
          <w:bCs w:val="0"/>
          <w:iCs w:val="0"/>
          <w:caps w:val="0"/>
          <w:sz w:val="22"/>
          <w:szCs w:val="22"/>
          <w:lang w:eastAsia="el-GR"/>
        </w:rPr>
      </w:pPr>
      <w:hyperlink w:anchor="_Toc225925311" w:history="1">
        <w:r w:rsidR="008D5FC7" w:rsidRPr="002545AE">
          <w:rPr>
            <w:rStyle w:val="-"/>
            <w:rFonts w:asciiTheme="minorHAnsi" w:hAnsiTheme="minorHAnsi" w:cstheme="minorHAnsi"/>
          </w:rPr>
          <w:t>ΠΑΡΑΡΤΗΜΑ Γ’: ΕΝΗΜΕΡΩΣΗ ΓΙΑ ΤΗΝ ΠΡΟΣΤΑΣΙΑ ΠΡΟΣΩΠΙΚΩΝ ΔΕΔΟΜΕΝΩΝ</w:t>
        </w:r>
        <w:r w:rsidR="008D5FC7" w:rsidRPr="002545AE">
          <w:rPr>
            <w:webHidden/>
          </w:rPr>
          <w:tab/>
        </w:r>
        <w:r w:rsidR="008D5FC7" w:rsidRPr="002545AE">
          <w:rPr>
            <w:webHidden/>
          </w:rPr>
          <w:fldChar w:fldCharType="begin"/>
        </w:r>
        <w:r w:rsidR="008D5FC7" w:rsidRPr="002545AE">
          <w:rPr>
            <w:webHidden/>
          </w:rPr>
          <w:instrText xml:space="preserve"> PAGEREF _Toc225925311 \h </w:instrText>
        </w:r>
        <w:r w:rsidR="008D5FC7" w:rsidRPr="002545AE">
          <w:rPr>
            <w:webHidden/>
          </w:rPr>
        </w:r>
        <w:r w:rsidR="008D5FC7" w:rsidRPr="002545AE">
          <w:rPr>
            <w:webHidden/>
          </w:rPr>
          <w:fldChar w:fldCharType="separate"/>
        </w:r>
        <w:r w:rsidR="0038166B">
          <w:rPr>
            <w:webHidden/>
          </w:rPr>
          <w:t>45</w:t>
        </w:r>
        <w:r w:rsidR="008D5FC7" w:rsidRPr="002545AE">
          <w:rPr>
            <w:webHidden/>
          </w:rPr>
          <w:fldChar w:fldCharType="end"/>
        </w:r>
      </w:hyperlink>
    </w:p>
    <w:p w14:paraId="42275D51" w14:textId="71ADA64B" w:rsidR="008D5FC7" w:rsidRPr="002545AE" w:rsidRDefault="007265F7">
      <w:pPr>
        <w:pStyle w:val="32"/>
        <w:rPr>
          <w:rFonts w:eastAsiaTheme="minorEastAsia"/>
          <w:b w:val="0"/>
          <w:bCs w:val="0"/>
          <w:iCs w:val="0"/>
          <w:caps w:val="0"/>
          <w:sz w:val="22"/>
          <w:szCs w:val="22"/>
          <w:lang w:eastAsia="el-GR"/>
        </w:rPr>
      </w:pPr>
      <w:hyperlink w:anchor="_Toc225925312" w:history="1">
        <w:r w:rsidR="008D5FC7" w:rsidRPr="002545AE">
          <w:rPr>
            <w:rStyle w:val="-"/>
            <w:rFonts w:asciiTheme="minorHAnsi" w:hAnsiTheme="minorHAnsi" w:cstheme="minorHAnsi"/>
          </w:rPr>
          <w:t>ΠΑΡΑΡΤΗΜΑ Δ’: ΥΠΟΔΕΙΓΜΑ ΠΕΡΙΕΧΟΜΕΝΟΥ Υ.Δ. ΠΕΡΙ ΜΗ ΡΩΣΙΚΗΣ ΕΜΠΛΟΚΗΣ</w:t>
        </w:r>
        <w:r w:rsidR="008D5FC7" w:rsidRPr="002545AE">
          <w:rPr>
            <w:webHidden/>
          </w:rPr>
          <w:tab/>
        </w:r>
        <w:r w:rsidR="008D5FC7" w:rsidRPr="002545AE">
          <w:rPr>
            <w:webHidden/>
          </w:rPr>
          <w:fldChar w:fldCharType="begin"/>
        </w:r>
        <w:r w:rsidR="008D5FC7" w:rsidRPr="002545AE">
          <w:rPr>
            <w:webHidden/>
          </w:rPr>
          <w:instrText xml:space="preserve"> PAGEREF _Toc225925312 \h </w:instrText>
        </w:r>
        <w:r w:rsidR="008D5FC7" w:rsidRPr="002545AE">
          <w:rPr>
            <w:webHidden/>
          </w:rPr>
        </w:r>
        <w:r w:rsidR="008D5FC7" w:rsidRPr="002545AE">
          <w:rPr>
            <w:webHidden/>
          </w:rPr>
          <w:fldChar w:fldCharType="separate"/>
        </w:r>
        <w:r w:rsidR="0038166B">
          <w:rPr>
            <w:webHidden/>
          </w:rPr>
          <w:t>46</w:t>
        </w:r>
        <w:r w:rsidR="008D5FC7" w:rsidRPr="002545AE">
          <w:rPr>
            <w:webHidden/>
          </w:rPr>
          <w:fldChar w:fldCharType="end"/>
        </w:r>
      </w:hyperlink>
    </w:p>
    <w:p w14:paraId="0DC6A2B3" w14:textId="45484731" w:rsidR="00406B9B" w:rsidRPr="002545AE" w:rsidRDefault="007A344F" w:rsidP="003911A4">
      <w:pPr>
        <w:pStyle w:val="32"/>
        <w:rPr>
          <w:sz w:val="23"/>
          <w:szCs w:val="23"/>
        </w:rPr>
      </w:pPr>
      <w:r w:rsidRPr="002545AE">
        <w:rPr>
          <w:sz w:val="23"/>
          <w:szCs w:val="23"/>
        </w:rPr>
        <w:fldChar w:fldCharType="end"/>
      </w:r>
      <w:r w:rsidR="00DA4455" w:rsidRPr="002545AE">
        <w:rPr>
          <w:sz w:val="23"/>
          <w:szCs w:val="23"/>
        </w:rPr>
        <w:br w:type="page"/>
      </w:r>
    </w:p>
    <w:p w14:paraId="185C6706" w14:textId="05CB338A" w:rsidR="007078DF" w:rsidRPr="00F40F9F" w:rsidRDefault="007078DF" w:rsidP="008D01F9">
      <w:pPr>
        <w:pStyle w:val="30"/>
        <w:pBdr>
          <w:top w:val="single" w:sz="4" w:space="1" w:color="auto"/>
          <w:bottom w:val="single" w:sz="4" w:space="1" w:color="auto"/>
        </w:pBdr>
        <w:shd w:val="clear" w:color="auto" w:fill="B8CCE4" w:themeFill="accent1" w:themeFillTint="66"/>
        <w:tabs>
          <w:tab w:val="left" w:pos="426"/>
        </w:tabs>
        <w:spacing w:before="0" w:line="360" w:lineRule="auto"/>
        <w:jc w:val="center"/>
        <w:rPr>
          <w:rFonts w:asciiTheme="minorHAnsi" w:eastAsia="Arial Unicode MS" w:hAnsiTheme="minorHAnsi" w:cstheme="minorHAnsi"/>
          <w:bCs w:val="0"/>
          <w:color w:val="17365D" w:themeColor="text2" w:themeShade="BF"/>
          <w:sz w:val="23"/>
          <w:szCs w:val="23"/>
        </w:rPr>
      </w:pPr>
      <w:bookmarkStart w:id="15" w:name="_Toc225925276"/>
      <w:bookmarkStart w:id="16" w:name="_Toc101355088"/>
      <w:r w:rsidRPr="00F40F9F">
        <w:rPr>
          <w:rFonts w:asciiTheme="minorHAnsi" w:eastAsia="Arial Unicode MS" w:hAnsiTheme="minorHAnsi" w:cstheme="minorHAnsi"/>
          <w:bCs w:val="0"/>
          <w:color w:val="17365D" w:themeColor="text2" w:themeShade="BF"/>
          <w:sz w:val="23"/>
          <w:szCs w:val="23"/>
        </w:rPr>
        <w:lastRenderedPageBreak/>
        <w:t>Μ Ε Ρ Ο Σ  Α’</w:t>
      </w:r>
      <w:r w:rsidR="00D37C39" w:rsidRPr="00F40F9F">
        <w:rPr>
          <w:rFonts w:asciiTheme="minorHAnsi" w:eastAsia="Arial Unicode MS" w:hAnsiTheme="minorHAnsi" w:cstheme="minorHAnsi"/>
          <w:bCs w:val="0"/>
          <w:color w:val="17365D" w:themeColor="text2" w:themeShade="BF"/>
          <w:sz w:val="23"/>
          <w:szCs w:val="23"/>
        </w:rPr>
        <w:t>:</w:t>
      </w:r>
      <w:r w:rsidR="00A172C6" w:rsidRPr="00F40F9F">
        <w:rPr>
          <w:rFonts w:asciiTheme="minorHAnsi" w:eastAsia="Arial Unicode MS" w:hAnsiTheme="minorHAnsi" w:cstheme="minorHAnsi"/>
          <w:bCs w:val="0"/>
          <w:color w:val="17365D" w:themeColor="text2" w:themeShade="BF"/>
          <w:sz w:val="23"/>
          <w:szCs w:val="23"/>
        </w:rPr>
        <w:t xml:space="preserve"> </w:t>
      </w:r>
      <w:r w:rsidRPr="00F40F9F">
        <w:rPr>
          <w:rFonts w:asciiTheme="minorHAnsi" w:eastAsia="Arial Unicode MS" w:hAnsiTheme="minorHAnsi" w:cstheme="minorHAnsi"/>
          <w:bCs w:val="0"/>
          <w:color w:val="17365D" w:themeColor="text2" w:themeShade="BF"/>
          <w:sz w:val="23"/>
          <w:szCs w:val="23"/>
        </w:rPr>
        <w:t>ΓΕΝΙΚΟΙ ΚΑΙ ΕΙΔΙΚΟΙ ΟΡΟΙ</w:t>
      </w:r>
      <w:bookmarkEnd w:id="15"/>
      <w:r w:rsidRPr="00F40F9F">
        <w:rPr>
          <w:rFonts w:asciiTheme="minorHAnsi" w:eastAsia="Arial Unicode MS" w:hAnsiTheme="minorHAnsi" w:cstheme="minorHAnsi"/>
          <w:bCs w:val="0"/>
          <w:color w:val="17365D" w:themeColor="text2" w:themeShade="BF"/>
          <w:sz w:val="23"/>
          <w:szCs w:val="23"/>
        </w:rPr>
        <w:t xml:space="preserve"> </w:t>
      </w:r>
      <w:bookmarkEnd w:id="16"/>
    </w:p>
    <w:p w14:paraId="2BE91B49" w14:textId="77777777" w:rsidR="007504D9" w:rsidRPr="001A637D" w:rsidRDefault="007504D9" w:rsidP="001A637D">
      <w:pPr>
        <w:tabs>
          <w:tab w:val="left" w:pos="426"/>
        </w:tabs>
        <w:spacing w:line="360" w:lineRule="auto"/>
        <w:rPr>
          <w:rFonts w:eastAsia="Arial Unicode MS" w:cstheme="minorHAnsi"/>
          <w:sz w:val="23"/>
          <w:szCs w:val="23"/>
        </w:rPr>
      </w:pPr>
    </w:p>
    <w:p w14:paraId="28C88BA6" w14:textId="77777777" w:rsidR="007078DF" w:rsidRPr="00F40F9F" w:rsidRDefault="007078DF" w:rsidP="008D01F9">
      <w:pPr>
        <w:pStyle w:val="30"/>
        <w:pBdr>
          <w:top w:val="single" w:sz="4" w:space="1" w:color="auto"/>
          <w:bottom w:val="single" w:sz="4" w:space="1" w:color="auto"/>
        </w:pBdr>
        <w:shd w:val="clear" w:color="auto" w:fill="B8CCE4" w:themeFill="accent1" w:themeFillTint="66"/>
        <w:tabs>
          <w:tab w:val="left" w:pos="426"/>
        </w:tabs>
        <w:spacing w:before="0" w:line="340" w:lineRule="exact"/>
        <w:rPr>
          <w:rFonts w:asciiTheme="minorHAnsi" w:eastAsia="Arial Unicode MS" w:hAnsiTheme="minorHAnsi" w:cstheme="minorHAnsi"/>
          <w:bCs w:val="0"/>
          <w:color w:val="17365D" w:themeColor="text2" w:themeShade="BF"/>
          <w:sz w:val="23"/>
          <w:szCs w:val="23"/>
        </w:rPr>
      </w:pPr>
      <w:bookmarkStart w:id="17" w:name="_Toc101355089"/>
      <w:bookmarkStart w:id="18" w:name="_Toc225925277"/>
      <w:r w:rsidRPr="00F40F9F">
        <w:rPr>
          <w:rFonts w:asciiTheme="minorHAnsi" w:eastAsia="Arial Unicode MS" w:hAnsiTheme="minorHAnsi" w:cstheme="minorHAnsi"/>
          <w:bCs w:val="0"/>
          <w:color w:val="17365D" w:themeColor="text2" w:themeShade="BF"/>
          <w:sz w:val="23"/>
          <w:szCs w:val="23"/>
        </w:rPr>
        <w:t>Α.1. ΓΕΝΙΚΕΣ  ΠΛΗΡΟΦΟΡΙΕΣ</w:t>
      </w:r>
      <w:bookmarkEnd w:id="17"/>
      <w:bookmarkEnd w:id="18"/>
    </w:p>
    <w:p w14:paraId="30A227C3" w14:textId="77777777" w:rsidR="007565DC" w:rsidRPr="008D01F9" w:rsidRDefault="007565DC" w:rsidP="008D01F9">
      <w:pPr>
        <w:tabs>
          <w:tab w:val="left" w:pos="426"/>
        </w:tabs>
        <w:spacing w:line="340" w:lineRule="exact"/>
        <w:rPr>
          <w:rFonts w:eastAsia="Arial Unicode MS" w:cstheme="minorHAnsi"/>
          <w:sz w:val="23"/>
          <w:szCs w:val="23"/>
        </w:rPr>
      </w:pPr>
    </w:p>
    <w:p w14:paraId="57DC301E" w14:textId="214AF8E8"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9" w:name="_Toc109036911"/>
      <w:bookmarkStart w:id="20" w:name="_Toc123963433"/>
      <w:bookmarkStart w:id="21" w:name="_Toc190570695"/>
      <w:bookmarkStart w:id="22" w:name="_Toc225925278"/>
      <w:r w:rsidRPr="00F40F9F">
        <w:rPr>
          <w:rFonts w:asciiTheme="minorHAnsi" w:eastAsia="Arial Unicode MS" w:hAnsiTheme="minorHAnsi" w:cstheme="minorHAnsi"/>
          <w:b/>
          <w:color w:val="17365D" w:themeColor="text2" w:themeShade="BF"/>
          <w:sz w:val="23"/>
          <w:szCs w:val="23"/>
        </w:rPr>
        <w:t xml:space="preserve">Α.1.1. </w:t>
      </w:r>
      <w:bookmarkEnd w:id="19"/>
      <w:bookmarkEnd w:id="20"/>
      <w:bookmarkEnd w:id="21"/>
      <w:r w:rsidRPr="00F40F9F">
        <w:rPr>
          <w:rFonts w:asciiTheme="minorHAnsi" w:eastAsia="Arial Unicode MS" w:hAnsiTheme="minorHAnsi" w:cstheme="minorHAnsi"/>
          <w:b/>
          <w:color w:val="17365D" w:themeColor="text2" w:themeShade="BF"/>
          <w:sz w:val="23"/>
          <w:szCs w:val="23"/>
        </w:rPr>
        <w:t>Αντικείμενο</w:t>
      </w:r>
      <w:r w:rsidR="00A65395" w:rsidRPr="00F40F9F">
        <w:rPr>
          <w:rFonts w:asciiTheme="minorHAnsi" w:eastAsia="Arial Unicode MS" w:hAnsiTheme="minorHAnsi" w:cstheme="minorHAnsi"/>
          <w:b/>
          <w:color w:val="17365D" w:themeColor="text2" w:themeShade="BF"/>
          <w:sz w:val="23"/>
          <w:szCs w:val="23"/>
        </w:rPr>
        <w:t>– Προϋπολογισμός –Δι</w:t>
      </w:r>
      <w:r w:rsidR="00B06079" w:rsidRPr="00F40F9F">
        <w:rPr>
          <w:rFonts w:asciiTheme="minorHAnsi" w:eastAsia="Arial Unicode MS" w:hAnsiTheme="minorHAnsi" w:cstheme="minorHAnsi"/>
          <w:b/>
          <w:color w:val="17365D" w:themeColor="text2" w:themeShade="BF"/>
          <w:sz w:val="23"/>
          <w:szCs w:val="23"/>
        </w:rPr>
        <w:t>άρκεια</w:t>
      </w:r>
      <w:r w:rsidR="00C93DDB" w:rsidRPr="00F40F9F">
        <w:rPr>
          <w:rFonts w:asciiTheme="minorHAnsi" w:eastAsia="Arial Unicode MS" w:hAnsiTheme="minorHAnsi" w:cstheme="minorHAnsi"/>
          <w:b/>
          <w:color w:val="17365D" w:themeColor="text2" w:themeShade="BF"/>
          <w:sz w:val="23"/>
          <w:szCs w:val="23"/>
        </w:rPr>
        <w:t xml:space="preserve"> Παροχής Υπηρεσιών</w:t>
      </w:r>
      <w:bookmarkEnd w:id="22"/>
    </w:p>
    <w:p w14:paraId="352EC54B" w14:textId="2EEE7980" w:rsidR="00A65395" w:rsidRPr="00F40F9F" w:rsidRDefault="00A65395" w:rsidP="008D01F9">
      <w:pPr>
        <w:pStyle w:val="5"/>
        <w:tabs>
          <w:tab w:val="left" w:pos="426"/>
        </w:tabs>
        <w:spacing w:before="0" w:line="340" w:lineRule="exact"/>
        <w:rPr>
          <w:rFonts w:asciiTheme="minorHAnsi" w:eastAsia="Arial Unicode MS" w:hAnsiTheme="minorHAnsi" w:cstheme="minorHAnsi"/>
          <w:b/>
          <w:bCs/>
          <w:color w:val="17365D" w:themeColor="text2" w:themeShade="BF"/>
          <w:sz w:val="23"/>
          <w:szCs w:val="23"/>
        </w:rPr>
      </w:pPr>
      <w:bookmarkStart w:id="23" w:name="_Toc225925279"/>
      <w:r w:rsidRPr="00F40F9F">
        <w:rPr>
          <w:rFonts w:asciiTheme="minorHAnsi" w:eastAsia="Arial Unicode MS" w:hAnsiTheme="minorHAnsi" w:cstheme="minorHAnsi"/>
          <w:b/>
          <w:bCs/>
          <w:color w:val="17365D" w:themeColor="text2" w:themeShade="BF"/>
          <w:sz w:val="23"/>
          <w:szCs w:val="23"/>
        </w:rPr>
        <w:t>Α.1.1.1 Αντικείμενο</w:t>
      </w:r>
      <w:bookmarkEnd w:id="23"/>
      <w:r w:rsidRPr="00F40F9F">
        <w:rPr>
          <w:rFonts w:asciiTheme="minorHAnsi" w:eastAsia="Arial Unicode MS" w:hAnsiTheme="minorHAnsi" w:cstheme="minorHAnsi"/>
          <w:b/>
          <w:bCs/>
          <w:color w:val="17365D" w:themeColor="text2" w:themeShade="BF"/>
          <w:sz w:val="23"/>
          <w:szCs w:val="23"/>
        </w:rPr>
        <w:t xml:space="preserve"> </w:t>
      </w:r>
    </w:p>
    <w:p w14:paraId="5E539248" w14:textId="19540EFE" w:rsidR="005A046E" w:rsidRPr="008D01F9" w:rsidRDefault="00E17034" w:rsidP="008D01F9">
      <w:pPr>
        <w:pStyle w:val="Default"/>
        <w:tabs>
          <w:tab w:val="left" w:pos="426"/>
        </w:tabs>
        <w:spacing w:line="340" w:lineRule="exact"/>
        <w:jc w:val="both"/>
        <w:rPr>
          <w:rFonts w:asciiTheme="minorHAnsi" w:eastAsia="Arial Unicode MS" w:hAnsiTheme="minorHAnsi" w:cstheme="minorHAnsi"/>
          <w:color w:val="auto"/>
          <w:sz w:val="23"/>
          <w:szCs w:val="23"/>
        </w:rPr>
      </w:pPr>
      <w:r w:rsidRPr="008D01F9">
        <w:rPr>
          <w:rFonts w:asciiTheme="minorHAnsi" w:eastAsia="Arial Unicode MS" w:hAnsiTheme="minorHAnsi" w:cstheme="minorHAnsi"/>
          <w:color w:val="auto"/>
          <w:sz w:val="23"/>
          <w:szCs w:val="23"/>
        </w:rPr>
        <w:t xml:space="preserve">Αντικείμενο του έργου είναι </w:t>
      </w:r>
      <w:r w:rsidR="00910839" w:rsidRPr="008D01F9">
        <w:rPr>
          <w:rFonts w:asciiTheme="minorHAnsi" w:eastAsia="Arial Unicode MS" w:hAnsiTheme="minorHAnsi" w:cstheme="minorHAnsi"/>
          <w:color w:val="auto"/>
          <w:sz w:val="23"/>
          <w:szCs w:val="23"/>
        </w:rPr>
        <w:t xml:space="preserve">η σύναψη </w:t>
      </w:r>
      <w:r w:rsidR="00406B9B" w:rsidRPr="008D01F9">
        <w:rPr>
          <w:rFonts w:asciiTheme="minorHAnsi" w:eastAsia="Arial Unicode MS" w:hAnsiTheme="minorHAnsi" w:cstheme="minorHAnsi"/>
          <w:color w:val="auto"/>
          <w:sz w:val="23"/>
          <w:szCs w:val="23"/>
        </w:rPr>
        <w:t xml:space="preserve">συμβάσεων με ιδιώτες που διαθέτουν κατασκηνωτικές </w:t>
      </w:r>
      <w:r w:rsidR="00C623C4" w:rsidRPr="008D01F9">
        <w:rPr>
          <w:rFonts w:asciiTheme="minorHAnsi" w:eastAsia="Arial Unicode MS" w:hAnsiTheme="minorHAnsi" w:cstheme="minorHAnsi"/>
          <w:color w:val="auto"/>
          <w:sz w:val="23"/>
          <w:szCs w:val="23"/>
        </w:rPr>
        <w:t xml:space="preserve">εγκαταστάσεις </w:t>
      </w:r>
      <w:r w:rsidR="00406B9B" w:rsidRPr="008D01F9">
        <w:rPr>
          <w:rFonts w:asciiTheme="minorHAnsi" w:eastAsia="Arial Unicode MS" w:hAnsiTheme="minorHAnsi" w:cstheme="minorHAnsi"/>
          <w:color w:val="auto"/>
          <w:sz w:val="23"/>
          <w:szCs w:val="23"/>
        </w:rPr>
        <w:t>σε πανελλήνια κλίμακα</w:t>
      </w:r>
      <w:r w:rsidR="002B21BB" w:rsidRPr="008D01F9">
        <w:rPr>
          <w:rFonts w:asciiTheme="minorHAnsi" w:eastAsia="Arial Unicode MS" w:hAnsiTheme="minorHAnsi" w:cstheme="minorHAnsi"/>
          <w:color w:val="auto"/>
          <w:sz w:val="23"/>
          <w:szCs w:val="23"/>
        </w:rPr>
        <w:t xml:space="preserve"> </w:t>
      </w:r>
      <w:r w:rsidR="005A046E" w:rsidRPr="008D01F9">
        <w:rPr>
          <w:rFonts w:asciiTheme="minorHAnsi" w:eastAsia="Arial Unicode MS" w:hAnsiTheme="minorHAnsi" w:cstheme="minorHAnsi"/>
          <w:color w:val="auto"/>
          <w:sz w:val="23"/>
          <w:szCs w:val="23"/>
        </w:rPr>
        <w:t xml:space="preserve">για τον </w:t>
      </w:r>
      <w:r w:rsidR="005A046E" w:rsidRPr="008D01F9">
        <w:rPr>
          <w:rFonts w:asciiTheme="minorHAnsi" w:eastAsia="Arial Unicode MS" w:hAnsiTheme="minorHAnsi" w:cstheme="minorHAnsi"/>
          <w:b/>
          <w:bCs/>
          <w:color w:val="auto"/>
          <w:sz w:val="23"/>
          <w:szCs w:val="23"/>
        </w:rPr>
        <w:t>παραθερισμό 3</w:t>
      </w:r>
      <w:r w:rsidR="003C7B5C" w:rsidRPr="008D01F9">
        <w:rPr>
          <w:rFonts w:asciiTheme="minorHAnsi" w:eastAsia="Arial Unicode MS" w:hAnsiTheme="minorHAnsi" w:cstheme="minorHAnsi"/>
          <w:b/>
          <w:bCs/>
          <w:color w:val="auto"/>
          <w:sz w:val="23"/>
          <w:szCs w:val="23"/>
        </w:rPr>
        <w:t>6</w:t>
      </w:r>
      <w:r w:rsidR="005A046E" w:rsidRPr="008D01F9">
        <w:rPr>
          <w:rFonts w:asciiTheme="minorHAnsi" w:eastAsia="Arial Unicode MS" w:hAnsiTheme="minorHAnsi" w:cstheme="minorHAnsi"/>
          <w:b/>
          <w:bCs/>
          <w:color w:val="auto"/>
          <w:sz w:val="23"/>
          <w:szCs w:val="23"/>
        </w:rPr>
        <w:t>.</w:t>
      </w:r>
      <w:r w:rsidR="003C7B5C" w:rsidRPr="008D01F9">
        <w:rPr>
          <w:rFonts w:asciiTheme="minorHAnsi" w:eastAsia="Arial Unicode MS" w:hAnsiTheme="minorHAnsi" w:cstheme="minorHAnsi"/>
          <w:b/>
          <w:bCs/>
          <w:color w:val="auto"/>
          <w:sz w:val="23"/>
          <w:szCs w:val="23"/>
        </w:rPr>
        <w:t>00</w:t>
      </w:r>
      <w:r w:rsidR="005C3B5E" w:rsidRPr="008D01F9">
        <w:rPr>
          <w:rFonts w:asciiTheme="minorHAnsi" w:eastAsia="Arial Unicode MS" w:hAnsiTheme="minorHAnsi" w:cstheme="minorHAnsi"/>
          <w:b/>
          <w:bCs/>
          <w:color w:val="auto"/>
          <w:sz w:val="23"/>
          <w:szCs w:val="23"/>
        </w:rPr>
        <w:t>0</w:t>
      </w:r>
      <w:r w:rsidR="005A046E" w:rsidRPr="008D01F9">
        <w:rPr>
          <w:rFonts w:asciiTheme="minorHAnsi" w:eastAsia="Arial Unicode MS" w:hAnsiTheme="minorHAnsi" w:cstheme="minorHAnsi"/>
          <w:b/>
          <w:bCs/>
          <w:color w:val="auto"/>
          <w:sz w:val="23"/>
          <w:szCs w:val="23"/>
        </w:rPr>
        <w:t xml:space="preserve"> παιδιών</w:t>
      </w:r>
      <w:r w:rsidR="005A046E" w:rsidRPr="008D01F9">
        <w:rPr>
          <w:rFonts w:asciiTheme="minorHAnsi" w:eastAsia="Arial Unicode MS" w:hAnsiTheme="minorHAnsi" w:cstheme="minorHAnsi"/>
          <w:color w:val="auto"/>
          <w:sz w:val="23"/>
          <w:szCs w:val="23"/>
        </w:rPr>
        <w:t xml:space="preserve">, </w:t>
      </w:r>
      <w:r w:rsidR="005A046E" w:rsidRPr="008D01F9">
        <w:rPr>
          <w:rFonts w:asciiTheme="minorHAnsi" w:eastAsia="Arial Unicode MS" w:hAnsiTheme="minorHAnsi" w:cstheme="minorHAnsi"/>
          <w:b/>
          <w:bCs/>
          <w:color w:val="auto"/>
          <w:sz w:val="23"/>
          <w:szCs w:val="23"/>
        </w:rPr>
        <w:t>θερινής περιόδου έτους 202</w:t>
      </w:r>
      <w:r w:rsidR="00B646E0" w:rsidRPr="008D01F9">
        <w:rPr>
          <w:rFonts w:asciiTheme="minorHAnsi" w:eastAsia="Arial Unicode MS" w:hAnsiTheme="minorHAnsi" w:cstheme="minorHAnsi"/>
          <w:b/>
          <w:bCs/>
          <w:color w:val="auto"/>
          <w:sz w:val="23"/>
          <w:szCs w:val="23"/>
        </w:rPr>
        <w:t>6</w:t>
      </w:r>
      <w:r w:rsidR="005A046E" w:rsidRPr="008D01F9">
        <w:rPr>
          <w:rFonts w:asciiTheme="minorHAnsi" w:eastAsia="Arial Unicode MS" w:hAnsiTheme="minorHAnsi" w:cstheme="minorHAnsi"/>
          <w:color w:val="auto"/>
          <w:sz w:val="23"/>
          <w:szCs w:val="23"/>
        </w:rPr>
        <w:t>, σύμφωνα με τα οριζόμενα στους κανονισμούς παροχών σε χρήμα των ενταχθέντων Φορέων στον e-ΕΦΚΑ</w:t>
      </w:r>
      <w:r w:rsidR="00B646E0" w:rsidRPr="008D01F9">
        <w:rPr>
          <w:rFonts w:asciiTheme="minorHAnsi" w:eastAsia="Arial Unicode MS" w:hAnsiTheme="minorHAnsi" w:cstheme="minorHAnsi"/>
          <w:color w:val="auto"/>
          <w:sz w:val="23"/>
          <w:szCs w:val="23"/>
        </w:rPr>
        <w:t>,</w:t>
      </w:r>
      <w:r w:rsidR="005A046E" w:rsidRPr="008D01F9">
        <w:rPr>
          <w:rFonts w:asciiTheme="minorHAnsi" w:eastAsia="Arial Unicode MS" w:hAnsiTheme="minorHAnsi" w:cstheme="minorHAnsi"/>
          <w:color w:val="auto"/>
          <w:sz w:val="23"/>
          <w:szCs w:val="23"/>
        </w:rPr>
        <w:t xml:space="preserve"> ήτοι:</w:t>
      </w:r>
    </w:p>
    <w:p w14:paraId="6F9A2B1B" w14:textId="76C0E328" w:rsidR="0021711F" w:rsidRPr="008D01F9" w:rsidRDefault="0021711F" w:rsidP="008D01F9">
      <w:pPr>
        <w:spacing w:line="340" w:lineRule="exact"/>
        <w:jc w:val="both"/>
        <w:rPr>
          <w:rFonts w:cstheme="minorHAnsi"/>
          <w:b/>
          <w:sz w:val="23"/>
          <w:szCs w:val="23"/>
          <w:lang w:eastAsia="el-GR"/>
        </w:rPr>
      </w:pPr>
      <w:r w:rsidRPr="008D01F9">
        <w:rPr>
          <w:rFonts w:cstheme="minorHAnsi"/>
          <w:sz w:val="23"/>
          <w:szCs w:val="23"/>
          <w:lang w:eastAsia="el-GR"/>
        </w:rPr>
        <w:t xml:space="preserve">α) Για </w:t>
      </w:r>
      <w:r w:rsidRPr="008D01F9">
        <w:rPr>
          <w:rFonts w:cstheme="minorHAnsi"/>
          <w:b/>
          <w:bCs/>
          <w:sz w:val="23"/>
          <w:szCs w:val="23"/>
          <w:lang w:eastAsia="el-GR"/>
        </w:rPr>
        <w:t>31.170 παιδιά δικαιούχων ασφαλισμένων</w:t>
      </w:r>
      <w:r w:rsidR="00741D9B" w:rsidRPr="008D01F9">
        <w:rPr>
          <w:rFonts w:cstheme="minorHAnsi"/>
          <w:b/>
          <w:bCs/>
          <w:sz w:val="23"/>
          <w:szCs w:val="23"/>
          <w:lang w:eastAsia="el-GR"/>
        </w:rPr>
        <w:t>,</w:t>
      </w:r>
      <w:r w:rsidRPr="008D01F9">
        <w:rPr>
          <w:rFonts w:cstheme="minorHAnsi"/>
          <w:sz w:val="23"/>
          <w:szCs w:val="23"/>
          <w:lang w:eastAsia="el-GR"/>
        </w:rPr>
        <w:t xml:space="preserve"> ήτοι: «</w:t>
      </w:r>
      <w:r w:rsidR="006169D7" w:rsidRPr="008D01F9">
        <w:rPr>
          <w:rFonts w:cstheme="minorHAnsi"/>
          <w:sz w:val="23"/>
          <w:szCs w:val="23"/>
        </w:rPr>
        <w:t>οι ενεργοί ασφαλισμένοι του τ. ΤΑΞΥ, οι ενεργοί ασφαλισμένοι &amp; Συνταξιούχοι του Τομέα τ. ΤΥΔΚΥ, οι ενεργοί ασφαλισμένοι και συνταξιούχοι των Β’, Γ’ και Δ’ Περιφερειακών Διευθύνσεων του τ.ΕΤΑΠ-ΜΜΕ, οι ενεργοί ασφαλισμένοι &amp; συνταξιούχοι του τ.ΕΤΑΑ-ΤΣΜΕΔΕ, οι ενεργοί ασφαλισμένοι &amp; συνταξιούχοι του τ.ΕΤΤΑ-ΤΣΑΥ, οι ενεργοί ασφαλισμένοι &amp; συνταξιούχοι του τ.ΕΤΑΑ-ΤΠΔΑ, οι ενεργοί ασφαλισμένοι &amp; συνταξιούχοι του τ.ΕΤΑΑ-ΤΥΔΠ, οι ενεργοί ασφαλισμένοι &amp; συνταξιούχοι του τ.ΕΤΑΑ-ΤΥΔΘ, οι συνταξιούχοι του τ.ΕΤΑΑ-ΤΑΝ, οι ενεργοί ασφαλισμένοι &amp; συνταξιούχοι του τ.ΕΤΑΑ-ΤΑΣ, οι ενεργοί ασφαλισμένοι &amp; συνταξιούχοι του τ.ΟΑΕΕ</w:t>
      </w:r>
      <w:r w:rsidR="00BC72DC" w:rsidRPr="008D01F9">
        <w:rPr>
          <w:rFonts w:cstheme="minorHAnsi"/>
          <w:sz w:val="23"/>
          <w:szCs w:val="23"/>
        </w:rPr>
        <w:t xml:space="preserve">, </w:t>
      </w:r>
      <w:r w:rsidRPr="008D01F9">
        <w:rPr>
          <w:rFonts w:cstheme="minorHAnsi"/>
          <w:sz w:val="23"/>
          <w:szCs w:val="23"/>
        </w:rPr>
        <w:t>οι ενεργοί ασφαλισμένοι και συνταξιούχοι του τ. ΟΑΕΕ-ΤΑΝΤΠ, οι ενεργοί ασφαλισμένοι και συνταξιούχοι  του τ. ΤΑΥΤΕΚΩ , οι ενεργοί ασφαλισμένοι &amp; συνταξιούχοι  του τ. ΤΠΔΕ και οι ενεργοί ασφαλισμένοι  &amp; συνταξιούχοι  του τ. ΤΑΠΙΤ</w:t>
      </w:r>
      <w:r w:rsidRPr="008D01F9">
        <w:rPr>
          <w:rFonts w:cstheme="minorHAnsi"/>
          <w:sz w:val="23"/>
          <w:szCs w:val="23"/>
          <w:lang w:eastAsia="el-GR"/>
        </w:rPr>
        <w:t xml:space="preserve">, </w:t>
      </w:r>
      <w:r w:rsidRPr="008D01F9">
        <w:rPr>
          <w:rFonts w:cstheme="minorHAnsi"/>
          <w:sz w:val="23"/>
          <w:szCs w:val="23"/>
          <w:u w:val="single"/>
          <w:lang w:eastAsia="el-GR"/>
        </w:rPr>
        <w:t>οι άμεσα συνταξιούχοι λόγω θανάτου του ή των γονέων τους ηλικίας 6-16 ετών</w:t>
      </w:r>
      <w:r w:rsidRPr="008D01F9">
        <w:rPr>
          <w:rFonts w:cstheme="minorHAnsi"/>
          <w:sz w:val="23"/>
          <w:szCs w:val="23"/>
          <w:lang w:eastAsia="el-GR"/>
        </w:rPr>
        <w:t xml:space="preserve">, των ως άνω Φορέων </w:t>
      </w:r>
      <w:r w:rsidRPr="008D01F9">
        <w:rPr>
          <w:rFonts w:cstheme="minorHAnsi"/>
          <w:b/>
          <w:bCs/>
          <w:sz w:val="23"/>
          <w:szCs w:val="23"/>
          <w:lang w:eastAsia="el-GR"/>
        </w:rPr>
        <w:t xml:space="preserve">υπό την προϋπόθεση ότι έχουν ασφαλιστική ικανότητα </w:t>
      </w:r>
      <w:r w:rsidRPr="008D01F9">
        <w:rPr>
          <w:rFonts w:cstheme="minorHAnsi"/>
          <w:b/>
          <w:sz w:val="23"/>
          <w:szCs w:val="23"/>
          <w:u w:val="single"/>
          <w:lang w:eastAsia="el-GR"/>
        </w:rPr>
        <w:t>και  δεν κάνουν χρήση της παροχής  από οποιονδήποτε άλλο Φορέα για το έτος 202</w:t>
      </w:r>
      <w:r w:rsidR="00BC72DC" w:rsidRPr="008D01F9">
        <w:rPr>
          <w:rFonts w:cstheme="minorHAnsi"/>
          <w:b/>
          <w:sz w:val="23"/>
          <w:szCs w:val="23"/>
          <w:u w:val="single"/>
          <w:lang w:eastAsia="el-GR"/>
        </w:rPr>
        <w:t>6</w:t>
      </w:r>
      <w:r w:rsidRPr="008D01F9">
        <w:rPr>
          <w:rFonts w:cstheme="minorHAnsi"/>
          <w:b/>
          <w:sz w:val="23"/>
          <w:szCs w:val="23"/>
          <w:u w:val="single"/>
          <w:lang w:eastAsia="el-GR"/>
        </w:rPr>
        <w:t>.</w:t>
      </w:r>
    </w:p>
    <w:p w14:paraId="087497C2" w14:textId="290A2F7D" w:rsidR="0021711F" w:rsidRPr="008D01F9" w:rsidRDefault="0021711F" w:rsidP="008D01F9">
      <w:pPr>
        <w:spacing w:line="340" w:lineRule="exact"/>
        <w:jc w:val="both"/>
        <w:rPr>
          <w:rFonts w:eastAsia="Tahoma" w:cstheme="minorHAnsi"/>
          <w:sz w:val="23"/>
          <w:szCs w:val="23"/>
          <w:lang w:eastAsia="el-GR"/>
        </w:rPr>
      </w:pPr>
      <w:r w:rsidRPr="008D01F9">
        <w:rPr>
          <w:rFonts w:cstheme="minorHAnsi"/>
          <w:sz w:val="23"/>
          <w:szCs w:val="23"/>
          <w:lang w:eastAsia="el-GR"/>
        </w:rPr>
        <w:t xml:space="preserve">β) </w:t>
      </w:r>
      <w:r w:rsidR="007A6779" w:rsidRPr="008D01F9">
        <w:rPr>
          <w:rFonts w:cstheme="minorHAnsi"/>
          <w:b/>
          <w:bCs/>
          <w:sz w:val="23"/>
          <w:szCs w:val="23"/>
          <w:lang w:eastAsia="el-GR"/>
        </w:rPr>
        <w:t>3</w:t>
      </w:r>
      <w:r w:rsidRPr="008D01F9">
        <w:rPr>
          <w:rFonts w:cstheme="minorHAnsi"/>
          <w:b/>
          <w:bCs/>
          <w:sz w:val="23"/>
          <w:szCs w:val="23"/>
          <w:lang w:eastAsia="el-GR"/>
        </w:rPr>
        <w:t>0 παιδιά δικαιούχων ασφαλισμένων</w:t>
      </w:r>
      <w:r w:rsidRPr="008D01F9">
        <w:rPr>
          <w:rFonts w:cstheme="minorHAnsi"/>
          <w:sz w:val="23"/>
          <w:szCs w:val="23"/>
          <w:lang w:eastAsia="el-GR"/>
        </w:rPr>
        <w:t xml:space="preserve"> και υπαλλήλων του Οργανισμού  </w:t>
      </w:r>
      <w:r w:rsidRPr="008D01F9">
        <w:rPr>
          <w:rFonts w:cstheme="minorHAnsi"/>
          <w:b/>
          <w:bCs/>
          <w:sz w:val="23"/>
          <w:szCs w:val="23"/>
          <w:lang w:eastAsia="el-GR"/>
        </w:rPr>
        <w:t xml:space="preserve">με αποδεδειγμένη αναπηρία </w:t>
      </w:r>
      <w:r w:rsidRPr="008D01F9">
        <w:rPr>
          <w:rFonts w:cstheme="minorHAnsi"/>
          <w:sz w:val="23"/>
          <w:szCs w:val="23"/>
          <w:lang w:eastAsia="el-GR"/>
        </w:rPr>
        <w:t xml:space="preserve">σε ποσοστό 67% και άνω. </w:t>
      </w:r>
    </w:p>
    <w:p w14:paraId="7BEEA525" w14:textId="56315AC7" w:rsidR="0021711F" w:rsidRPr="008D01F9" w:rsidRDefault="0021711F" w:rsidP="008D01F9">
      <w:pPr>
        <w:spacing w:line="340" w:lineRule="exact"/>
        <w:jc w:val="both"/>
        <w:rPr>
          <w:rFonts w:cstheme="minorHAnsi"/>
          <w:b/>
          <w:bCs/>
          <w:sz w:val="23"/>
          <w:szCs w:val="23"/>
        </w:rPr>
      </w:pPr>
      <w:r w:rsidRPr="008D01F9">
        <w:rPr>
          <w:rFonts w:cstheme="minorHAnsi"/>
          <w:sz w:val="23"/>
          <w:szCs w:val="23"/>
          <w:lang w:eastAsia="el-GR"/>
        </w:rPr>
        <w:t xml:space="preserve">γ) </w:t>
      </w:r>
      <w:r w:rsidRPr="008D01F9">
        <w:rPr>
          <w:rFonts w:cstheme="minorHAnsi"/>
          <w:b/>
          <w:bCs/>
          <w:sz w:val="23"/>
          <w:szCs w:val="23"/>
          <w:lang w:eastAsia="el-GR"/>
        </w:rPr>
        <w:t>Για 4.</w:t>
      </w:r>
      <w:r w:rsidR="007A6779" w:rsidRPr="008D01F9">
        <w:rPr>
          <w:rFonts w:cstheme="minorHAnsi"/>
          <w:b/>
          <w:bCs/>
          <w:sz w:val="23"/>
          <w:szCs w:val="23"/>
          <w:lang w:eastAsia="el-GR"/>
        </w:rPr>
        <w:t>800</w:t>
      </w:r>
      <w:r w:rsidRPr="008D01F9">
        <w:rPr>
          <w:rFonts w:cstheme="minorHAnsi"/>
          <w:b/>
          <w:bCs/>
          <w:sz w:val="23"/>
          <w:szCs w:val="23"/>
          <w:lang w:eastAsia="el-GR"/>
        </w:rPr>
        <w:t xml:space="preserve"> παιδιά ηλικίας 6-16 ετών δικαιούχων υπαλλήλων και συνταξιούχων υπαλλήλων  του </w:t>
      </w:r>
      <w:r w:rsidRPr="008D01F9">
        <w:rPr>
          <w:rFonts w:cstheme="minorHAnsi"/>
          <w:b/>
          <w:bCs/>
          <w:sz w:val="23"/>
          <w:szCs w:val="23"/>
          <w:lang w:val="en-US" w:eastAsia="el-GR"/>
        </w:rPr>
        <w:t>e</w:t>
      </w:r>
      <w:r w:rsidRPr="008D01F9">
        <w:rPr>
          <w:rFonts w:cstheme="minorHAnsi"/>
          <w:b/>
          <w:bCs/>
          <w:sz w:val="23"/>
          <w:szCs w:val="23"/>
          <w:lang w:eastAsia="el-GR"/>
        </w:rPr>
        <w:t xml:space="preserve">- ΕΦΚΑ, </w:t>
      </w:r>
      <w:r w:rsidRPr="008D01F9">
        <w:rPr>
          <w:rFonts w:cstheme="minorHAnsi"/>
          <w:sz w:val="23"/>
          <w:szCs w:val="23"/>
          <w:lang w:eastAsia="el-GR"/>
        </w:rPr>
        <w:t>ήτοι υπάλληλοι:</w:t>
      </w:r>
      <w:r w:rsidR="007A6779" w:rsidRPr="008D01F9">
        <w:rPr>
          <w:rFonts w:cstheme="minorHAnsi"/>
          <w:sz w:val="23"/>
          <w:szCs w:val="23"/>
        </w:rPr>
        <w:t xml:space="preserve"> του τ. ΙΚΑ-ΕΤΑΜ, του τ</w:t>
      </w:r>
      <w:r w:rsidRPr="008D01F9">
        <w:rPr>
          <w:rFonts w:cstheme="minorHAnsi"/>
          <w:sz w:val="23"/>
          <w:szCs w:val="23"/>
        </w:rPr>
        <w:t>ομέα τ. ΤΥΔΚΥ, του τ. ΕΤΑΑ-ΤΑΝ,  του τ. ΟΑΕΕ, τ. ΟΑΕΕ-ΤΑΝΤΠ, του τ. ΟΓΑ και οι υπάλληλοι του ΕΤΕΑΕΠ.</w:t>
      </w:r>
    </w:p>
    <w:p w14:paraId="602C9248" w14:textId="77777777" w:rsidR="00830172" w:rsidRPr="008D01F9" w:rsidRDefault="00830172" w:rsidP="008D01F9">
      <w:pPr>
        <w:pStyle w:val="Default"/>
        <w:tabs>
          <w:tab w:val="left" w:pos="426"/>
        </w:tabs>
        <w:spacing w:line="340" w:lineRule="exact"/>
        <w:jc w:val="both"/>
        <w:rPr>
          <w:rFonts w:asciiTheme="minorHAnsi" w:eastAsia="Arial Unicode MS" w:hAnsiTheme="minorHAnsi" w:cstheme="minorHAnsi"/>
          <w:sz w:val="23"/>
          <w:szCs w:val="23"/>
        </w:rPr>
      </w:pPr>
    </w:p>
    <w:p w14:paraId="179C8B45" w14:textId="5D8F9FAD" w:rsidR="00E86ED8" w:rsidRPr="008D01F9" w:rsidRDefault="00E86ED8" w:rsidP="008D01F9">
      <w:pPr>
        <w:pStyle w:val="a7"/>
        <w:tabs>
          <w:tab w:val="left" w:pos="426"/>
        </w:tabs>
        <w:spacing w:line="340" w:lineRule="exact"/>
        <w:ind w:left="0"/>
        <w:jc w:val="both"/>
        <w:rPr>
          <w:rFonts w:asciiTheme="minorHAnsi" w:eastAsia="Arial Unicode MS" w:hAnsiTheme="minorHAnsi" w:cstheme="minorHAnsi"/>
          <w:b/>
          <w:bCs/>
          <w:sz w:val="23"/>
          <w:szCs w:val="23"/>
          <w:u w:val="single"/>
        </w:rPr>
      </w:pPr>
      <w:bookmarkStart w:id="24" w:name="_Ref131929254"/>
      <w:bookmarkStart w:id="25" w:name="_Toc157495445"/>
      <w:r w:rsidRPr="008D01F9">
        <w:rPr>
          <w:rFonts w:asciiTheme="minorHAnsi" w:eastAsia="Arial Unicode MS" w:hAnsiTheme="minorHAnsi" w:cstheme="minorHAnsi"/>
          <w:b/>
          <w:bCs/>
          <w:sz w:val="23"/>
          <w:szCs w:val="23"/>
          <w:u w:val="single"/>
        </w:rPr>
        <w:t xml:space="preserve">Οι προσφορές, θα υποβληθούν σύμφωνα με το Υπόδειγμα Υποβολής Προσφοράς </w:t>
      </w:r>
      <w:r w:rsidR="001A637D" w:rsidRPr="008D01F9">
        <w:rPr>
          <w:rFonts w:asciiTheme="minorHAnsi" w:eastAsia="Arial Unicode MS" w:hAnsiTheme="minorHAnsi" w:cstheme="minorHAnsi"/>
          <w:b/>
          <w:bCs/>
          <w:sz w:val="23"/>
          <w:szCs w:val="23"/>
          <w:u w:val="single"/>
        </w:rPr>
        <w:t xml:space="preserve">(ΠΑΡΑΡΤΗΜΑ Α) </w:t>
      </w:r>
      <w:r w:rsidRPr="008D01F9">
        <w:rPr>
          <w:rFonts w:asciiTheme="minorHAnsi" w:eastAsia="Arial Unicode MS" w:hAnsiTheme="minorHAnsi" w:cstheme="minorHAnsi"/>
          <w:b/>
          <w:bCs/>
          <w:sz w:val="23"/>
          <w:szCs w:val="23"/>
          <w:u w:val="single"/>
        </w:rPr>
        <w:t>και θα πρέπει να αναφέρουν :</w:t>
      </w:r>
    </w:p>
    <w:p w14:paraId="4FFFE4DC" w14:textId="77777777" w:rsidR="00AD634C" w:rsidRPr="008D01F9" w:rsidRDefault="00AD634C" w:rsidP="00E83D69">
      <w:pPr>
        <w:widowControl w:val="0"/>
        <w:numPr>
          <w:ilvl w:val="0"/>
          <w:numId w:val="21"/>
        </w:numPr>
        <w:suppressAutoHyphens/>
        <w:overflowPunct w:val="0"/>
        <w:autoSpaceDE w:val="0"/>
        <w:spacing w:line="340" w:lineRule="exact"/>
        <w:jc w:val="both"/>
        <w:textAlignment w:val="baseline"/>
        <w:rPr>
          <w:rFonts w:eastAsia="Arial Unicode MS" w:cstheme="minorHAnsi"/>
          <w:color w:val="000000"/>
          <w:sz w:val="23"/>
          <w:szCs w:val="23"/>
        </w:rPr>
      </w:pPr>
      <w:r w:rsidRPr="008D01F9">
        <w:rPr>
          <w:rFonts w:eastAsia="Arial Unicode MS" w:cstheme="minorHAnsi"/>
          <w:b/>
          <w:bCs/>
          <w:sz w:val="23"/>
          <w:szCs w:val="23"/>
        </w:rPr>
        <w:t>το χρονικό διάστημα</w:t>
      </w:r>
      <w:r w:rsidRPr="008D01F9">
        <w:rPr>
          <w:rFonts w:eastAsia="Arial Unicode MS" w:cstheme="minorHAnsi"/>
          <w:sz w:val="23"/>
          <w:szCs w:val="23"/>
        </w:rPr>
        <w:t xml:space="preserve"> κατ’ ανώτατο όριο Δεκαπέντε (15) ημερών (Δεκατέσσερις – 14- διανυκτερεύσεις) </w:t>
      </w:r>
      <w:r w:rsidRPr="008D01F9">
        <w:rPr>
          <w:rFonts w:eastAsia="Arial Unicode MS" w:cstheme="minorHAnsi"/>
          <w:color w:val="000000"/>
          <w:sz w:val="23"/>
          <w:szCs w:val="23"/>
        </w:rPr>
        <w:t>για κάθε κατασκηνωτική περίοδο Α’, Β’, Γ', Δ’ και Ε΄ και για παιδιά ΑμεΑ κατ’ ανώτατο όριο δέκα (10) ημερών (εννέα -9- διανυκτερεύσεις) για την κατασκηνωτική περίοδο ΣΤ’.</w:t>
      </w:r>
    </w:p>
    <w:p w14:paraId="26FB9F78" w14:textId="77777777" w:rsidR="00AD634C" w:rsidRPr="008D01F9" w:rsidRDefault="00AD634C" w:rsidP="00E83D69">
      <w:pPr>
        <w:widowControl w:val="0"/>
        <w:numPr>
          <w:ilvl w:val="0"/>
          <w:numId w:val="21"/>
        </w:numPr>
        <w:suppressAutoHyphens/>
        <w:overflowPunct w:val="0"/>
        <w:autoSpaceDE w:val="0"/>
        <w:spacing w:line="340" w:lineRule="exact"/>
        <w:jc w:val="both"/>
        <w:textAlignment w:val="baseline"/>
        <w:rPr>
          <w:rFonts w:eastAsia="Arial Unicode MS" w:cstheme="minorHAnsi"/>
          <w:color w:val="000000"/>
          <w:sz w:val="23"/>
          <w:szCs w:val="23"/>
        </w:rPr>
      </w:pPr>
      <w:r w:rsidRPr="008D01F9">
        <w:rPr>
          <w:rFonts w:eastAsia="Arial Unicode MS" w:cstheme="minorHAnsi"/>
          <w:b/>
          <w:bCs/>
          <w:color w:val="000000"/>
          <w:sz w:val="23"/>
          <w:szCs w:val="23"/>
        </w:rPr>
        <w:t>τον ανώτατο αριθμό των παιδιών</w:t>
      </w:r>
      <w:r w:rsidRPr="008D01F9">
        <w:rPr>
          <w:rFonts w:eastAsia="Arial Unicode MS" w:cstheme="minorHAnsi"/>
          <w:color w:val="000000"/>
          <w:sz w:val="23"/>
          <w:szCs w:val="23"/>
        </w:rPr>
        <w:t xml:space="preserve"> των εργαζομένων/ασφαλισμένων/συνταξιούχων του </w:t>
      </w:r>
      <w:r w:rsidRPr="008D01F9">
        <w:rPr>
          <w:rFonts w:eastAsia="Arial Unicode MS" w:cstheme="minorHAnsi"/>
          <w:color w:val="000000"/>
          <w:sz w:val="23"/>
          <w:szCs w:val="23"/>
          <w:lang w:val="en-US"/>
        </w:rPr>
        <w:t>e</w:t>
      </w:r>
      <w:r w:rsidRPr="008D01F9">
        <w:rPr>
          <w:rFonts w:eastAsia="Arial Unicode MS" w:cstheme="minorHAnsi"/>
          <w:color w:val="000000"/>
          <w:sz w:val="23"/>
          <w:szCs w:val="23"/>
        </w:rPr>
        <w:t xml:space="preserve">-ΕΦΚΑ, που έχουν τη δυνατότητα να φιλοξενήσουν οι προσφέροντες </w:t>
      </w:r>
      <w:r w:rsidRPr="008D01F9">
        <w:rPr>
          <w:rFonts w:eastAsia="Arial Unicode MS" w:cstheme="minorHAnsi"/>
          <w:b/>
          <w:bCs/>
          <w:color w:val="000000"/>
          <w:sz w:val="23"/>
          <w:szCs w:val="23"/>
        </w:rPr>
        <w:t>για το σύνολο του Κατασκηνωτικού Προγράμματος 2026,</w:t>
      </w:r>
      <w:r w:rsidRPr="008D01F9">
        <w:rPr>
          <w:rFonts w:eastAsia="Arial Unicode MS" w:cstheme="minorHAnsi"/>
          <w:color w:val="000000"/>
          <w:sz w:val="23"/>
          <w:szCs w:val="23"/>
        </w:rPr>
        <w:t xml:space="preserve"> </w:t>
      </w:r>
      <w:r w:rsidRPr="008D01F9">
        <w:rPr>
          <w:rFonts w:eastAsia="Arial Unicode MS" w:cstheme="minorHAnsi"/>
          <w:color w:val="000000"/>
          <w:sz w:val="23"/>
          <w:szCs w:val="23"/>
          <w:u w:val="single"/>
        </w:rPr>
        <w:t>για κάθε ξεχωριστή εγκατάσταση</w:t>
      </w:r>
      <w:r w:rsidRPr="008D01F9">
        <w:rPr>
          <w:rFonts w:eastAsia="Arial Unicode MS" w:cstheme="minorHAnsi"/>
          <w:color w:val="000000"/>
          <w:sz w:val="23"/>
          <w:szCs w:val="23"/>
        </w:rPr>
        <w:t>, που τυχόν διαθέτουν πανελλήνια.</w:t>
      </w:r>
    </w:p>
    <w:p w14:paraId="1E218661" w14:textId="77777777" w:rsidR="00AD634C" w:rsidRPr="008D01F9" w:rsidRDefault="00AD634C" w:rsidP="008D01F9">
      <w:pPr>
        <w:tabs>
          <w:tab w:val="left" w:pos="426"/>
        </w:tabs>
        <w:spacing w:line="340" w:lineRule="exact"/>
        <w:ind w:left="396"/>
        <w:jc w:val="both"/>
        <w:rPr>
          <w:rFonts w:eastAsia="Arial Unicode MS" w:cstheme="minorHAnsi"/>
          <w:b/>
          <w:bCs/>
          <w:sz w:val="23"/>
          <w:szCs w:val="23"/>
        </w:rPr>
      </w:pPr>
      <w:r w:rsidRPr="008D01F9">
        <w:rPr>
          <w:rFonts w:eastAsia="Arial Unicode MS" w:cstheme="minorHAnsi"/>
          <w:sz w:val="23"/>
          <w:szCs w:val="23"/>
        </w:rPr>
        <w:t xml:space="preserve">Η καλοκαιρινή κατασκηνωτική περίοδος έτους 2026, αρχίζει </w:t>
      </w:r>
      <w:r w:rsidRPr="008D01F9">
        <w:rPr>
          <w:rFonts w:eastAsia="Arial Unicode MS" w:cstheme="minorHAnsi"/>
          <w:b/>
          <w:bCs/>
          <w:sz w:val="23"/>
          <w:szCs w:val="23"/>
        </w:rPr>
        <w:t>από την 15/06/2026 έως και 10/09/2026  για τα παιδιά τυπικής ανάπτυξης και έως και την 20/09/2026 για τα ωφελούμενα τέκνα με αναπηρία.</w:t>
      </w:r>
    </w:p>
    <w:p w14:paraId="072CEB2B"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Τα παιδιά τυπικής ανάπτυξης</w:t>
      </w:r>
      <w:r w:rsidRPr="008D01F9">
        <w:rPr>
          <w:rFonts w:eastAsia="Arial Unicode MS" w:cstheme="minorHAnsi"/>
          <w:bCs/>
          <w:sz w:val="23"/>
          <w:szCs w:val="23"/>
        </w:rPr>
        <w:t xml:space="preserve"> δύνανται να διαμένουν σε παιδικές κατασκηνώσεις </w:t>
      </w:r>
      <w:r w:rsidRPr="008D01F9">
        <w:rPr>
          <w:rFonts w:eastAsia="Arial Unicode MS" w:cstheme="minorHAnsi"/>
          <w:b/>
          <w:bCs/>
          <w:sz w:val="23"/>
          <w:szCs w:val="23"/>
        </w:rPr>
        <w:t>έως δεκαπέντε (15) συνεχόμενες ημέρες κατ’ ανώτατο όριο</w:t>
      </w:r>
      <w:r w:rsidRPr="008D01F9">
        <w:rPr>
          <w:rFonts w:eastAsia="Arial Unicode MS" w:cstheme="minorHAnsi"/>
          <w:bCs/>
          <w:sz w:val="23"/>
          <w:szCs w:val="23"/>
        </w:rPr>
        <w:t>, συμπεριλαμβανομένων και των ημερών προσέλευσης και αναχώρησης.</w:t>
      </w:r>
    </w:p>
    <w:p w14:paraId="61467F60" w14:textId="77777777" w:rsidR="00AD634C" w:rsidRPr="008D01F9" w:rsidRDefault="00AD634C" w:rsidP="008D01F9">
      <w:pPr>
        <w:tabs>
          <w:tab w:val="left" w:pos="426"/>
        </w:tabs>
        <w:spacing w:line="340" w:lineRule="exact"/>
        <w:ind w:left="396"/>
        <w:jc w:val="both"/>
        <w:rPr>
          <w:rFonts w:eastAsia="Arial Unicode MS" w:cstheme="minorHAnsi"/>
          <w:b/>
          <w:bCs/>
          <w:sz w:val="23"/>
          <w:szCs w:val="23"/>
        </w:rPr>
      </w:pPr>
      <w:r w:rsidRPr="008D01F9">
        <w:rPr>
          <w:rFonts w:eastAsia="Arial Unicode MS" w:cstheme="minorHAnsi"/>
          <w:b/>
          <w:bCs/>
          <w:sz w:val="23"/>
          <w:szCs w:val="23"/>
        </w:rPr>
        <w:lastRenderedPageBreak/>
        <w:t>Η συμμετοχή παιδιών με αναπηρία σε χρονικά διαστήματα που συμπίπτουν με τη διαμονή παιδιών τυπικών ανάπτυξης επιτρέπεται, εφόσον:</w:t>
      </w:r>
    </w:p>
    <w:p w14:paraId="68916CE6"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α)</w:t>
      </w:r>
      <w:r w:rsidRPr="008D01F9">
        <w:rPr>
          <w:rFonts w:eastAsia="Arial Unicode MS" w:cstheme="minorHAnsi"/>
          <w:bCs/>
          <w:sz w:val="23"/>
          <w:szCs w:val="23"/>
        </w:rPr>
        <w:t xml:space="preserve"> οι κατασκηνωτικές επιχειρήσεις πληρούν όλες τις νόμιμες προϋποθέσεις λειτουργίας και διαθέτουν άδεια ίδρυσης και λειτουργίας που επιτρέπει τη λειτουργία κοινών κατασκηνωτικών περιόδων για παιδιά τυπικής ανάπτυξης και παιδιά με αναπηρία,</w:t>
      </w:r>
    </w:p>
    <w:p w14:paraId="2E0BAA64"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β)</w:t>
      </w:r>
      <w:r w:rsidRPr="008D01F9">
        <w:rPr>
          <w:rFonts w:eastAsia="Arial Unicode MS" w:cstheme="minorHAnsi"/>
          <w:bCs/>
          <w:sz w:val="23"/>
          <w:szCs w:val="23"/>
        </w:rPr>
        <w:t xml:space="preserve"> οι ανωτέρω κατηγορίες φιλοξενούνται σε χωριστές κατασκηνωτικές κοινότητες, με διακριτούς κοιτώνες και ξεχωριστές εγκαταστάσεις υγιεινής,</w:t>
      </w:r>
    </w:p>
    <w:p w14:paraId="10949B51"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γ)</w:t>
      </w:r>
      <w:r w:rsidRPr="008D01F9">
        <w:rPr>
          <w:rFonts w:eastAsia="Arial Unicode MS" w:cstheme="minorHAnsi"/>
          <w:bCs/>
          <w:sz w:val="23"/>
          <w:szCs w:val="23"/>
        </w:rPr>
        <w:t xml:space="preserve"> έχει υποβληθεί και εγκριθεί ειδικό πρόγραμμα απασχόλησης και ψυχαγωγίας των παιδιών με αναπηρία και</w:t>
      </w:r>
    </w:p>
    <w:p w14:paraId="301735DD"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δ)</w:t>
      </w:r>
      <w:r w:rsidRPr="008D01F9">
        <w:rPr>
          <w:rFonts w:eastAsia="Arial Unicode MS" w:cstheme="minorHAnsi"/>
          <w:bCs/>
          <w:sz w:val="23"/>
          <w:szCs w:val="23"/>
        </w:rPr>
        <w:t xml:space="preserve"> οι γονείς ή κηδεμόνες των παιδιών με αναπηρία δηλώνουν την επιθυμία συμμετοχής των τέκνων τους στις συγκεκριμένες χρονικές περιόδους. </w:t>
      </w:r>
    </w:p>
    <w:p w14:paraId="057A250C"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Cs/>
          <w:sz w:val="23"/>
          <w:szCs w:val="23"/>
        </w:rPr>
        <w:t xml:space="preserve">Στην περίπτωση που οι γονείς ωφελούμενων τέκνων με αναπηρία δεν επιθυμούν να συμμετέχουν τα τέκνα τους στις κατασκηνωτικές περιόδους με τα παιδιά της τυπικής ανάπτυξης, θα υπάρξει και μία έκτη κατασκηνωτική περίοδος η οποία θα αρχίζει μετά την ολοκλήρωση του προγράμματος των παιδιών τυπικής ανάπτυξης και θα έχει περατωθεί μέχρι τις 20/9/2026. </w:t>
      </w:r>
    </w:p>
    <w:p w14:paraId="39EBF4F5" w14:textId="77777777" w:rsidR="00AD634C" w:rsidRPr="008D01F9" w:rsidRDefault="00AD634C" w:rsidP="008D01F9">
      <w:pPr>
        <w:tabs>
          <w:tab w:val="left" w:pos="426"/>
        </w:tabs>
        <w:spacing w:line="340" w:lineRule="exact"/>
        <w:ind w:left="396"/>
        <w:jc w:val="both"/>
        <w:rPr>
          <w:rFonts w:eastAsia="Arial Unicode MS" w:cstheme="minorHAnsi"/>
          <w:bCs/>
          <w:sz w:val="23"/>
          <w:szCs w:val="23"/>
        </w:rPr>
      </w:pPr>
      <w:r w:rsidRPr="008D01F9">
        <w:rPr>
          <w:rFonts w:eastAsia="Arial Unicode MS" w:cstheme="minorHAnsi"/>
          <w:b/>
          <w:bCs/>
          <w:sz w:val="23"/>
          <w:szCs w:val="23"/>
        </w:rPr>
        <w:t>Τα ωφελούμενα τέκνα με αναπηρία</w:t>
      </w:r>
      <w:r w:rsidRPr="008D01F9">
        <w:rPr>
          <w:rFonts w:eastAsia="Arial Unicode MS" w:cstheme="minorHAnsi"/>
          <w:bCs/>
          <w:sz w:val="23"/>
          <w:szCs w:val="23"/>
        </w:rPr>
        <w:t xml:space="preserve"> δύνανται να διαμένουν στις παιδικές κατασκηνώσεις </w:t>
      </w:r>
      <w:r w:rsidRPr="008D01F9">
        <w:rPr>
          <w:rFonts w:eastAsia="Arial Unicode MS" w:cstheme="minorHAnsi"/>
          <w:b/>
          <w:bCs/>
          <w:sz w:val="23"/>
          <w:szCs w:val="23"/>
        </w:rPr>
        <w:t>έως δέκα (10) συνεχόμενες ημέρες,</w:t>
      </w:r>
      <w:r w:rsidRPr="008D01F9">
        <w:rPr>
          <w:rFonts w:eastAsia="Arial Unicode MS" w:cstheme="minorHAnsi"/>
          <w:bCs/>
          <w:sz w:val="23"/>
          <w:szCs w:val="23"/>
        </w:rPr>
        <w:t xml:space="preserve"> συμπεριλαμβανομένων και των ημερών προσέλευσης και αναχώρησης.</w:t>
      </w:r>
    </w:p>
    <w:p w14:paraId="6D31F112" w14:textId="4CC7001F" w:rsidR="00B94909" w:rsidRDefault="00B94909" w:rsidP="008D01F9">
      <w:pPr>
        <w:tabs>
          <w:tab w:val="left" w:pos="426"/>
        </w:tabs>
        <w:overflowPunct w:val="0"/>
        <w:autoSpaceDE w:val="0"/>
        <w:autoSpaceDN w:val="0"/>
        <w:adjustRightInd w:val="0"/>
        <w:spacing w:line="340" w:lineRule="exact"/>
        <w:jc w:val="both"/>
        <w:textAlignment w:val="baseline"/>
        <w:rPr>
          <w:rFonts w:eastAsia="Arial Unicode MS" w:cstheme="minorHAnsi"/>
          <w:sz w:val="23"/>
          <w:szCs w:val="23"/>
        </w:rPr>
      </w:pPr>
    </w:p>
    <w:p w14:paraId="2FFA3135" w14:textId="7FCAA512" w:rsidR="00C93DDB" w:rsidRPr="00F40F9F" w:rsidRDefault="00A65395"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26" w:name="_Toc225925280"/>
      <w:bookmarkEnd w:id="24"/>
      <w:bookmarkEnd w:id="25"/>
      <w:r w:rsidRPr="00F40F9F">
        <w:rPr>
          <w:rFonts w:asciiTheme="minorHAnsi" w:eastAsia="Arial Unicode MS" w:hAnsiTheme="minorHAnsi" w:cstheme="minorHAnsi"/>
          <w:b/>
          <w:color w:val="17365D" w:themeColor="text2" w:themeShade="BF"/>
          <w:sz w:val="23"/>
          <w:szCs w:val="23"/>
        </w:rPr>
        <w:t xml:space="preserve">Α.1.1.2 </w:t>
      </w:r>
      <w:r w:rsidR="00700D86">
        <w:rPr>
          <w:rFonts w:asciiTheme="minorHAnsi" w:hAnsiTheme="minorHAnsi" w:cstheme="minorHAnsi"/>
          <w:b/>
          <w:color w:val="17365D" w:themeColor="text2" w:themeShade="BF"/>
          <w:sz w:val="23"/>
          <w:szCs w:val="23"/>
        </w:rPr>
        <w:t>Χρηματοδότηση της Σύμβαση</w:t>
      </w:r>
      <w:r w:rsidR="00491F97" w:rsidRPr="00F40F9F">
        <w:rPr>
          <w:rFonts w:asciiTheme="minorHAnsi" w:hAnsiTheme="minorHAnsi" w:cstheme="minorHAnsi"/>
          <w:b/>
          <w:color w:val="17365D" w:themeColor="text2" w:themeShade="BF"/>
          <w:sz w:val="23"/>
          <w:szCs w:val="23"/>
        </w:rPr>
        <w:t>ς</w:t>
      </w:r>
      <w:bookmarkEnd w:id="26"/>
    </w:p>
    <w:p w14:paraId="3C3D408B" w14:textId="77777777" w:rsidR="00491F97" w:rsidRPr="00EA45EF" w:rsidRDefault="00491F97" w:rsidP="008D01F9">
      <w:pPr>
        <w:tabs>
          <w:tab w:val="left" w:pos="426"/>
        </w:tabs>
        <w:spacing w:line="340" w:lineRule="exact"/>
        <w:jc w:val="both"/>
        <w:rPr>
          <w:rFonts w:eastAsia="Arial Unicode MS" w:cstheme="minorHAnsi"/>
          <w:sz w:val="23"/>
          <w:szCs w:val="23"/>
        </w:rPr>
      </w:pPr>
      <w:r w:rsidRPr="00EA45EF">
        <w:rPr>
          <w:rFonts w:eastAsia="Arial Unicode MS" w:cstheme="minorHAnsi"/>
          <w:sz w:val="23"/>
          <w:szCs w:val="23"/>
        </w:rPr>
        <w:t>Φορέας χρηματοδότησης της παρούσας σύμβασης είναι o τακτικός προϋπολογισμός του e-ΕΦΚΑ.</w:t>
      </w:r>
    </w:p>
    <w:p w14:paraId="38B601C2" w14:textId="1742639A" w:rsidR="00491F97" w:rsidRPr="008D01F9" w:rsidRDefault="00491F97" w:rsidP="008D01F9">
      <w:pPr>
        <w:tabs>
          <w:tab w:val="left" w:pos="426"/>
        </w:tabs>
        <w:spacing w:line="340" w:lineRule="exact"/>
        <w:jc w:val="both"/>
        <w:rPr>
          <w:rFonts w:eastAsia="Arial Unicode MS" w:cstheme="minorHAnsi"/>
          <w:sz w:val="23"/>
          <w:szCs w:val="23"/>
        </w:rPr>
      </w:pPr>
      <w:r w:rsidRPr="00EA45EF">
        <w:rPr>
          <w:rFonts w:eastAsia="Arial Unicode MS" w:cstheme="minorHAnsi"/>
          <w:sz w:val="23"/>
          <w:szCs w:val="23"/>
        </w:rPr>
        <w:t xml:space="preserve">Η συνολική δαπάνη για τον παραθερισμό ανήλικων παιδιών εργαζομένων/ασφαλισμένων/ συνταξιούχων κατά περίπτωση των εντασσόμενων στον </w:t>
      </w:r>
      <w:r w:rsidRPr="00EA45EF">
        <w:rPr>
          <w:rFonts w:eastAsia="Arial Unicode MS" w:cstheme="minorHAnsi"/>
          <w:sz w:val="23"/>
          <w:szCs w:val="23"/>
          <w:lang w:val="en-US"/>
        </w:rPr>
        <w:t>e</w:t>
      </w:r>
      <w:r w:rsidRPr="00EA45EF">
        <w:rPr>
          <w:rFonts w:eastAsia="Arial Unicode MS" w:cstheme="minorHAnsi"/>
          <w:sz w:val="23"/>
          <w:szCs w:val="23"/>
        </w:rPr>
        <w:t xml:space="preserve">-ΕΦΚΑ φορέων </w:t>
      </w:r>
      <w:r w:rsidRPr="00EA45EF">
        <w:rPr>
          <w:rFonts w:eastAsia="Arial Unicode MS" w:cstheme="minorHAnsi"/>
          <w:b/>
          <w:bCs/>
          <w:sz w:val="23"/>
          <w:szCs w:val="23"/>
        </w:rPr>
        <w:t>για τη θερινή περίοδο έτους 2026</w:t>
      </w:r>
      <w:r w:rsidRPr="00EA45EF">
        <w:rPr>
          <w:rFonts w:eastAsia="Arial Unicode MS" w:cstheme="minorHAnsi"/>
          <w:sz w:val="23"/>
          <w:szCs w:val="23"/>
        </w:rPr>
        <w:t xml:space="preserve"> ανέρχεται στο ποσό των </w:t>
      </w:r>
      <w:r w:rsidRPr="00EA45EF">
        <w:rPr>
          <w:rFonts w:eastAsia="Arial Unicode MS" w:cstheme="minorHAnsi"/>
          <w:b/>
          <w:sz w:val="23"/>
          <w:szCs w:val="23"/>
        </w:rPr>
        <w:t>#</w:t>
      </w:r>
      <w:r w:rsidR="006606AF" w:rsidRPr="00EA45EF">
        <w:rPr>
          <w:rFonts w:eastAsia="Arial Unicode MS" w:cstheme="minorHAnsi"/>
          <w:b/>
          <w:sz w:val="23"/>
          <w:szCs w:val="23"/>
        </w:rPr>
        <w:t>21.282.152,00</w:t>
      </w:r>
      <w:r w:rsidRPr="00EA45EF">
        <w:rPr>
          <w:rFonts w:eastAsia="Arial Unicode MS" w:cstheme="minorHAnsi"/>
          <w:b/>
          <w:sz w:val="23"/>
          <w:szCs w:val="23"/>
        </w:rPr>
        <w:t>#€</w:t>
      </w:r>
      <w:r w:rsidRPr="00EA45EF">
        <w:rPr>
          <w:rFonts w:eastAsia="Arial Unicode MS" w:cstheme="minorHAnsi"/>
          <w:sz w:val="23"/>
          <w:szCs w:val="23"/>
        </w:rPr>
        <w:t xml:space="preserve"> </w:t>
      </w:r>
      <w:r w:rsidRPr="00EA45EF">
        <w:rPr>
          <w:rFonts w:eastAsia="Arial Unicode MS" w:cstheme="minorHAnsi"/>
          <w:bCs/>
          <w:sz w:val="23"/>
          <w:szCs w:val="23"/>
        </w:rPr>
        <w:t>συμπ/νου ΦΠΑ (</w:t>
      </w:r>
      <w:r w:rsidR="006E2858" w:rsidRPr="00EA45EF">
        <w:rPr>
          <w:rFonts w:eastAsia="Arial Unicode MS" w:cstheme="minorHAnsi"/>
          <w:b/>
          <w:sz w:val="23"/>
          <w:szCs w:val="23"/>
        </w:rPr>
        <w:t>16.950</w:t>
      </w:r>
      <w:r w:rsidRPr="00EA45EF">
        <w:rPr>
          <w:rFonts w:eastAsia="Arial Unicode MS" w:cstheme="minorHAnsi"/>
          <w:b/>
          <w:sz w:val="23"/>
          <w:szCs w:val="23"/>
        </w:rPr>
        <w:t>.</w:t>
      </w:r>
      <w:r w:rsidR="006E2858" w:rsidRPr="00EA45EF">
        <w:rPr>
          <w:rFonts w:eastAsia="Arial Unicode MS" w:cstheme="minorHAnsi"/>
          <w:b/>
          <w:sz w:val="23"/>
          <w:szCs w:val="23"/>
        </w:rPr>
        <w:t>386</w:t>
      </w:r>
      <w:r w:rsidRPr="00EA45EF">
        <w:rPr>
          <w:rFonts w:eastAsia="Arial Unicode MS" w:cstheme="minorHAnsi"/>
          <w:b/>
          <w:sz w:val="23"/>
          <w:szCs w:val="23"/>
        </w:rPr>
        <w:t>,</w:t>
      </w:r>
      <w:r w:rsidR="006E2858" w:rsidRPr="00EA45EF">
        <w:rPr>
          <w:rFonts w:eastAsia="Arial Unicode MS" w:cstheme="minorHAnsi"/>
          <w:b/>
          <w:sz w:val="23"/>
          <w:szCs w:val="23"/>
        </w:rPr>
        <w:t>55</w:t>
      </w:r>
      <w:r w:rsidRPr="00EA45EF">
        <w:rPr>
          <w:rFonts w:eastAsia="Arial Unicode MS" w:cstheme="minorHAnsi"/>
          <w:bCs/>
          <w:sz w:val="23"/>
          <w:szCs w:val="23"/>
        </w:rPr>
        <w:t xml:space="preserve">€ πλέον ΦΠΑ 13% και </w:t>
      </w:r>
      <w:r w:rsidRPr="00EA45EF">
        <w:rPr>
          <w:rFonts w:eastAsia="Arial Unicode MS" w:cstheme="minorHAnsi"/>
          <w:b/>
          <w:bCs/>
          <w:sz w:val="23"/>
          <w:szCs w:val="23"/>
        </w:rPr>
        <w:t>1.</w:t>
      </w:r>
      <w:r w:rsidR="00331B92" w:rsidRPr="00EA45EF">
        <w:rPr>
          <w:rFonts w:eastAsia="Arial Unicode MS" w:cstheme="minorHAnsi"/>
          <w:b/>
          <w:bCs/>
          <w:sz w:val="23"/>
          <w:szCs w:val="23"/>
        </w:rPr>
        <w:t>716</w:t>
      </w:r>
      <w:r w:rsidRPr="00EA45EF">
        <w:rPr>
          <w:rFonts w:eastAsia="Arial Unicode MS" w:cstheme="minorHAnsi"/>
          <w:b/>
          <w:bCs/>
          <w:sz w:val="23"/>
          <w:szCs w:val="23"/>
        </w:rPr>
        <w:t>.</w:t>
      </w:r>
      <w:r w:rsidR="00331B92" w:rsidRPr="00EA45EF">
        <w:rPr>
          <w:rFonts w:eastAsia="Arial Unicode MS" w:cstheme="minorHAnsi"/>
          <w:b/>
          <w:bCs/>
          <w:sz w:val="23"/>
          <w:szCs w:val="23"/>
        </w:rPr>
        <w:t>302</w:t>
      </w:r>
      <w:r w:rsidRPr="00EA45EF">
        <w:rPr>
          <w:rFonts w:eastAsia="Arial Unicode MS" w:cstheme="minorHAnsi"/>
          <w:b/>
          <w:bCs/>
          <w:sz w:val="23"/>
          <w:szCs w:val="23"/>
        </w:rPr>
        <w:t>,</w:t>
      </w:r>
      <w:r w:rsidR="00331B92" w:rsidRPr="00EA45EF">
        <w:rPr>
          <w:rFonts w:eastAsia="Arial Unicode MS" w:cstheme="minorHAnsi"/>
          <w:b/>
          <w:bCs/>
          <w:sz w:val="23"/>
          <w:szCs w:val="23"/>
        </w:rPr>
        <w:t>58</w:t>
      </w:r>
      <w:r w:rsidRPr="00EA45EF">
        <w:rPr>
          <w:rFonts w:eastAsia="Arial Unicode MS" w:cstheme="minorHAnsi"/>
          <w:bCs/>
          <w:sz w:val="23"/>
          <w:szCs w:val="23"/>
        </w:rPr>
        <w:t>€ πλέον ΦΠΑ 24%)</w:t>
      </w:r>
      <w:r w:rsidRPr="00EA45EF">
        <w:rPr>
          <w:rFonts w:eastAsia="Arial Unicode MS" w:cstheme="minorHAnsi"/>
          <w:sz w:val="23"/>
          <w:szCs w:val="23"/>
        </w:rPr>
        <w:t xml:space="preserve">, και θα βαρύνει τον </w:t>
      </w:r>
      <w:r w:rsidR="00EA45EF" w:rsidRPr="00EA45EF">
        <w:rPr>
          <w:rFonts w:eastAsia="Arial Unicode MS" w:cstheme="minorHAnsi"/>
          <w:b/>
          <w:sz w:val="23"/>
          <w:szCs w:val="23"/>
        </w:rPr>
        <w:t>ΑΛΕ:2220901</w:t>
      </w:r>
      <w:r w:rsidR="00EA45EF" w:rsidRPr="00EA45EF">
        <w:rPr>
          <w:rFonts w:eastAsia="Arial Unicode MS" w:cstheme="minorHAnsi"/>
          <w:sz w:val="23"/>
          <w:szCs w:val="23"/>
        </w:rPr>
        <w:t xml:space="preserve"> (</w:t>
      </w:r>
      <w:r w:rsidR="00EA45EF" w:rsidRPr="00EA45EF">
        <w:rPr>
          <w:rFonts w:eastAsia="Arial Unicode MS" w:cstheme="minorHAnsi"/>
          <w:b/>
          <w:sz w:val="23"/>
          <w:szCs w:val="23"/>
        </w:rPr>
        <w:t>ΚΑΕ 00.10.0689)</w:t>
      </w:r>
      <w:r w:rsidRPr="00EA45EF">
        <w:rPr>
          <w:rFonts w:eastAsia="Arial Unicode MS" w:cstheme="minorHAnsi"/>
          <w:sz w:val="23"/>
          <w:szCs w:val="23"/>
        </w:rPr>
        <w:t xml:space="preserve"> του Προϋπολογισμού του </w:t>
      </w:r>
      <w:r w:rsidRPr="00EA45EF">
        <w:rPr>
          <w:rFonts w:eastAsia="Arial Unicode MS" w:cstheme="minorHAnsi"/>
          <w:sz w:val="23"/>
          <w:szCs w:val="23"/>
          <w:lang w:val="en-US"/>
        </w:rPr>
        <w:t>e</w:t>
      </w:r>
      <w:r w:rsidRPr="00EA45EF">
        <w:rPr>
          <w:rFonts w:eastAsia="Arial Unicode MS" w:cstheme="minorHAnsi"/>
          <w:sz w:val="23"/>
          <w:szCs w:val="23"/>
        </w:rPr>
        <w:t>-ΕΦΚΑ για το οικονομικό έτος 2026.</w:t>
      </w:r>
      <w:r w:rsidRPr="008D01F9">
        <w:rPr>
          <w:rFonts w:eastAsia="Arial Unicode MS" w:cstheme="minorHAnsi"/>
          <w:sz w:val="23"/>
          <w:szCs w:val="23"/>
        </w:rPr>
        <w:t xml:space="preserve"> </w:t>
      </w:r>
    </w:p>
    <w:p w14:paraId="392B1A4E" w14:textId="7F95EEC5" w:rsidR="00491F97" w:rsidRPr="008D01F9" w:rsidRDefault="00491F97"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Για την παρούσα διαδικασία έχει εκδοθεί η με αρ. πρωτ. </w:t>
      </w:r>
      <w:r w:rsidR="001A3FF1" w:rsidRPr="006606AF">
        <w:rPr>
          <w:rFonts w:eastAsia="Arial Unicode MS" w:cstheme="minorHAnsi"/>
          <w:b/>
          <w:sz w:val="23"/>
          <w:szCs w:val="23"/>
        </w:rPr>
        <w:t>142</w:t>
      </w:r>
      <w:r w:rsidRPr="006606AF">
        <w:rPr>
          <w:rFonts w:eastAsia="Arial Unicode MS" w:cstheme="minorHAnsi"/>
          <w:b/>
          <w:sz w:val="23"/>
          <w:szCs w:val="23"/>
        </w:rPr>
        <w:t>/</w:t>
      </w:r>
      <w:r w:rsidR="001A3FF1" w:rsidRPr="006606AF">
        <w:rPr>
          <w:rFonts w:eastAsia="Arial Unicode MS" w:cstheme="minorHAnsi"/>
          <w:b/>
          <w:sz w:val="23"/>
          <w:szCs w:val="23"/>
        </w:rPr>
        <w:t>1</w:t>
      </w:r>
      <w:r w:rsidRPr="006606AF">
        <w:rPr>
          <w:rFonts w:eastAsia="Arial Unicode MS" w:cstheme="minorHAnsi"/>
          <w:b/>
          <w:sz w:val="23"/>
          <w:szCs w:val="23"/>
        </w:rPr>
        <w:t>6-03-202</w:t>
      </w:r>
      <w:r w:rsidR="00461845">
        <w:rPr>
          <w:rFonts w:eastAsia="Arial Unicode MS" w:cstheme="minorHAnsi"/>
          <w:b/>
          <w:sz w:val="23"/>
          <w:szCs w:val="23"/>
        </w:rPr>
        <w:t>6</w:t>
      </w:r>
      <w:r w:rsidRPr="006606AF">
        <w:rPr>
          <w:rFonts w:eastAsia="Arial Unicode MS" w:cstheme="minorHAnsi"/>
          <w:b/>
          <w:sz w:val="23"/>
          <w:szCs w:val="23"/>
        </w:rPr>
        <w:t xml:space="preserve"> (ΑΔΑ: </w:t>
      </w:r>
      <w:r w:rsidR="001A3FF1" w:rsidRPr="006606AF">
        <w:rPr>
          <w:rFonts w:eastAsia="Arial Unicode MS" w:cstheme="minorHAnsi"/>
          <w:b/>
          <w:sz w:val="23"/>
          <w:szCs w:val="23"/>
        </w:rPr>
        <w:t>9Ω23</w:t>
      </w:r>
      <w:r w:rsidRPr="006606AF">
        <w:rPr>
          <w:rFonts w:eastAsia="Arial Unicode MS" w:cstheme="minorHAnsi"/>
          <w:b/>
          <w:sz w:val="23"/>
          <w:szCs w:val="23"/>
        </w:rPr>
        <w:t>46ΜΑΠΣ-</w:t>
      </w:r>
      <w:r w:rsidR="001A3FF1" w:rsidRPr="006606AF">
        <w:rPr>
          <w:rFonts w:eastAsia="Arial Unicode MS" w:cstheme="minorHAnsi"/>
          <w:b/>
          <w:sz w:val="23"/>
          <w:szCs w:val="23"/>
        </w:rPr>
        <w:t>Ρ9Ξ, ΑΔΑΜ:26</w:t>
      </w:r>
      <w:r w:rsidRPr="006606AF">
        <w:rPr>
          <w:rFonts w:eastAsia="Arial Unicode MS" w:cstheme="minorHAnsi"/>
          <w:b/>
          <w:sz w:val="23"/>
          <w:szCs w:val="23"/>
        </w:rPr>
        <w:t>REQ01</w:t>
      </w:r>
      <w:r w:rsidR="001A3FF1" w:rsidRPr="006606AF">
        <w:rPr>
          <w:rFonts w:eastAsia="Arial Unicode MS" w:cstheme="minorHAnsi"/>
          <w:b/>
          <w:sz w:val="23"/>
          <w:szCs w:val="23"/>
        </w:rPr>
        <w:t>8654321</w:t>
      </w:r>
      <w:r w:rsidRPr="006606AF">
        <w:rPr>
          <w:rFonts w:eastAsia="Arial Unicode MS" w:cstheme="minorHAnsi"/>
          <w:b/>
          <w:sz w:val="23"/>
          <w:szCs w:val="23"/>
        </w:rPr>
        <w:t>)</w:t>
      </w:r>
      <w:r w:rsidRPr="001A3FF1">
        <w:rPr>
          <w:rFonts w:eastAsia="Arial Unicode MS" w:cstheme="minorHAnsi"/>
          <w:sz w:val="23"/>
          <w:szCs w:val="23"/>
        </w:rPr>
        <w:t xml:space="preserve"> Απόφαση Ανάληψης Υποχρέωσης </w:t>
      </w:r>
      <w:bookmarkStart w:id="27" w:name="_Hlk99439397"/>
      <w:r w:rsidRPr="008D01F9">
        <w:rPr>
          <w:rFonts w:eastAsia="Arial Unicode MS" w:cstheme="minorHAnsi"/>
          <w:sz w:val="23"/>
          <w:szCs w:val="23"/>
        </w:rPr>
        <w:t>ποσού #2</w:t>
      </w:r>
      <w:r w:rsidR="001A3FF1">
        <w:rPr>
          <w:rFonts w:eastAsia="Arial Unicode MS" w:cstheme="minorHAnsi"/>
          <w:sz w:val="23"/>
          <w:szCs w:val="23"/>
        </w:rPr>
        <w:t>1</w:t>
      </w:r>
      <w:r w:rsidRPr="008D01F9">
        <w:rPr>
          <w:rFonts w:eastAsia="Arial Unicode MS" w:cstheme="minorHAnsi"/>
          <w:sz w:val="23"/>
          <w:szCs w:val="23"/>
        </w:rPr>
        <w:t>.2</w:t>
      </w:r>
      <w:r w:rsidR="001A3FF1">
        <w:rPr>
          <w:rFonts w:eastAsia="Arial Unicode MS" w:cstheme="minorHAnsi"/>
          <w:sz w:val="23"/>
          <w:szCs w:val="23"/>
        </w:rPr>
        <w:t>82</w:t>
      </w:r>
      <w:r w:rsidRPr="008D01F9">
        <w:rPr>
          <w:rFonts w:eastAsia="Arial Unicode MS" w:cstheme="minorHAnsi"/>
          <w:sz w:val="23"/>
          <w:szCs w:val="23"/>
        </w:rPr>
        <w:t>.</w:t>
      </w:r>
      <w:r w:rsidR="001A3FF1">
        <w:rPr>
          <w:rFonts w:eastAsia="Arial Unicode MS" w:cstheme="minorHAnsi"/>
          <w:sz w:val="23"/>
          <w:szCs w:val="23"/>
        </w:rPr>
        <w:t>152</w:t>
      </w:r>
      <w:r w:rsidRPr="008D01F9">
        <w:rPr>
          <w:rFonts w:eastAsia="Arial Unicode MS" w:cstheme="minorHAnsi"/>
          <w:sz w:val="23"/>
          <w:szCs w:val="23"/>
        </w:rPr>
        <w:t xml:space="preserve">,00#€ συμπεριλαμβανομένου Φ.Π.Α. (Συντελεστής ΦΠΑ: 13% &amp; 24%), </w:t>
      </w:r>
      <w:bookmarkEnd w:id="27"/>
      <w:r w:rsidRPr="008D01F9">
        <w:rPr>
          <w:rFonts w:eastAsia="Arial Unicode MS" w:cstheme="minorHAnsi"/>
          <w:sz w:val="23"/>
          <w:szCs w:val="23"/>
        </w:rPr>
        <w:t xml:space="preserve">για το οικονομικό έτος 2026. </w:t>
      </w:r>
    </w:p>
    <w:p w14:paraId="4D2799B3" w14:textId="77777777" w:rsidR="008654BA" w:rsidRPr="008D01F9" w:rsidRDefault="008654BA" w:rsidP="008D01F9">
      <w:pPr>
        <w:tabs>
          <w:tab w:val="left" w:pos="426"/>
        </w:tabs>
        <w:spacing w:line="340" w:lineRule="exact"/>
        <w:jc w:val="both"/>
        <w:rPr>
          <w:rFonts w:eastAsia="Arial Unicode MS" w:cstheme="minorHAnsi"/>
          <w:sz w:val="23"/>
          <w:szCs w:val="23"/>
        </w:rPr>
      </w:pPr>
    </w:p>
    <w:p w14:paraId="75C88022" w14:textId="131CA661" w:rsidR="00B95AF2" w:rsidRPr="008D01F9" w:rsidRDefault="00A238BC"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Ο Κωδικός Είδους κατά </w:t>
      </w:r>
      <w:r w:rsidRPr="008D01F9">
        <w:rPr>
          <w:rFonts w:eastAsia="Arial Unicode MS" w:cstheme="minorHAnsi"/>
          <w:b/>
          <w:bCs/>
          <w:sz w:val="23"/>
          <w:szCs w:val="23"/>
          <w:lang w:val="en-US"/>
        </w:rPr>
        <w:t>CPV</w:t>
      </w:r>
      <w:r w:rsidRPr="008D01F9">
        <w:rPr>
          <w:rFonts w:eastAsia="Arial Unicode MS" w:cstheme="minorHAnsi"/>
          <w:b/>
          <w:bCs/>
          <w:sz w:val="23"/>
          <w:szCs w:val="23"/>
        </w:rPr>
        <w:t xml:space="preserve"> είναι: 55243000-5</w:t>
      </w:r>
      <w:r w:rsidRPr="008D01F9">
        <w:rPr>
          <w:rFonts w:eastAsia="Arial Unicode MS" w:cstheme="minorHAnsi"/>
          <w:sz w:val="23"/>
          <w:szCs w:val="23"/>
        </w:rPr>
        <w:t xml:space="preserve"> </w:t>
      </w:r>
      <w:r w:rsidRPr="008D01F9">
        <w:rPr>
          <w:rFonts w:eastAsia="Arial Unicode MS" w:cstheme="minorHAnsi"/>
          <w:b/>
          <w:bCs/>
          <w:sz w:val="23"/>
          <w:szCs w:val="23"/>
        </w:rPr>
        <w:t>«</w:t>
      </w:r>
      <w:r w:rsidR="00CC623B" w:rsidRPr="008D01F9">
        <w:rPr>
          <w:rFonts w:eastAsia="Arial Unicode MS" w:cstheme="minorHAnsi"/>
          <w:b/>
          <w:bCs/>
          <w:sz w:val="23"/>
          <w:szCs w:val="23"/>
        </w:rPr>
        <w:t xml:space="preserve">Υπηρεσίες </w:t>
      </w:r>
      <w:r w:rsidRPr="008D01F9">
        <w:rPr>
          <w:rFonts w:eastAsia="Arial Unicode MS" w:cstheme="minorHAnsi"/>
          <w:b/>
          <w:bCs/>
          <w:sz w:val="23"/>
          <w:szCs w:val="23"/>
        </w:rPr>
        <w:t>Παιδικ</w:t>
      </w:r>
      <w:r w:rsidR="00CC623B" w:rsidRPr="008D01F9">
        <w:rPr>
          <w:rFonts w:eastAsia="Arial Unicode MS" w:cstheme="minorHAnsi"/>
          <w:b/>
          <w:bCs/>
          <w:sz w:val="23"/>
          <w:szCs w:val="23"/>
        </w:rPr>
        <w:t>ών</w:t>
      </w:r>
      <w:r w:rsidRPr="008D01F9">
        <w:rPr>
          <w:rFonts w:eastAsia="Arial Unicode MS" w:cstheme="minorHAnsi"/>
          <w:b/>
          <w:bCs/>
          <w:sz w:val="23"/>
          <w:szCs w:val="23"/>
        </w:rPr>
        <w:t xml:space="preserve"> Κατασκ</w:t>
      </w:r>
      <w:r w:rsidR="00CC623B" w:rsidRPr="008D01F9">
        <w:rPr>
          <w:rFonts w:eastAsia="Arial Unicode MS" w:cstheme="minorHAnsi"/>
          <w:b/>
          <w:bCs/>
          <w:sz w:val="23"/>
          <w:szCs w:val="23"/>
        </w:rPr>
        <w:t>η</w:t>
      </w:r>
      <w:r w:rsidRPr="008D01F9">
        <w:rPr>
          <w:rFonts w:eastAsia="Arial Unicode MS" w:cstheme="minorHAnsi"/>
          <w:b/>
          <w:bCs/>
          <w:sz w:val="23"/>
          <w:szCs w:val="23"/>
        </w:rPr>
        <w:t>νώσε</w:t>
      </w:r>
      <w:r w:rsidR="00CC623B" w:rsidRPr="008D01F9">
        <w:rPr>
          <w:rFonts w:eastAsia="Arial Unicode MS" w:cstheme="minorHAnsi"/>
          <w:b/>
          <w:bCs/>
          <w:sz w:val="23"/>
          <w:szCs w:val="23"/>
        </w:rPr>
        <w:t>ων</w:t>
      </w:r>
      <w:r w:rsidRPr="008D01F9">
        <w:rPr>
          <w:rFonts w:eastAsia="Arial Unicode MS" w:cstheme="minorHAnsi"/>
          <w:b/>
          <w:bCs/>
          <w:sz w:val="23"/>
          <w:szCs w:val="23"/>
        </w:rPr>
        <w:t>».</w:t>
      </w:r>
      <w:r w:rsidRPr="008D01F9">
        <w:rPr>
          <w:rFonts w:eastAsia="Arial Unicode MS" w:cstheme="minorHAnsi"/>
          <w:sz w:val="23"/>
          <w:szCs w:val="23"/>
        </w:rPr>
        <w:t xml:space="preserve"> </w:t>
      </w:r>
    </w:p>
    <w:p w14:paraId="52867C73" w14:textId="77777777" w:rsidR="0048309F" w:rsidRPr="008D01F9" w:rsidRDefault="0048309F" w:rsidP="008D01F9">
      <w:pPr>
        <w:tabs>
          <w:tab w:val="left" w:pos="426"/>
        </w:tabs>
        <w:spacing w:line="340" w:lineRule="exact"/>
        <w:jc w:val="both"/>
        <w:rPr>
          <w:rFonts w:eastAsia="Arial Unicode MS" w:cstheme="minorHAnsi"/>
          <w:sz w:val="23"/>
          <w:szCs w:val="23"/>
        </w:rPr>
      </w:pPr>
    </w:p>
    <w:p w14:paraId="27E88CDE" w14:textId="7296C3B6"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28" w:name="_Toc114555888"/>
      <w:bookmarkStart w:id="29" w:name="_Toc123963436"/>
      <w:bookmarkStart w:id="30" w:name="_Toc190570698"/>
      <w:bookmarkStart w:id="31" w:name="_Toc225925281"/>
      <w:r w:rsidRPr="00F40F9F">
        <w:rPr>
          <w:rFonts w:asciiTheme="minorHAnsi" w:eastAsia="Arial Unicode MS" w:hAnsiTheme="minorHAnsi" w:cstheme="minorHAnsi"/>
          <w:b/>
          <w:color w:val="17365D" w:themeColor="text2" w:themeShade="BF"/>
          <w:sz w:val="23"/>
          <w:szCs w:val="23"/>
        </w:rPr>
        <w:t>Α.1.</w:t>
      </w:r>
      <w:r w:rsidR="00B94909" w:rsidRPr="00F40F9F">
        <w:rPr>
          <w:rFonts w:asciiTheme="minorHAnsi" w:eastAsia="Arial Unicode MS" w:hAnsiTheme="minorHAnsi" w:cstheme="minorHAnsi"/>
          <w:b/>
          <w:color w:val="17365D" w:themeColor="text2" w:themeShade="BF"/>
          <w:sz w:val="23"/>
          <w:szCs w:val="23"/>
        </w:rPr>
        <w:t>2</w:t>
      </w:r>
      <w:r w:rsidRPr="00F40F9F">
        <w:rPr>
          <w:rFonts w:asciiTheme="minorHAnsi" w:eastAsia="Arial Unicode MS" w:hAnsiTheme="minorHAnsi" w:cstheme="minorHAnsi"/>
          <w:b/>
          <w:color w:val="17365D" w:themeColor="text2" w:themeShade="BF"/>
          <w:sz w:val="23"/>
          <w:szCs w:val="23"/>
        </w:rPr>
        <w:t>.</w:t>
      </w:r>
      <w:r w:rsidRPr="00F40F9F">
        <w:rPr>
          <w:rFonts w:asciiTheme="minorHAnsi" w:eastAsia="Arial Unicode MS" w:hAnsiTheme="minorHAnsi" w:cstheme="minorHAnsi"/>
          <w:b/>
          <w:color w:val="17365D" w:themeColor="text2" w:themeShade="BF"/>
          <w:sz w:val="23"/>
          <w:szCs w:val="23"/>
        </w:rPr>
        <w:tab/>
      </w:r>
      <w:bookmarkEnd w:id="28"/>
      <w:bookmarkEnd w:id="29"/>
      <w:bookmarkEnd w:id="30"/>
      <w:r w:rsidR="0040647D" w:rsidRPr="00F40F9F">
        <w:rPr>
          <w:rFonts w:asciiTheme="minorHAnsi" w:eastAsia="Arial Unicode MS" w:hAnsiTheme="minorHAnsi" w:cstheme="minorHAnsi"/>
          <w:b/>
          <w:color w:val="17365D" w:themeColor="text2" w:themeShade="BF"/>
          <w:sz w:val="23"/>
          <w:szCs w:val="23"/>
        </w:rPr>
        <w:t>Είδος Διαδικασίας</w:t>
      </w:r>
      <w:bookmarkEnd w:id="31"/>
    </w:p>
    <w:p w14:paraId="1F70E583" w14:textId="36B0F6D7" w:rsidR="00B93CC7" w:rsidRPr="008D01F9" w:rsidRDefault="00461340" w:rsidP="008D01F9">
      <w:pPr>
        <w:tabs>
          <w:tab w:val="left" w:pos="426"/>
        </w:tabs>
        <w:spacing w:line="340" w:lineRule="exact"/>
        <w:jc w:val="both"/>
        <w:rPr>
          <w:rFonts w:eastAsia="Arial Unicode MS" w:cstheme="minorHAnsi"/>
          <w:sz w:val="23"/>
          <w:szCs w:val="23"/>
        </w:rPr>
      </w:pPr>
      <w:bookmarkStart w:id="32" w:name="_Toc114555891"/>
      <w:bookmarkStart w:id="33" w:name="_Toc123963439"/>
      <w:bookmarkStart w:id="34" w:name="_Toc190570701"/>
      <w:bookmarkStart w:id="35" w:name="_Toc190571086"/>
      <w:r w:rsidRPr="008D01F9">
        <w:rPr>
          <w:rFonts w:eastAsia="Arial Unicode MS" w:cstheme="minorHAnsi"/>
          <w:sz w:val="23"/>
          <w:szCs w:val="23"/>
        </w:rPr>
        <w:t xml:space="preserve">Το κατασκηνωτικό πρόγραμμα υλοποιείται σύμφωνα με τις διατάξεις του </w:t>
      </w:r>
      <w:r w:rsidR="0048309F" w:rsidRPr="008D01F9">
        <w:rPr>
          <w:rFonts w:eastAsia="Arial Unicode MS" w:cstheme="minorHAnsi"/>
          <w:sz w:val="23"/>
          <w:szCs w:val="23"/>
        </w:rPr>
        <w:t>ν</w:t>
      </w:r>
      <w:r w:rsidRPr="008D01F9">
        <w:rPr>
          <w:rFonts w:eastAsia="Arial Unicode MS" w:cstheme="minorHAnsi"/>
          <w:sz w:val="23"/>
          <w:szCs w:val="23"/>
        </w:rPr>
        <w:t>.4412/16</w:t>
      </w:r>
      <w:r w:rsidR="00F448D6" w:rsidRPr="008D01F9">
        <w:rPr>
          <w:rFonts w:eastAsia="Arial Unicode MS" w:cstheme="minorHAnsi"/>
          <w:sz w:val="23"/>
          <w:szCs w:val="23"/>
        </w:rPr>
        <w:t>,</w:t>
      </w:r>
      <w:r w:rsidR="000732DA" w:rsidRPr="008D01F9">
        <w:rPr>
          <w:rFonts w:eastAsia="Arial Unicode MS" w:cstheme="minorHAnsi"/>
          <w:sz w:val="23"/>
          <w:szCs w:val="23"/>
        </w:rPr>
        <w:t xml:space="preserve"> </w:t>
      </w:r>
      <w:r w:rsidR="00290B97" w:rsidRPr="008D01F9">
        <w:rPr>
          <w:rFonts w:eastAsia="Arial Unicode MS" w:cstheme="minorHAnsi"/>
          <w:sz w:val="23"/>
          <w:szCs w:val="23"/>
        </w:rPr>
        <w:t>όπως</w:t>
      </w:r>
      <w:r w:rsidR="000732DA" w:rsidRPr="008D01F9">
        <w:rPr>
          <w:rFonts w:eastAsia="Arial Unicode MS" w:cstheme="minorHAnsi"/>
          <w:sz w:val="23"/>
          <w:szCs w:val="23"/>
        </w:rPr>
        <w:t xml:space="preserve"> ισχύει</w:t>
      </w:r>
      <w:r w:rsidR="00163C33" w:rsidRPr="008D01F9">
        <w:rPr>
          <w:rFonts w:eastAsia="Arial Unicode MS" w:cstheme="minorHAnsi"/>
          <w:sz w:val="23"/>
          <w:szCs w:val="23"/>
        </w:rPr>
        <w:t xml:space="preserve"> και ειδικότερα με </w:t>
      </w:r>
      <w:r w:rsidR="00163C33" w:rsidRPr="008D01F9">
        <w:rPr>
          <w:rFonts w:eastAsia="Arial Unicode MS" w:cstheme="minorHAnsi"/>
          <w:b/>
          <w:bCs/>
          <w:sz w:val="23"/>
          <w:szCs w:val="23"/>
        </w:rPr>
        <w:t xml:space="preserve">τα άρθρα 107 έως </w:t>
      </w:r>
      <w:r w:rsidR="00A170BA" w:rsidRPr="008D01F9">
        <w:rPr>
          <w:rFonts w:eastAsia="Arial Unicode MS" w:cstheme="minorHAnsi"/>
          <w:b/>
          <w:bCs/>
          <w:sz w:val="23"/>
          <w:szCs w:val="23"/>
        </w:rPr>
        <w:t>109Α</w:t>
      </w:r>
      <w:r w:rsidR="00662451" w:rsidRPr="008D01F9">
        <w:rPr>
          <w:rFonts w:eastAsia="Arial Unicode MS" w:cstheme="minorHAnsi"/>
          <w:sz w:val="23"/>
          <w:szCs w:val="23"/>
          <w:vertAlign w:val="superscript"/>
        </w:rPr>
        <w:t xml:space="preserve"> </w:t>
      </w:r>
      <w:r w:rsidR="00163C33" w:rsidRPr="008D01F9">
        <w:rPr>
          <w:rFonts w:eastAsia="Arial Unicode MS" w:cstheme="minorHAnsi"/>
          <w:sz w:val="23"/>
          <w:szCs w:val="23"/>
        </w:rPr>
        <w:t>και την κείμενη νομοθεσία</w:t>
      </w:r>
      <w:r w:rsidR="00F448D6" w:rsidRPr="008D01F9">
        <w:rPr>
          <w:rFonts w:eastAsia="Arial Unicode MS" w:cstheme="minorHAnsi"/>
          <w:sz w:val="23"/>
          <w:szCs w:val="23"/>
        </w:rPr>
        <w:t>,</w:t>
      </w:r>
      <w:r w:rsidR="00163C33" w:rsidRPr="008D01F9">
        <w:rPr>
          <w:rFonts w:eastAsia="Arial Unicode MS" w:cstheme="minorHAnsi"/>
          <w:sz w:val="23"/>
          <w:szCs w:val="23"/>
        </w:rPr>
        <w:t xml:space="preserve"> όπως αναλυτικά αναφέρεται στ</w:t>
      </w:r>
      <w:r w:rsidR="00A0037C" w:rsidRPr="008D01F9">
        <w:rPr>
          <w:rFonts w:eastAsia="Arial Unicode MS" w:cstheme="minorHAnsi"/>
          <w:sz w:val="23"/>
          <w:szCs w:val="23"/>
        </w:rPr>
        <w:t>ην παρούσα Π</w:t>
      </w:r>
      <w:r w:rsidR="00163C33" w:rsidRPr="008D01F9">
        <w:rPr>
          <w:rFonts w:eastAsia="Arial Unicode MS" w:cstheme="minorHAnsi"/>
          <w:sz w:val="23"/>
          <w:szCs w:val="23"/>
        </w:rPr>
        <w:t>ρόσκληση.</w:t>
      </w:r>
    </w:p>
    <w:p w14:paraId="4921834B" w14:textId="77777777" w:rsidR="001D0B3E" w:rsidRPr="008D01F9" w:rsidRDefault="001D0B3E" w:rsidP="008D01F9">
      <w:pPr>
        <w:tabs>
          <w:tab w:val="left" w:pos="426"/>
        </w:tabs>
        <w:spacing w:line="340" w:lineRule="exact"/>
        <w:jc w:val="both"/>
        <w:rPr>
          <w:rFonts w:eastAsia="Arial Unicode MS" w:cstheme="minorHAnsi"/>
          <w:sz w:val="23"/>
          <w:szCs w:val="23"/>
        </w:rPr>
      </w:pPr>
    </w:p>
    <w:p w14:paraId="25B6B0A2" w14:textId="77777777"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36" w:name="_Toc225925282"/>
      <w:r w:rsidRPr="00F40F9F">
        <w:rPr>
          <w:rFonts w:asciiTheme="minorHAnsi" w:eastAsia="Arial Unicode MS" w:hAnsiTheme="minorHAnsi" w:cstheme="minorHAnsi"/>
          <w:b/>
          <w:color w:val="17365D" w:themeColor="text2" w:themeShade="BF"/>
          <w:sz w:val="23"/>
          <w:szCs w:val="23"/>
        </w:rPr>
        <w:t>Α.1.</w:t>
      </w:r>
      <w:r w:rsidR="005831D2"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w:t>
      </w:r>
      <w:r w:rsidRPr="00F40F9F">
        <w:rPr>
          <w:rFonts w:asciiTheme="minorHAnsi" w:eastAsia="Arial Unicode MS" w:hAnsiTheme="minorHAnsi" w:cstheme="minorHAnsi"/>
          <w:b/>
          <w:color w:val="17365D" w:themeColor="text2" w:themeShade="BF"/>
          <w:sz w:val="23"/>
          <w:szCs w:val="23"/>
        </w:rPr>
        <w:tab/>
      </w:r>
      <w:r w:rsidR="005831D2" w:rsidRPr="00F40F9F">
        <w:rPr>
          <w:rFonts w:asciiTheme="minorHAnsi" w:eastAsia="Arial Unicode MS" w:hAnsiTheme="minorHAnsi" w:cstheme="minorHAnsi"/>
          <w:b/>
          <w:color w:val="17365D" w:themeColor="text2" w:themeShade="BF"/>
          <w:sz w:val="23"/>
          <w:szCs w:val="23"/>
        </w:rPr>
        <w:t>Επικοινωνία – Πρόσβαση στα έγγραφα της σύμβασης</w:t>
      </w:r>
      <w:bookmarkEnd w:id="36"/>
    </w:p>
    <w:bookmarkEnd w:id="32"/>
    <w:bookmarkEnd w:id="33"/>
    <w:bookmarkEnd w:id="34"/>
    <w:bookmarkEnd w:id="35"/>
    <w:p w14:paraId="6CA30F44" w14:textId="74ED63DD" w:rsidR="00456EE7" w:rsidRPr="008D01F9" w:rsidRDefault="005831D2"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w:t>
      </w:r>
      <w:r w:rsidR="0040647D" w:rsidRPr="008D01F9">
        <w:rPr>
          <w:rFonts w:cstheme="minorHAnsi"/>
          <w:color w:val="000000" w:themeColor="text1"/>
          <w:sz w:val="23"/>
          <w:szCs w:val="23"/>
        </w:rPr>
        <w:t>η οποία είναι προσβάσιμη</w:t>
      </w:r>
      <w:r w:rsidR="0040647D" w:rsidRPr="008D01F9">
        <w:rPr>
          <w:rFonts w:cstheme="minorHAnsi"/>
          <w:color w:val="FF0000"/>
          <w:sz w:val="23"/>
          <w:szCs w:val="23"/>
        </w:rPr>
        <w:t xml:space="preserve"> </w:t>
      </w:r>
      <w:r w:rsidRPr="008D01F9">
        <w:rPr>
          <w:rFonts w:eastAsia="Arial Unicode MS" w:cstheme="minorHAnsi"/>
          <w:sz w:val="23"/>
          <w:szCs w:val="23"/>
        </w:rPr>
        <w:t xml:space="preserve">μέσω </w:t>
      </w:r>
      <w:r w:rsidR="00456EE7" w:rsidRPr="008D01F9">
        <w:rPr>
          <w:rFonts w:eastAsia="Arial Unicode MS" w:cstheme="minorHAnsi"/>
          <w:sz w:val="23"/>
          <w:szCs w:val="23"/>
        </w:rPr>
        <w:t>τη</w:t>
      </w:r>
      <w:r w:rsidRPr="008D01F9">
        <w:rPr>
          <w:rFonts w:eastAsia="Arial Unicode MS" w:cstheme="minorHAnsi"/>
          <w:sz w:val="23"/>
          <w:szCs w:val="23"/>
        </w:rPr>
        <w:t>ς</w:t>
      </w:r>
      <w:r w:rsidR="00456EE7" w:rsidRPr="008D01F9">
        <w:rPr>
          <w:rFonts w:eastAsia="Arial Unicode MS" w:cstheme="minorHAnsi"/>
          <w:sz w:val="23"/>
          <w:szCs w:val="23"/>
        </w:rPr>
        <w:t xml:space="preserve"> διαδικτυακή</w:t>
      </w:r>
      <w:r w:rsidRPr="008D01F9">
        <w:rPr>
          <w:rFonts w:eastAsia="Arial Unicode MS" w:cstheme="minorHAnsi"/>
          <w:sz w:val="23"/>
          <w:szCs w:val="23"/>
        </w:rPr>
        <w:t>ς</w:t>
      </w:r>
      <w:r w:rsidR="00456EE7" w:rsidRPr="008D01F9">
        <w:rPr>
          <w:rFonts w:eastAsia="Arial Unicode MS" w:cstheme="minorHAnsi"/>
          <w:sz w:val="23"/>
          <w:szCs w:val="23"/>
        </w:rPr>
        <w:t xml:space="preserve"> πύλη</w:t>
      </w:r>
      <w:r w:rsidRPr="008D01F9">
        <w:rPr>
          <w:rFonts w:eastAsia="Arial Unicode MS" w:cstheme="minorHAnsi"/>
          <w:sz w:val="23"/>
          <w:szCs w:val="23"/>
        </w:rPr>
        <w:t>ς</w:t>
      </w:r>
      <w:r w:rsidR="00217215" w:rsidRPr="008D01F9">
        <w:rPr>
          <w:rFonts w:eastAsia="Arial Unicode MS" w:cstheme="minorHAnsi"/>
          <w:sz w:val="23"/>
          <w:szCs w:val="23"/>
        </w:rPr>
        <w:t xml:space="preserve"> </w:t>
      </w:r>
      <w:hyperlink r:id="rId15" w:history="1">
        <w:r w:rsidR="004F124C" w:rsidRPr="008D01F9">
          <w:rPr>
            <w:rStyle w:val="-"/>
            <w:rFonts w:asciiTheme="minorHAnsi" w:eastAsia="Arial Unicode MS" w:hAnsiTheme="minorHAnsi" w:cstheme="minorHAnsi"/>
            <w:b/>
            <w:sz w:val="23"/>
            <w:szCs w:val="23"/>
          </w:rPr>
          <w:t>www.promitheus.gov.gr</w:t>
        </w:r>
      </w:hyperlink>
      <w:r w:rsidR="004F124C" w:rsidRPr="008D01F9">
        <w:rPr>
          <w:rFonts w:eastAsia="Arial Unicode MS" w:cstheme="minorHAnsi"/>
          <w:b/>
          <w:sz w:val="23"/>
          <w:szCs w:val="23"/>
        </w:rPr>
        <w:t xml:space="preserve"> </w:t>
      </w:r>
      <w:r w:rsidR="00456EE7" w:rsidRPr="008D01F9">
        <w:rPr>
          <w:rFonts w:eastAsia="Arial Unicode MS" w:cstheme="minorHAnsi"/>
          <w:sz w:val="23"/>
          <w:szCs w:val="23"/>
        </w:rPr>
        <w:t xml:space="preserve">του </w:t>
      </w:r>
      <w:r w:rsidRPr="008D01F9">
        <w:rPr>
          <w:rFonts w:eastAsia="Arial Unicode MS" w:cstheme="minorHAnsi"/>
          <w:sz w:val="23"/>
          <w:szCs w:val="23"/>
        </w:rPr>
        <w:t xml:space="preserve">ως άνω </w:t>
      </w:r>
      <w:r w:rsidR="00456EE7" w:rsidRPr="008D01F9">
        <w:rPr>
          <w:rFonts w:eastAsia="Arial Unicode MS" w:cstheme="minorHAnsi"/>
          <w:sz w:val="23"/>
          <w:szCs w:val="23"/>
        </w:rPr>
        <w:t>συστήματος</w:t>
      </w:r>
      <w:r w:rsidRPr="008D01F9">
        <w:rPr>
          <w:rFonts w:eastAsia="Arial Unicode MS" w:cstheme="minorHAnsi"/>
          <w:sz w:val="23"/>
          <w:szCs w:val="23"/>
        </w:rPr>
        <w:t>.</w:t>
      </w:r>
    </w:p>
    <w:p w14:paraId="674E21A9" w14:textId="77777777" w:rsidR="000E1EE5" w:rsidRPr="008D01F9" w:rsidRDefault="000E1EE5" w:rsidP="008D01F9">
      <w:pPr>
        <w:tabs>
          <w:tab w:val="left" w:pos="426"/>
        </w:tabs>
        <w:spacing w:line="340" w:lineRule="exact"/>
        <w:jc w:val="both"/>
        <w:rPr>
          <w:rFonts w:eastAsia="Arial Unicode MS" w:cstheme="minorHAnsi"/>
          <w:color w:val="FF0000"/>
          <w:sz w:val="23"/>
          <w:szCs w:val="23"/>
        </w:rPr>
      </w:pPr>
    </w:p>
    <w:p w14:paraId="3F047900" w14:textId="77777777" w:rsidR="005831D2" w:rsidRPr="00F40F9F" w:rsidRDefault="005831D2"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37" w:name="_Toc225925283"/>
      <w:r w:rsidRPr="00F40F9F">
        <w:rPr>
          <w:rFonts w:asciiTheme="minorHAnsi" w:eastAsia="Arial Unicode MS" w:hAnsiTheme="minorHAnsi" w:cstheme="minorHAnsi"/>
          <w:b/>
          <w:color w:val="17365D" w:themeColor="text2" w:themeShade="BF"/>
          <w:sz w:val="23"/>
          <w:szCs w:val="23"/>
        </w:rPr>
        <w:t>Α.1.4.</w:t>
      </w:r>
      <w:r w:rsidRPr="00F40F9F">
        <w:rPr>
          <w:rFonts w:asciiTheme="minorHAnsi" w:eastAsia="Arial Unicode MS" w:hAnsiTheme="minorHAnsi" w:cstheme="minorHAnsi"/>
          <w:b/>
          <w:color w:val="17365D" w:themeColor="text2" w:themeShade="BF"/>
          <w:sz w:val="23"/>
          <w:szCs w:val="23"/>
        </w:rPr>
        <w:tab/>
        <w:t>Αρχές εφαρμοζόμενες στη διαδικασία σύναψης</w:t>
      </w:r>
      <w:bookmarkEnd w:id="37"/>
    </w:p>
    <w:p w14:paraId="29A2C314" w14:textId="77777777" w:rsidR="005831D2" w:rsidRPr="008D01F9" w:rsidRDefault="005831D2" w:rsidP="008D01F9">
      <w:pPr>
        <w:tabs>
          <w:tab w:val="left" w:pos="426"/>
        </w:tabs>
        <w:spacing w:line="340" w:lineRule="exact"/>
        <w:rPr>
          <w:rFonts w:eastAsia="Arial Unicode MS" w:cstheme="minorHAnsi"/>
          <w:sz w:val="23"/>
          <w:szCs w:val="23"/>
        </w:rPr>
      </w:pPr>
      <w:r w:rsidRPr="008D01F9">
        <w:rPr>
          <w:rFonts w:eastAsia="Arial Unicode MS" w:cstheme="minorHAnsi"/>
          <w:sz w:val="23"/>
          <w:szCs w:val="23"/>
        </w:rPr>
        <w:t>Οι οικονομικοί φορείς δεσμεύονται ότι:</w:t>
      </w:r>
    </w:p>
    <w:p w14:paraId="64229414" w14:textId="503DD16F" w:rsidR="005831D2" w:rsidRPr="008D01F9" w:rsidRDefault="005831D2"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lastRenderedPageBreak/>
        <w:t>α)</w:t>
      </w:r>
      <w:r w:rsidRPr="008D01F9">
        <w:rPr>
          <w:rFonts w:eastAsia="Arial Unicode MS" w:cstheme="minorHAnsi"/>
          <w:sz w:val="23"/>
          <w:szCs w:val="23"/>
        </w:rPr>
        <w:t xml:space="preserve"> τηρούν και θα εξακολουθήσουν να τηρούν κατά την εκτέλεση της σύμβασης, εφόσον επιλεγούν, τις υποχρεώσεις </w:t>
      </w:r>
      <w:r w:rsidR="00611B3A" w:rsidRPr="008D01F9">
        <w:rPr>
          <w:rFonts w:eastAsia="Arial Unicode MS" w:cstheme="minorHAnsi"/>
          <w:sz w:val="23"/>
          <w:szCs w:val="23"/>
        </w:rPr>
        <w:t>τους,</w:t>
      </w:r>
      <w:r w:rsidRPr="008D01F9">
        <w:rPr>
          <w:rFonts w:eastAsia="Arial Unicode MS" w:cstheme="minorHAnsi"/>
          <w:sz w:val="23"/>
          <w:szCs w:val="23"/>
        </w:rPr>
        <w:t xml:space="preserve">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w:t>
      </w:r>
      <w:r w:rsidR="00F448D6" w:rsidRPr="008D01F9">
        <w:rPr>
          <w:rFonts w:eastAsia="Arial Unicode MS" w:cstheme="minorHAnsi"/>
          <w:sz w:val="23"/>
          <w:szCs w:val="23"/>
        </w:rPr>
        <w:t>ου Προσαρτήματος Α του Ν</w:t>
      </w:r>
      <w:r w:rsidRPr="008D01F9">
        <w:rPr>
          <w:rFonts w:eastAsia="Arial Unicode MS" w:cstheme="minorHAnsi"/>
          <w:sz w:val="23"/>
          <w:szCs w:val="23"/>
        </w:rPr>
        <w:t xml:space="preserve">.4412/2016.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611B3A" w:rsidRPr="008D01F9">
        <w:rPr>
          <w:rFonts w:eastAsia="Arial Unicode MS" w:cstheme="minorHAnsi"/>
          <w:sz w:val="23"/>
          <w:szCs w:val="23"/>
        </w:rPr>
        <w:t>τους,</w:t>
      </w:r>
    </w:p>
    <w:p w14:paraId="1D97BDDA" w14:textId="6AC4A25F" w:rsidR="005831D2" w:rsidRPr="008D01F9" w:rsidRDefault="005831D2"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t>β)</w:t>
      </w:r>
      <w:r w:rsidRPr="008D01F9">
        <w:rPr>
          <w:rFonts w:eastAsia="Arial Unicode MS" w:cstheme="minorHAnsi"/>
          <w:sz w:val="23"/>
          <w:szCs w:val="23"/>
        </w:rPr>
        <w:t xml:space="preserve"> δεν θα ενεργήσουν αθέμιτα, παράνομα ή καταχρηστικά καθ</w:t>
      </w:r>
      <w:r w:rsidR="00290B97" w:rsidRPr="008D01F9">
        <w:rPr>
          <w:rFonts w:eastAsia="Arial Unicode MS" w:cstheme="minorHAnsi"/>
          <w:sz w:val="23"/>
          <w:szCs w:val="23"/>
        </w:rPr>
        <w:t xml:space="preserve">’ </w:t>
      </w:r>
      <w:r w:rsidRPr="008D01F9">
        <w:rPr>
          <w:rFonts w:eastAsia="Arial Unicode MS" w:cstheme="minorHAnsi"/>
          <w:sz w:val="23"/>
          <w:szCs w:val="23"/>
        </w:rPr>
        <w:t>όλη τη διάρκεια της διαδικασίας ανάθεσης, αλλά και κατά το στάδιο εκτέλεσης της σύμβασης, εφόσον επιλεγούν</w:t>
      </w:r>
      <w:r w:rsidR="00611B3A" w:rsidRPr="008D01F9">
        <w:rPr>
          <w:rFonts w:eastAsia="Arial Unicode MS" w:cstheme="minorHAnsi"/>
          <w:sz w:val="23"/>
          <w:szCs w:val="23"/>
        </w:rPr>
        <w:t>,</w:t>
      </w:r>
    </w:p>
    <w:p w14:paraId="615B0DF7" w14:textId="77777777" w:rsidR="005831D2" w:rsidRPr="008D01F9" w:rsidRDefault="005831D2"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t>γ)</w:t>
      </w:r>
      <w:r w:rsidRPr="008D01F9">
        <w:rPr>
          <w:rFonts w:eastAsia="Arial Unicode MS" w:cstheme="minorHAnsi"/>
          <w:sz w:val="23"/>
          <w:szCs w:val="23"/>
        </w:rPr>
        <w:t xml:space="preserve"> λαμβάνουν τα κατάλληλα μέτρα για να διαφυλάξουν την εμπιστευτικότητα των πληροφοριών που έχουν χαρακτηρισθεί ως τέτοιες.</w:t>
      </w:r>
    </w:p>
    <w:p w14:paraId="7D33984A" w14:textId="77777777" w:rsidR="007078DF" w:rsidRPr="008D01F9" w:rsidRDefault="007078DF" w:rsidP="008D01F9">
      <w:pPr>
        <w:tabs>
          <w:tab w:val="left" w:pos="426"/>
        </w:tabs>
        <w:spacing w:line="340" w:lineRule="exact"/>
        <w:jc w:val="both"/>
        <w:rPr>
          <w:rFonts w:eastAsia="Arial Unicode MS" w:cstheme="minorHAnsi"/>
          <w:sz w:val="23"/>
          <w:szCs w:val="23"/>
        </w:rPr>
      </w:pPr>
    </w:p>
    <w:p w14:paraId="3F664DBD" w14:textId="77777777"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38" w:name="_Toc114555892"/>
      <w:bookmarkStart w:id="39" w:name="_Toc123963440"/>
      <w:bookmarkStart w:id="40" w:name="_Toc190570702"/>
      <w:bookmarkStart w:id="41" w:name="_Toc225925284"/>
      <w:r w:rsidRPr="00F40F9F">
        <w:rPr>
          <w:rFonts w:asciiTheme="minorHAnsi" w:eastAsia="Arial Unicode MS" w:hAnsiTheme="minorHAnsi" w:cstheme="minorHAnsi"/>
          <w:b/>
          <w:color w:val="17365D" w:themeColor="text2" w:themeShade="BF"/>
          <w:sz w:val="23"/>
          <w:szCs w:val="23"/>
        </w:rPr>
        <w:t>Α.1.</w:t>
      </w:r>
      <w:r w:rsidR="00456EE7" w:rsidRPr="00F40F9F">
        <w:rPr>
          <w:rFonts w:asciiTheme="minorHAnsi" w:eastAsia="Arial Unicode MS" w:hAnsiTheme="minorHAnsi" w:cstheme="minorHAnsi"/>
          <w:b/>
          <w:color w:val="17365D" w:themeColor="text2" w:themeShade="BF"/>
          <w:sz w:val="23"/>
          <w:szCs w:val="23"/>
        </w:rPr>
        <w:t>5</w:t>
      </w:r>
      <w:r w:rsidRPr="00F40F9F">
        <w:rPr>
          <w:rFonts w:asciiTheme="minorHAnsi" w:eastAsia="Arial Unicode MS" w:hAnsiTheme="minorHAnsi" w:cstheme="minorHAnsi"/>
          <w:b/>
          <w:color w:val="17365D" w:themeColor="text2" w:themeShade="BF"/>
          <w:sz w:val="23"/>
          <w:szCs w:val="23"/>
        </w:rPr>
        <w:t>.</w:t>
      </w:r>
      <w:r w:rsidRPr="00F40F9F">
        <w:rPr>
          <w:rFonts w:asciiTheme="minorHAnsi" w:eastAsia="Arial Unicode MS" w:hAnsiTheme="minorHAnsi" w:cstheme="minorHAnsi"/>
          <w:b/>
          <w:color w:val="17365D" w:themeColor="text2" w:themeShade="BF"/>
          <w:sz w:val="23"/>
          <w:szCs w:val="23"/>
        </w:rPr>
        <w:tab/>
        <w:t>Παροχή διευκρινίσεων</w:t>
      </w:r>
      <w:bookmarkEnd w:id="38"/>
      <w:bookmarkEnd w:id="39"/>
      <w:bookmarkEnd w:id="40"/>
      <w:bookmarkEnd w:id="41"/>
    </w:p>
    <w:p w14:paraId="051B9649" w14:textId="14102A28" w:rsidR="009D57FA" w:rsidRPr="008D01F9" w:rsidRDefault="00456EE7" w:rsidP="008D01F9">
      <w:pPr>
        <w:tabs>
          <w:tab w:val="left" w:pos="426"/>
        </w:tabs>
        <w:spacing w:line="340" w:lineRule="exact"/>
        <w:jc w:val="both"/>
        <w:rPr>
          <w:rFonts w:eastAsia="Arial Unicode MS" w:cstheme="minorHAnsi"/>
          <w:color w:val="000000" w:themeColor="text1"/>
          <w:sz w:val="23"/>
          <w:szCs w:val="23"/>
        </w:rPr>
      </w:pPr>
      <w:r w:rsidRPr="008D01F9">
        <w:rPr>
          <w:rFonts w:eastAsia="Arial Unicode MS" w:cstheme="minorHAnsi"/>
          <w:sz w:val="23"/>
          <w:szCs w:val="23"/>
        </w:rPr>
        <w:t xml:space="preserve">Τα σχετικά αιτήματα </w:t>
      </w:r>
      <w:r w:rsidR="00CC2483" w:rsidRPr="008D01F9">
        <w:rPr>
          <w:rFonts w:eastAsia="Arial Unicode MS" w:cstheme="minorHAnsi"/>
          <w:sz w:val="23"/>
          <w:szCs w:val="23"/>
        </w:rPr>
        <w:t>παροχής διευκριν</w:t>
      </w:r>
      <w:r w:rsidR="00A31C5C" w:rsidRPr="008D01F9">
        <w:rPr>
          <w:rFonts w:eastAsia="Arial Unicode MS" w:cstheme="minorHAnsi"/>
          <w:sz w:val="23"/>
          <w:szCs w:val="23"/>
        </w:rPr>
        <w:t>ί</w:t>
      </w:r>
      <w:r w:rsidR="00CC2483" w:rsidRPr="008D01F9">
        <w:rPr>
          <w:rFonts w:eastAsia="Arial Unicode MS" w:cstheme="minorHAnsi"/>
          <w:sz w:val="23"/>
          <w:szCs w:val="23"/>
        </w:rPr>
        <w:t xml:space="preserve">σεων </w:t>
      </w:r>
      <w:r w:rsidRPr="008D01F9">
        <w:rPr>
          <w:rFonts w:eastAsia="Arial Unicode MS" w:cstheme="minorHAnsi"/>
          <w:sz w:val="23"/>
          <w:szCs w:val="23"/>
        </w:rPr>
        <w:t>υποβάλλονται ηλεκτρονικά</w:t>
      </w:r>
      <w:r w:rsidR="00CC2483" w:rsidRPr="008D01F9">
        <w:rPr>
          <w:rFonts w:eastAsia="Arial Unicode MS" w:cstheme="minorHAnsi"/>
          <w:sz w:val="23"/>
          <w:szCs w:val="23"/>
        </w:rPr>
        <w:t xml:space="preserve">, </w:t>
      </w:r>
      <w:r w:rsidR="00CC2483" w:rsidRPr="008D01F9">
        <w:rPr>
          <w:rFonts w:eastAsia="Arial Unicode MS" w:cstheme="minorHAnsi"/>
          <w:b/>
          <w:sz w:val="23"/>
          <w:szCs w:val="23"/>
        </w:rPr>
        <w:t xml:space="preserve">το αργότερο </w:t>
      </w:r>
      <w:r w:rsidR="002D55E9" w:rsidRPr="00EA45EF">
        <w:rPr>
          <w:rFonts w:eastAsia="Arial Unicode MS" w:cstheme="minorHAnsi"/>
          <w:b/>
          <w:sz w:val="23"/>
          <w:szCs w:val="23"/>
        </w:rPr>
        <w:t>μέχρι 08/04/2026</w:t>
      </w:r>
      <w:r w:rsidR="00CC2483" w:rsidRPr="00EA45EF">
        <w:rPr>
          <w:rFonts w:eastAsia="Arial Unicode MS" w:cstheme="minorHAnsi"/>
          <w:b/>
          <w:sz w:val="23"/>
          <w:szCs w:val="23"/>
        </w:rPr>
        <w:t xml:space="preserve"> </w:t>
      </w:r>
      <w:r w:rsidR="009D57FA" w:rsidRPr="00EA45EF">
        <w:rPr>
          <w:rFonts w:eastAsia="Arial Unicode MS" w:cstheme="minorHAnsi"/>
          <w:color w:val="000000" w:themeColor="text1"/>
          <w:sz w:val="23"/>
          <w:szCs w:val="23"/>
        </w:rPr>
        <w:t>και</w:t>
      </w:r>
      <w:r w:rsidR="00774229">
        <w:rPr>
          <w:rFonts w:eastAsia="Arial Unicode MS" w:cstheme="minorHAnsi"/>
          <w:color w:val="000000" w:themeColor="text1"/>
          <w:sz w:val="23"/>
          <w:szCs w:val="23"/>
        </w:rPr>
        <w:t xml:space="preserve"> απαντώνται αντίστοιχα</w:t>
      </w:r>
      <w:r w:rsidR="009D57FA" w:rsidRPr="008D01F9">
        <w:rPr>
          <w:rFonts w:eastAsia="Arial Unicode MS" w:cstheme="minorHAnsi"/>
          <w:color w:val="000000" w:themeColor="text1"/>
          <w:sz w:val="23"/>
          <w:szCs w:val="23"/>
        </w:rPr>
        <w:t xml:space="preserve">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(www.promitheus.gov.gr).</w:t>
      </w:r>
    </w:p>
    <w:p w14:paraId="557EE39E" w14:textId="77777777" w:rsidR="009D57FA" w:rsidRPr="008D01F9" w:rsidRDefault="00456EE7"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Αιτήματα παροχής </w:t>
      </w:r>
      <w:r w:rsidR="00217215" w:rsidRPr="008D01F9">
        <w:rPr>
          <w:rFonts w:eastAsia="Arial Unicode MS" w:cstheme="minorHAnsi"/>
          <w:sz w:val="23"/>
          <w:szCs w:val="23"/>
        </w:rPr>
        <w:t>συμπληρωματικών</w:t>
      </w:r>
      <w:r w:rsidRPr="008D01F9">
        <w:rPr>
          <w:rFonts w:eastAsia="Arial Unicode MS" w:cstheme="minorHAnsi"/>
          <w:sz w:val="23"/>
          <w:szCs w:val="23"/>
        </w:rPr>
        <w:t xml:space="preserve"> πληροφοριών–διευκρινίσεων υποβάλλονται μόνο από εγγεγραμμένους στο σύστημα οικονομικούς φορείς, </w:t>
      </w:r>
      <w:r w:rsidR="00CD60FC" w:rsidRPr="008D01F9">
        <w:rPr>
          <w:rFonts w:eastAsia="Arial Unicode MS" w:cstheme="minorHAnsi"/>
          <w:sz w:val="23"/>
          <w:szCs w:val="23"/>
        </w:rPr>
        <w:t>δηλαδή από εκείνους που</w:t>
      </w:r>
      <w:r w:rsidRPr="008D01F9">
        <w:rPr>
          <w:rFonts w:eastAsia="Arial Unicode MS" w:cstheme="minorHAnsi"/>
          <w:sz w:val="23"/>
          <w:szCs w:val="23"/>
        </w:rPr>
        <w:t xml:space="preserve"> διαθέτουν σχετικά διαπιστευτήρια που τους έχουν χορηγηθεί (όνομα χρήστη και κωδικό πρόσβασης) </w:t>
      </w:r>
      <w:r w:rsidR="00CD60FC" w:rsidRPr="008D01F9">
        <w:rPr>
          <w:rFonts w:eastAsia="Arial Unicode MS" w:cstheme="minorHAnsi"/>
          <w:sz w:val="23"/>
          <w:szCs w:val="23"/>
        </w:rPr>
        <w:t xml:space="preserve">και απαραίτητα το </w:t>
      </w:r>
      <w:r w:rsidR="00CD60FC" w:rsidRPr="008D01F9">
        <w:rPr>
          <w:rFonts w:eastAsia="Arial Unicode MS" w:cstheme="minorHAnsi"/>
          <w:sz w:val="23"/>
          <w:szCs w:val="23"/>
          <w:u w:val="single"/>
        </w:rPr>
        <w:t>ηλεκτρονικό αρχείο με το κείμενο των ερωτημάτων είναι ηλεκτρονικά υπογεγραμμένο</w:t>
      </w:r>
      <w:r w:rsidR="00965B06" w:rsidRPr="008D01F9">
        <w:rPr>
          <w:rFonts w:eastAsia="Arial Unicode MS" w:cstheme="minorHAnsi"/>
          <w:sz w:val="23"/>
          <w:szCs w:val="23"/>
        </w:rPr>
        <w:t>.</w:t>
      </w:r>
      <w:r w:rsidRPr="008D01F9">
        <w:rPr>
          <w:rFonts w:eastAsia="Arial Unicode MS" w:cstheme="minorHAnsi"/>
          <w:sz w:val="23"/>
          <w:szCs w:val="23"/>
        </w:rPr>
        <w:t xml:space="preserve"> </w:t>
      </w:r>
    </w:p>
    <w:p w14:paraId="52C11311" w14:textId="4EA971C8" w:rsidR="00456EE7" w:rsidRPr="008D01F9" w:rsidRDefault="00456EE7"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t xml:space="preserve">Αιτήματα παροχής διευκρινήσεων που υποβάλλονται είτε με άλλο τρόπο είτε το ηλεκτρονικό αρχείο που τα συνοδεύει </w:t>
      </w:r>
      <w:r w:rsidRPr="008D01F9">
        <w:rPr>
          <w:rFonts w:eastAsia="Arial Unicode MS" w:cstheme="minorHAnsi"/>
          <w:b/>
          <w:sz w:val="23"/>
          <w:szCs w:val="23"/>
          <w:u w:val="single"/>
        </w:rPr>
        <w:t xml:space="preserve">δεν είναι </w:t>
      </w:r>
      <w:r w:rsidR="00965B06" w:rsidRPr="008D01F9">
        <w:rPr>
          <w:rFonts w:eastAsia="Arial Unicode MS" w:cstheme="minorHAnsi"/>
          <w:b/>
          <w:sz w:val="23"/>
          <w:szCs w:val="23"/>
          <w:u w:val="single"/>
        </w:rPr>
        <w:t>ηλεκτρονικά</w:t>
      </w:r>
      <w:r w:rsidRPr="008D01F9">
        <w:rPr>
          <w:rFonts w:eastAsia="Arial Unicode MS" w:cstheme="minorHAnsi"/>
          <w:b/>
          <w:sz w:val="23"/>
          <w:szCs w:val="23"/>
          <w:u w:val="single"/>
        </w:rPr>
        <w:t xml:space="preserve"> υπογεγραμμένο</w:t>
      </w:r>
      <w:r w:rsidRPr="008D01F9">
        <w:rPr>
          <w:rFonts w:eastAsia="Arial Unicode MS" w:cstheme="minorHAnsi"/>
          <w:b/>
          <w:sz w:val="23"/>
          <w:szCs w:val="23"/>
        </w:rPr>
        <w:t xml:space="preserve">, </w:t>
      </w:r>
      <w:r w:rsidRPr="008D01F9">
        <w:rPr>
          <w:rFonts w:eastAsia="Arial Unicode MS" w:cstheme="minorHAnsi"/>
          <w:b/>
          <w:sz w:val="23"/>
          <w:szCs w:val="23"/>
          <w:u w:val="single"/>
        </w:rPr>
        <w:t>δεν εξετάζονται</w:t>
      </w:r>
      <w:r w:rsidRPr="008D01F9">
        <w:rPr>
          <w:rFonts w:eastAsia="Arial Unicode MS" w:cstheme="minorHAnsi"/>
          <w:b/>
          <w:sz w:val="23"/>
          <w:szCs w:val="23"/>
        </w:rPr>
        <w:t>.</w:t>
      </w:r>
    </w:p>
    <w:p w14:paraId="6B00BD45" w14:textId="77777777" w:rsidR="00CE212C" w:rsidRPr="008D01F9" w:rsidRDefault="00CE212C"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Η </w:t>
      </w:r>
      <w:r w:rsidR="004F124C" w:rsidRPr="008D01F9">
        <w:rPr>
          <w:rFonts w:eastAsia="Arial Unicode MS" w:cstheme="minorHAnsi"/>
          <w:sz w:val="23"/>
          <w:szCs w:val="23"/>
        </w:rPr>
        <w:t>Α</w:t>
      </w:r>
      <w:r w:rsidRPr="008D01F9">
        <w:rPr>
          <w:rFonts w:eastAsia="Arial Unicode MS" w:cstheme="minorHAnsi"/>
          <w:sz w:val="23"/>
          <w:szCs w:val="23"/>
        </w:rPr>
        <w:t xml:space="preserve">ναθέτουσα </w:t>
      </w:r>
      <w:r w:rsidR="004F124C" w:rsidRPr="008D01F9">
        <w:rPr>
          <w:rFonts w:eastAsia="Arial Unicode MS" w:cstheme="minorHAnsi"/>
          <w:sz w:val="23"/>
          <w:szCs w:val="23"/>
        </w:rPr>
        <w:t>Α</w:t>
      </w:r>
      <w:r w:rsidRPr="008D01F9">
        <w:rPr>
          <w:rFonts w:eastAsia="Arial Unicode MS" w:cstheme="minorHAnsi"/>
          <w:sz w:val="23"/>
          <w:szCs w:val="23"/>
        </w:rPr>
        <w:t>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669E539" w14:textId="77777777" w:rsidR="00CE212C" w:rsidRPr="008D01F9" w:rsidRDefault="00CE212C"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t>α)</w:t>
      </w:r>
      <w:r w:rsidRPr="008D01F9">
        <w:rPr>
          <w:rFonts w:eastAsia="Arial Unicode MS" w:cstheme="minorHAnsi"/>
          <w:sz w:val="23"/>
          <w:szCs w:val="23"/>
        </w:rPr>
        <w:t xml:space="preserve"> όταν, για οποιονδήποτε λόγο, πρόσθετες πληροφορίες, αν και ζητήθηκαν από τον οικονομικό φορέα έγκαιρα, </w:t>
      </w:r>
      <w:r w:rsidRPr="008D01F9">
        <w:rPr>
          <w:rFonts w:eastAsia="Arial Unicode MS" w:cstheme="minorHAnsi"/>
          <w:sz w:val="23"/>
          <w:szCs w:val="23"/>
          <w:u w:val="single"/>
        </w:rPr>
        <w:t>δεν έχουν παρασχεθεί το αργότερο τέσσερις (4) ημέρες</w:t>
      </w:r>
      <w:r w:rsidRPr="008D01F9">
        <w:rPr>
          <w:rFonts w:eastAsia="Arial Unicode MS" w:cstheme="minorHAnsi"/>
          <w:sz w:val="23"/>
          <w:szCs w:val="23"/>
        </w:rPr>
        <w:t xml:space="preserve"> πριν από την προθεσμία που ορίζεται για την παραλαβή των προσφορών</w:t>
      </w:r>
      <w:r w:rsidR="00965B06" w:rsidRPr="008D01F9">
        <w:rPr>
          <w:rFonts w:eastAsia="Arial Unicode MS" w:cstheme="minorHAnsi"/>
          <w:sz w:val="23"/>
          <w:szCs w:val="23"/>
        </w:rPr>
        <w:t>,</w:t>
      </w:r>
    </w:p>
    <w:p w14:paraId="778B7792" w14:textId="77777777" w:rsidR="00CE212C" w:rsidRPr="008D01F9" w:rsidRDefault="00CE212C"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t>β)</w:t>
      </w:r>
      <w:r w:rsidRPr="008D01F9">
        <w:rPr>
          <w:rFonts w:eastAsia="Arial Unicode MS" w:cstheme="minorHAnsi"/>
          <w:sz w:val="23"/>
          <w:szCs w:val="23"/>
        </w:rPr>
        <w:t xml:space="preserve"> όταν τα έγγραφα της σύμβασης υφίστανται σημαντικές αλλαγές.</w:t>
      </w:r>
    </w:p>
    <w:p w14:paraId="2BE979CF" w14:textId="77777777" w:rsidR="009D57FA" w:rsidRPr="008D01F9" w:rsidRDefault="00364F2F"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Η </w:t>
      </w:r>
      <w:r w:rsidRPr="008D01F9">
        <w:rPr>
          <w:rFonts w:eastAsia="Arial Unicode MS" w:cstheme="minorHAnsi"/>
          <w:b/>
          <w:bCs/>
          <w:sz w:val="23"/>
          <w:szCs w:val="23"/>
        </w:rPr>
        <w:t>διάρκεια της παράτασης</w:t>
      </w:r>
      <w:r w:rsidRPr="008D01F9">
        <w:rPr>
          <w:rFonts w:eastAsia="Arial Unicode MS" w:cstheme="minorHAnsi"/>
          <w:sz w:val="23"/>
          <w:szCs w:val="23"/>
        </w:rPr>
        <w:t xml:space="preserve"> θα είναι ανάλογη με τη σπουδαιότητα των πληροφοριών ή των αλλαγών.</w:t>
      </w:r>
    </w:p>
    <w:p w14:paraId="1FC82145" w14:textId="606553C8" w:rsidR="00364F2F" w:rsidRPr="008D01F9" w:rsidRDefault="00364F2F"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Όταν οι πρόσθετες πληροφορίες δεν έχουν ζητηθεί έγκαιρα ή δεν έχουν σημασία για την προετοιμασία κατάλληλων προσφορών, </w:t>
      </w:r>
      <w:r w:rsidRPr="008D01F9">
        <w:rPr>
          <w:rFonts w:eastAsia="Arial Unicode MS" w:cstheme="minorHAnsi"/>
          <w:sz w:val="23"/>
          <w:szCs w:val="23"/>
          <w:u w:val="single"/>
        </w:rPr>
        <w:t>η παράταση της προθεσμίας εναπόκειται στη διακριτική ευχέρεια της αναθέτουσας αρχής</w:t>
      </w:r>
      <w:r w:rsidR="00A237DC" w:rsidRPr="008D01F9">
        <w:rPr>
          <w:rFonts w:eastAsia="Arial Unicode MS" w:cstheme="minorHAnsi"/>
          <w:sz w:val="23"/>
          <w:szCs w:val="23"/>
          <w:u w:val="single"/>
        </w:rPr>
        <w:t>.</w:t>
      </w:r>
    </w:p>
    <w:p w14:paraId="5BB10A50" w14:textId="30A2C8BF" w:rsidR="00364F2F" w:rsidRPr="008D01F9" w:rsidRDefault="00364F2F"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31E58C62" w14:textId="78E8C31B" w:rsidR="00364F2F" w:rsidRPr="008D01F9" w:rsidRDefault="00364F2F"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w:t>
      </w:r>
      <w:r w:rsidR="001940E2" w:rsidRPr="008D01F9">
        <w:rPr>
          <w:rFonts w:eastAsia="Arial Unicode MS" w:cstheme="minorHAnsi"/>
          <w:sz w:val="23"/>
          <w:szCs w:val="23"/>
        </w:rPr>
        <w:t>παράγραφο) δημοσιεύεται στην ΕΕ</w:t>
      </w:r>
      <w:r w:rsidRPr="008D01F9">
        <w:rPr>
          <w:rFonts w:eastAsia="Arial Unicode MS" w:cstheme="minorHAnsi"/>
          <w:sz w:val="23"/>
          <w:szCs w:val="23"/>
        </w:rPr>
        <w:t xml:space="preserve"> (με το τυποποιημένο έντυπο «Διορθωτικό») και στο ΚΗΜΔΗΣ.</w:t>
      </w:r>
    </w:p>
    <w:p w14:paraId="39B062A6" w14:textId="453D4CCF" w:rsidR="00DD0D39" w:rsidRPr="008D01F9" w:rsidRDefault="009D57FA" w:rsidP="008D01F9">
      <w:pPr>
        <w:tabs>
          <w:tab w:val="left" w:pos="426"/>
        </w:tabs>
        <w:spacing w:line="340" w:lineRule="exact"/>
        <w:jc w:val="both"/>
        <w:rPr>
          <w:rFonts w:cstheme="minorHAnsi"/>
          <w:b/>
          <w:color w:val="000000" w:themeColor="text1"/>
          <w:sz w:val="23"/>
          <w:szCs w:val="23"/>
        </w:rPr>
      </w:pPr>
      <w:r w:rsidRPr="008D01F9">
        <w:rPr>
          <w:rFonts w:cstheme="minorHAnsi"/>
          <w:b/>
          <w:color w:val="000000" w:themeColor="text1"/>
          <w:sz w:val="23"/>
          <w:szCs w:val="23"/>
        </w:rPr>
        <w:t xml:space="preserve">Σημειώνουμε ότι οι παρεχόμενες διευκρινίσεις θα αναρτώνται ταυτόχρονα και στον διαδικτυακό τόπο της Αναθέτουσας Αρχής: </w:t>
      </w:r>
      <w:hyperlink r:id="rId16" w:history="1">
        <w:r w:rsidRPr="008D01F9">
          <w:rPr>
            <w:rStyle w:val="-"/>
            <w:rFonts w:asciiTheme="minorHAnsi" w:hAnsiTheme="minorHAnsi" w:cstheme="minorHAnsi"/>
            <w:b/>
            <w:color w:val="000000" w:themeColor="text1"/>
            <w:sz w:val="23"/>
            <w:szCs w:val="23"/>
          </w:rPr>
          <w:t>www.efka.gov.g</w:t>
        </w:r>
        <w:r w:rsidRPr="008D01F9">
          <w:rPr>
            <w:rStyle w:val="-"/>
            <w:rFonts w:asciiTheme="minorHAnsi" w:hAnsiTheme="minorHAnsi" w:cstheme="minorHAnsi"/>
            <w:b/>
            <w:color w:val="000000" w:themeColor="text1"/>
            <w:sz w:val="23"/>
            <w:szCs w:val="23"/>
            <w:lang w:val="en-US"/>
          </w:rPr>
          <w:t>r</w:t>
        </w:r>
      </w:hyperlink>
    </w:p>
    <w:p w14:paraId="40CC5D51" w14:textId="77777777" w:rsidR="009D57FA" w:rsidRPr="008D01F9" w:rsidRDefault="009D57FA" w:rsidP="008D01F9">
      <w:pPr>
        <w:tabs>
          <w:tab w:val="left" w:pos="426"/>
        </w:tabs>
        <w:spacing w:line="340" w:lineRule="exact"/>
        <w:jc w:val="both"/>
        <w:rPr>
          <w:rFonts w:eastAsia="Arial Unicode MS" w:cstheme="minorHAnsi"/>
          <w:b/>
          <w:sz w:val="23"/>
          <w:szCs w:val="23"/>
        </w:rPr>
      </w:pPr>
    </w:p>
    <w:p w14:paraId="3EC555B8" w14:textId="77777777" w:rsidR="00F2782C" w:rsidRPr="00F40F9F" w:rsidRDefault="000E5EC8" w:rsidP="008D01F9">
      <w:pPr>
        <w:pStyle w:val="30"/>
        <w:pBdr>
          <w:top w:val="single" w:sz="4" w:space="1" w:color="auto"/>
          <w:bottom w:val="single" w:sz="4" w:space="1" w:color="auto"/>
        </w:pBdr>
        <w:shd w:val="clear" w:color="auto" w:fill="B8CCE4" w:themeFill="accent1" w:themeFillTint="66"/>
        <w:tabs>
          <w:tab w:val="left" w:pos="426"/>
        </w:tabs>
        <w:spacing w:before="0" w:line="340" w:lineRule="exact"/>
        <w:rPr>
          <w:rFonts w:asciiTheme="minorHAnsi" w:eastAsia="Arial Unicode MS" w:hAnsiTheme="minorHAnsi" w:cstheme="minorHAnsi"/>
          <w:bCs w:val="0"/>
          <w:caps/>
          <w:color w:val="17365D" w:themeColor="text2" w:themeShade="BF"/>
          <w:sz w:val="23"/>
          <w:szCs w:val="23"/>
        </w:rPr>
      </w:pPr>
      <w:bookmarkStart w:id="42" w:name="_Toc101355090"/>
      <w:bookmarkStart w:id="43" w:name="_Toc225925285"/>
      <w:r w:rsidRPr="00F40F9F">
        <w:rPr>
          <w:rFonts w:asciiTheme="minorHAnsi" w:eastAsia="Arial Unicode MS" w:hAnsiTheme="minorHAnsi" w:cstheme="minorHAnsi"/>
          <w:bCs w:val="0"/>
          <w:caps/>
          <w:color w:val="17365D" w:themeColor="text2" w:themeShade="BF"/>
          <w:sz w:val="23"/>
          <w:szCs w:val="23"/>
        </w:rPr>
        <w:lastRenderedPageBreak/>
        <w:t>Α.2</w:t>
      </w:r>
      <w:r w:rsidR="000C262E" w:rsidRPr="00F40F9F">
        <w:rPr>
          <w:rFonts w:asciiTheme="minorHAnsi" w:eastAsia="Arial Unicode MS" w:hAnsiTheme="minorHAnsi" w:cstheme="minorHAnsi"/>
          <w:bCs w:val="0"/>
          <w:caps/>
          <w:color w:val="17365D" w:themeColor="text2" w:themeShade="BF"/>
          <w:sz w:val="23"/>
          <w:szCs w:val="23"/>
        </w:rPr>
        <w:t xml:space="preserve"> </w:t>
      </w:r>
      <w:r w:rsidR="00F2782C" w:rsidRPr="00F40F9F">
        <w:rPr>
          <w:rFonts w:asciiTheme="minorHAnsi" w:eastAsia="Arial Unicode MS" w:hAnsiTheme="minorHAnsi" w:cstheme="minorHAnsi"/>
          <w:bCs w:val="0"/>
          <w:caps/>
          <w:color w:val="17365D" w:themeColor="text2" w:themeShade="BF"/>
          <w:sz w:val="23"/>
          <w:szCs w:val="23"/>
        </w:rPr>
        <w:t>Κατάρτιση - Υποβολή Προσφορών</w:t>
      </w:r>
      <w:bookmarkEnd w:id="42"/>
      <w:bookmarkEnd w:id="43"/>
    </w:p>
    <w:p w14:paraId="33763E66" w14:textId="77777777" w:rsidR="00A47ECE" w:rsidRPr="008D01F9" w:rsidRDefault="00F47171" w:rsidP="008D01F9">
      <w:pPr>
        <w:tabs>
          <w:tab w:val="left" w:pos="426"/>
        </w:tabs>
        <w:spacing w:line="340" w:lineRule="exact"/>
        <w:rPr>
          <w:rFonts w:eastAsia="Arial Unicode MS" w:cstheme="minorHAnsi"/>
          <w:sz w:val="23"/>
          <w:szCs w:val="23"/>
        </w:rPr>
      </w:pPr>
      <w:r w:rsidRPr="008D01F9">
        <w:rPr>
          <w:rFonts w:eastAsia="Arial Unicode MS" w:cstheme="minorHAnsi"/>
          <w:sz w:val="23"/>
          <w:szCs w:val="23"/>
        </w:rPr>
        <w:t xml:space="preserve">Οι προσφορές υποβάλλονται με βάση τις απαιτήσεις που ορίζονται στο </w:t>
      </w:r>
      <w:r w:rsidRPr="008D01F9">
        <w:rPr>
          <w:rFonts w:eastAsia="Arial Unicode MS" w:cstheme="minorHAnsi"/>
          <w:b/>
          <w:bCs/>
          <w:sz w:val="23"/>
          <w:szCs w:val="23"/>
        </w:rPr>
        <w:t>ΜΕΡΟΣ Β</w:t>
      </w:r>
      <w:r w:rsidR="00A47ECE" w:rsidRPr="008D01F9">
        <w:rPr>
          <w:rFonts w:eastAsia="Arial Unicode MS" w:cstheme="minorHAnsi"/>
          <w:b/>
          <w:bCs/>
          <w:sz w:val="23"/>
          <w:szCs w:val="23"/>
        </w:rPr>
        <w:t xml:space="preserve">’ </w:t>
      </w:r>
      <w:r w:rsidRPr="008D01F9">
        <w:rPr>
          <w:rFonts w:eastAsia="Arial Unicode MS" w:cstheme="minorHAnsi"/>
          <w:sz w:val="23"/>
          <w:szCs w:val="23"/>
        </w:rPr>
        <w:t>της παρούσ</w:t>
      </w:r>
      <w:r w:rsidR="00A47ECE" w:rsidRPr="008D01F9">
        <w:rPr>
          <w:rFonts w:eastAsia="Arial Unicode MS" w:cstheme="minorHAnsi"/>
          <w:sz w:val="23"/>
          <w:szCs w:val="23"/>
        </w:rPr>
        <w:t>α</w:t>
      </w:r>
      <w:r w:rsidRPr="008D01F9">
        <w:rPr>
          <w:rFonts w:eastAsia="Arial Unicode MS" w:cstheme="minorHAnsi"/>
          <w:sz w:val="23"/>
          <w:szCs w:val="23"/>
        </w:rPr>
        <w:t xml:space="preserve">ς. </w:t>
      </w:r>
    </w:p>
    <w:p w14:paraId="5A449EA1" w14:textId="77777777" w:rsidR="00A47ECE" w:rsidRPr="008D01F9" w:rsidRDefault="00A47ECE" w:rsidP="008D01F9">
      <w:pPr>
        <w:tabs>
          <w:tab w:val="left" w:pos="426"/>
        </w:tabs>
        <w:spacing w:line="340" w:lineRule="exact"/>
        <w:rPr>
          <w:rFonts w:eastAsia="Arial Unicode MS" w:cstheme="minorHAnsi"/>
          <w:sz w:val="23"/>
          <w:szCs w:val="23"/>
        </w:rPr>
      </w:pPr>
    </w:p>
    <w:p w14:paraId="15865C95" w14:textId="77777777" w:rsidR="006B32C2" w:rsidRPr="00F40F9F" w:rsidRDefault="000E5EC8"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44" w:name="_Toc225925286"/>
      <w:r w:rsidRPr="00F40F9F">
        <w:rPr>
          <w:rFonts w:asciiTheme="minorHAnsi" w:eastAsia="Arial Unicode MS" w:hAnsiTheme="minorHAnsi" w:cstheme="minorHAnsi"/>
          <w:b/>
          <w:color w:val="17365D" w:themeColor="text2" w:themeShade="BF"/>
          <w:sz w:val="23"/>
          <w:szCs w:val="23"/>
        </w:rPr>
        <w:t>Α.2</w:t>
      </w:r>
      <w:r w:rsidR="006B32C2" w:rsidRPr="00F40F9F">
        <w:rPr>
          <w:rFonts w:asciiTheme="minorHAnsi" w:eastAsia="Arial Unicode MS" w:hAnsiTheme="minorHAnsi" w:cstheme="minorHAnsi"/>
          <w:b/>
          <w:color w:val="17365D" w:themeColor="text2" w:themeShade="BF"/>
          <w:sz w:val="23"/>
          <w:szCs w:val="23"/>
        </w:rPr>
        <w:t>.1</w:t>
      </w:r>
      <w:r w:rsidR="000305E3" w:rsidRPr="00F40F9F">
        <w:rPr>
          <w:rFonts w:asciiTheme="minorHAnsi" w:eastAsia="Arial Unicode MS" w:hAnsiTheme="minorHAnsi" w:cstheme="minorHAnsi"/>
          <w:b/>
          <w:color w:val="17365D" w:themeColor="text2" w:themeShade="BF"/>
          <w:sz w:val="23"/>
          <w:szCs w:val="23"/>
        </w:rPr>
        <w:t xml:space="preserve"> Τρόπος Υποβολής Προσφορών</w:t>
      </w:r>
      <w:bookmarkEnd w:id="44"/>
    </w:p>
    <w:p w14:paraId="5E9A8EA7" w14:textId="0743F44F" w:rsidR="00333A5D" w:rsidRPr="006606AF" w:rsidRDefault="00114138" w:rsidP="008D01F9">
      <w:pPr>
        <w:tabs>
          <w:tab w:val="left" w:pos="426"/>
        </w:tabs>
        <w:spacing w:line="340" w:lineRule="exact"/>
        <w:jc w:val="both"/>
        <w:rPr>
          <w:rFonts w:eastAsia="Arial Unicode MS" w:cstheme="minorHAnsi"/>
          <w:color w:val="000000" w:themeColor="text1"/>
          <w:sz w:val="23"/>
          <w:szCs w:val="23"/>
        </w:rPr>
      </w:pPr>
      <w:r w:rsidRPr="008D01F9">
        <w:rPr>
          <w:rFonts w:eastAsia="Arial Unicode MS" w:cstheme="minorHAnsi"/>
          <w:b/>
          <w:sz w:val="23"/>
          <w:szCs w:val="23"/>
        </w:rPr>
        <w:t xml:space="preserve">Οι προσφορές υποβάλλονται από τους ενδιαφερόμενους ηλεκτρονικά, μέσω της διαδικτυακής πύλης </w:t>
      </w:r>
      <w:hyperlink r:id="rId17" w:history="1">
        <w:r w:rsidR="00D1604B" w:rsidRPr="008D01F9">
          <w:rPr>
            <w:rStyle w:val="-"/>
            <w:rFonts w:asciiTheme="minorHAnsi" w:eastAsia="Arial Unicode MS" w:hAnsiTheme="minorHAnsi" w:cstheme="minorHAnsi"/>
            <w:b/>
            <w:bCs/>
            <w:sz w:val="23"/>
            <w:szCs w:val="23"/>
          </w:rPr>
          <w:t>www.promitheus.gov.gr</w:t>
        </w:r>
      </w:hyperlink>
      <w:r w:rsidR="00D1604B" w:rsidRPr="008D01F9">
        <w:rPr>
          <w:rFonts w:eastAsia="Arial Unicode MS" w:cstheme="minorHAnsi"/>
          <w:b/>
          <w:bCs/>
          <w:color w:val="2419B7"/>
          <w:sz w:val="23"/>
          <w:szCs w:val="23"/>
        </w:rPr>
        <w:t xml:space="preserve"> </w:t>
      </w:r>
      <w:r w:rsidRPr="008D01F9">
        <w:rPr>
          <w:rFonts w:eastAsia="Arial Unicode MS" w:cstheme="minorHAnsi"/>
          <w:b/>
          <w:sz w:val="23"/>
          <w:szCs w:val="23"/>
        </w:rPr>
        <w:t xml:space="preserve">του ΕΣΗΔΗΣ, μέχρι την καταληκτική ημερομηνία και ώρα που ορίζει η παρούσα </w:t>
      </w:r>
      <w:r w:rsidR="00611B3A" w:rsidRPr="008D01F9">
        <w:rPr>
          <w:rFonts w:eastAsia="Arial Unicode MS" w:cstheme="minorHAnsi"/>
          <w:b/>
          <w:sz w:val="23"/>
          <w:szCs w:val="23"/>
        </w:rPr>
        <w:t>Π</w:t>
      </w:r>
      <w:r w:rsidR="008004B0" w:rsidRPr="008D01F9">
        <w:rPr>
          <w:rFonts w:eastAsia="Arial Unicode MS" w:cstheme="minorHAnsi"/>
          <w:b/>
          <w:sz w:val="23"/>
          <w:szCs w:val="23"/>
        </w:rPr>
        <w:t>ρόσκληση</w:t>
      </w:r>
      <w:r w:rsidR="009B3080" w:rsidRPr="008D01F9">
        <w:rPr>
          <w:rFonts w:eastAsia="Arial Unicode MS" w:cstheme="minorHAnsi"/>
          <w:sz w:val="23"/>
          <w:szCs w:val="23"/>
        </w:rPr>
        <w:t>, στην ε</w:t>
      </w:r>
      <w:r w:rsidRPr="008D01F9">
        <w:rPr>
          <w:rFonts w:eastAsia="Arial Unicode MS" w:cstheme="minorHAnsi"/>
          <w:sz w:val="23"/>
          <w:szCs w:val="23"/>
        </w:rPr>
        <w:t>λληνική Γλώσσα, σε ηλεκτρονικό φάκελο, σύμφωνα με</w:t>
      </w:r>
      <w:r w:rsidR="00DC64F2" w:rsidRPr="008D01F9">
        <w:rPr>
          <w:rFonts w:eastAsia="Arial Unicode MS" w:cstheme="minorHAnsi"/>
          <w:sz w:val="23"/>
          <w:szCs w:val="23"/>
        </w:rPr>
        <w:t xml:space="preserve"> τα αναφερόμενα στο </w:t>
      </w:r>
      <w:r w:rsidR="0069218F" w:rsidRPr="008D01F9">
        <w:rPr>
          <w:rFonts w:eastAsia="Arial Unicode MS" w:cstheme="minorHAnsi"/>
          <w:sz w:val="23"/>
          <w:szCs w:val="23"/>
        </w:rPr>
        <w:t>ν</w:t>
      </w:r>
      <w:r w:rsidR="00DC64F2" w:rsidRPr="008D01F9">
        <w:rPr>
          <w:rFonts w:eastAsia="Arial Unicode MS" w:cstheme="minorHAnsi"/>
          <w:sz w:val="23"/>
          <w:szCs w:val="23"/>
        </w:rPr>
        <w:t>.4412/2016</w:t>
      </w:r>
      <w:r w:rsidRPr="008D01F9">
        <w:rPr>
          <w:rFonts w:eastAsia="Arial Unicode MS" w:cstheme="minorHAnsi"/>
          <w:sz w:val="23"/>
          <w:szCs w:val="23"/>
        </w:rPr>
        <w:t xml:space="preserve">, ιδίως </w:t>
      </w:r>
      <w:r w:rsidR="003B7E85" w:rsidRPr="008D01F9">
        <w:rPr>
          <w:rFonts w:eastAsia="Arial Unicode MS" w:cstheme="minorHAnsi"/>
          <w:sz w:val="23"/>
          <w:szCs w:val="23"/>
        </w:rPr>
        <w:t>σ</w:t>
      </w:r>
      <w:r w:rsidR="00611B3A" w:rsidRPr="008D01F9">
        <w:rPr>
          <w:rFonts w:eastAsia="Arial Unicode MS" w:cstheme="minorHAnsi"/>
          <w:sz w:val="23"/>
          <w:szCs w:val="23"/>
        </w:rPr>
        <w:t xml:space="preserve">τα </w:t>
      </w:r>
      <w:r w:rsidRPr="008D01F9">
        <w:rPr>
          <w:rFonts w:eastAsia="Arial Unicode MS" w:cstheme="minorHAnsi"/>
          <w:sz w:val="23"/>
          <w:szCs w:val="23"/>
        </w:rPr>
        <w:t>άρθρα 36 και 37 και</w:t>
      </w:r>
      <w:r w:rsidR="008E3437" w:rsidRPr="008D01F9">
        <w:rPr>
          <w:rFonts w:cstheme="minorHAnsi"/>
          <w:sz w:val="23"/>
          <w:szCs w:val="23"/>
        </w:rPr>
        <w:t xml:space="preserve"> </w:t>
      </w:r>
      <w:r w:rsidR="008E3437" w:rsidRPr="006606AF">
        <w:rPr>
          <w:rFonts w:eastAsia="Arial Unicode MS" w:cstheme="minorHAnsi"/>
          <w:color w:val="000000" w:themeColor="text1"/>
          <w:sz w:val="23"/>
          <w:szCs w:val="23"/>
        </w:rPr>
        <w:t>στην, κατ’ εξουσιοδότηση  της παρ. 5 του άρθρου 36 του ν.4412/2016, εκδοθείσα υπ΄αριθμ</w:t>
      </w:r>
      <w:r w:rsidR="00333A5D" w:rsidRPr="006606AF">
        <w:rPr>
          <w:rFonts w:eastAsia="Arial Unicode MS" w:cstheme="minorHAnsi"/>
          <w:color w:val="000000" w:themeColor="text1"/>
          <w:sz w:val="23"/>
          <w:szCs w:val="23"/>
        </w:rPr>
        <w:t xml:space="preserve">. </w:t>
      </w:r>
      <w:r w:rsidR="00333A5D" w:rsidRPr="006606AF">
        <w:rPr>
          <w:rFonts w:eastAsia="Arial Unicode MS" w:cstheme="minorHAnsi"/>
          <w:b/>
          <w:color w:val="000000" w:themeColor="text1"/>
          <w:sz w:val="23"/>
          <w:szCs w:val="23"/>
        </w:rPr>
        <w:t>64233/08.06.2021</w:t>
      </w:r>
      <w:r w:rsidR="00333A5D" w:rsidRPr="006606AF">
        <w:rPr>
          <w:rFonts w:eastAsia="Arial Unicode MS" w:cstheme="minorHAnsi"/>
          <w:color w:val="000000" w:themeColor="text1"/>
          <w:sz w:val="23"/>
          <w:szCs w:val="23"/>
        </w:rPr>
        <w:t xml:space="preserve"> (Β΄</w:t>
      </w:r>
      <w:r w:rsidR="00611B3A" w:rsidRPr="006606AF">
        <w:rPr>
          <w:rFonts w:eastAsia="Arial Unicode MS" w:cstheme="minorHAnsi"/>
          <w:color w:val="000000" w:themeColor="text1"/>
          <w:sz w:val="23"/>
          <w:szCs w:val="23"/>
        </w:rPr>
        <w:t>2453/09.06.2021) Κοινή Απόφαση</w:t>
      </w:r>
      <w:r w:rsidR="00333A5D" w:rsidRPr="006606AF">
        <w:rPr>
          <w:rFonts w:eastAsia="Arial Unicode MS" w:cstheme="minorHAnsi"/>
          <w:color w:val="000000" w:themeColor="text1"/>
          <w:sz w:val="23"/>
          <w:szCs w:val="23"/>
        </w:rPr>
        <w:t xml:space="preserve"> των Υπουργών Ανάπτυξης και Επενδύσεων και Ψηφιακής Διακυβέρνησης με θέμα </w:t>
      </w:r>
      <w:r w:rsidR="00333A5D" w:rsidRPr="006606AF">
        <w:rPr>
          <w:rFonts w:eastAsia="Arial Unicode MS" w:cstheme="minorHAnsi"/>
          <w:i/>
          <w:color w:val="000000" w:themeColor="text1"/>
          <w:sz w:val="23"/>
          <w:szCs w:val="23"/>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9D57FA" w:rsidRPr="006606AF">
        <w:rPr>
          <w:rFonts w:eastAsia="Arial Unicode MS" w:cstheme="minorHAnsi"/>
          <w:i/>
          <w:color w:val="000000" w:themeColor="text1"/>
          <w:sz w:val="23"/>
          <w:szCs w:val="23"/>
        </w:rPr>
        <w:t xml:space="preserve">, </w:t>
      </w:r>
      <w:r w:rsidR="009D57FA" w:rsidRPr="006606AF">
        <w:rPr>
          <w:rFonts w:eastAsia="Arial Unicode MS" w:cstheme="minorHAnsi"/>
          <w:color w:val="000000" w:themeColor="text1"/>
          <w:sz w:val="23"/>
          <w:szCs w:val="23"/>
        </w:rPr>
        <w:t>όπως τροποποιήθηκε και ισχύει</w:t>
      </w:r>
      <w:r w:rsidR="00333A5D" w:rsidRPr="006606AF">
        <w:rPr>
          <w:rFonts w:eastAsia="Arial Unicode MS" w:cstheme="minorHAnsi"/>
          <w:color w:val="000000" w:themeColor="text1"/>
          <w:sz w:val="23"/>
          <w:szCs w:val="23"/>
        </w:rPr>
        <w:t>.</w:t>
      </w:r>
    </w:p>
    <w:p w14:paraId="4453D285" w14:textId="77777777" w:rsidR="00B826D6" w:rsidRPr="008D01F9" w:rsidRDefault="00B826D6" w:rsidP="008D01F9">
      <w:pPr>
        <w:tabs>
          <w:tab w:val="left" w:pos="426"/>
        </w:tabs>
        <w:spacing w:line="340" w:lineRule="exact"/>
        <w:jc w:val="both"/>
        <w:rPr>
          <w:rFonts w:eastAsia="Arial Unicode MS" w:cstheme="minorHAnsi"/>
          <w:sz w:val="23"/>
          <w:szCs w:val="23"/>
        </w:rPr>
      </w:pPr>
    </w:p>
    <w:p w14:paraId="58E78C37" w14:textId="202A31A1" w:rsidR="00B826D6" w:rsidRPr="006606AF" w:rsidRDefault="00B826D6" w:rsidP="008D01F9">
      <w:pPr>
        <w:spacing w:line="340" w:lineRule="exact"/>
        <w:jc w:val="both"/>
        <w:rPr>
          <w:rFonts w:eastAsia="Arial Unicode MS" w:cstheme="minorHAnsi"/>
          <w:color w:val="000000" w:themeColor="text1"/>
          <w:sz w:val="23"/>
          <w:szCs w:val="23"/>
        </w:rPr>
      </w:pPr>
      <w:r w:rsidRPr="006606AF">
        <w:rPr>
          <w:rFonts w:eastAsia="Arial Unicode MS" w:cstheme="minorHAnsi"/>
          <w:color w:val="000000" w:themeColor="text1"/>
          <w:sz w:val="23"/>
          <w:szCs w:val="23"/>
        </w:rPr>
        <w:t xml:space="preserve">Για τη </w:t>
      </w:r>
      <w:r w:rsidRPr="006606AF">
        <w:rPr>
          <w:rFonts w:eastAsia="Arial Unicode MS" w:cstheme="minorHAnsi"/>
          <w:b/>
          <w:bCs/>
          <w:color w:val="000000" w:themeColor="text1"/>
          <w:sz w:val="23"/>
          <w:szCs w:val="23"/>
        </w:rPr>
        <w:t>συμμετοχή</w:t>
      </w:r>
      <w:r w:rsidRPr="006606AF">
        <w:rPr>
          <w:rFonts w:eastAsia="Arial Unicode MS" w:cstheme="minorHAnsi"/>
          <w:color w:val="000000" w:themeColor="text1"/>
          <w:sz w:val="23"/>
          <w:szCs w:val="23"/>
        </w:rPr>
        <w:t xml:space="preserve"> στ</w:t>
      </w:r>
      <w:r w:rsidR="00A237DC" w:rsidRPr="006606AF">
        <w:rPr>
          <w:rFonts w:eastAsia="Arial Unicode MS" w:cstheme="minorHAnsi"/>
          <w:color w:val="000000" w:themeColor="text1"/>
          <w:sz w:val="23"/>
          <w:szCs w:val="23"/>
        </w:rPr>
        <w:t xml:space="preserve">ην εν λόγω διαδικασία, </w:t>
      </w:r>
      <w:r w:rsidRPr="006606AF">
        <w:rPr>
          <w:rFonts w:eastAsia="Arial Unicode MS" w:cstheme="minorHAnsi"/>
          <w:color w:val="000000" w:themeColor="text1"/>
          <w:sz w:val="23"/>
          <w:szCs w:val="23"/>
        </w:rPr>
        <w:t xml:space="preserve">οι ενδιαφερόμενοι οικονομικοί φορείς απαιτείται να </w:t>
      </w:r>
      <w:r w:rsidRPr="006606AF">
        <w:rPr>
          <w:rFonts w:eastAsia="Arial Unicode MS" w:cstheme="minorHAnsi"/>
          <w:b/>
          <w:color w:val="000000" w:themeColor="text1"/>
          <w:sz w:val="23"/>
          <w:szCs w:val="23"/>
          <w:u w:val="single"/>
        </w:rPr>
        <w:t>διαθέτουν προηγμένη ηλεκτρονική υπογραφή</w:t>
      </w:r>
      <w:r w:rsidRPr="006606AF">
        <w:rPr>
          <w:rFonts w:eastAsia="Arial Unicode MS" w:cstheme="minorHAnsi"/>
          <w:color w:val="000000" w:themeColor="text1"/>
          <w:sz w:val="23"/>
          <w:szCs w:val="23"/>
        </w:rPr>
        <w:t xml:space="preserve">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w:t>
      </w:r>
      <w:r w:rsidR="00093B71" w:rsidRPr="006606AF">
        <w:rPr>
          <w:rFonts w:eastAsia="Arial Unicode MS" w:cstheme="minorHAnsi"/>
          <w:color w:val="000000" w:themeColor="text1"/>
          <w:sz w:val="23"/>
          <w:szCs w:val="23"/>
        </w:rPr>
        <w:t>Ν</w:t>
      </w:r>
      <w:r w:rsidRPr="006606AF">
        <w:rPr>
          <w:rFonts w:eastAsia="Arial Unicode MS" w:cstheme="minorHAnsi"/>
          <w:color w:val="000000" w:themeColor="text1"/>
          <w:sz w:val="23"/>
          <w:szCs w:val="23"/>
        </w:rPr>
        <w:t>.4412/2016 και τις διατάξεις του άρθρου 6 της Κ.Υ.Α. ΕΣΗΔΗΣ Προμήθειες και Υπηρεσίες</w:t>
      </w:r>
      <w:r w:rsidR="008E3437" w:rsidRPr="006606AF">
        <w:rPr>
          <w:rFonts w:eastAsia="Arial Unicode MS" w:cstheme="minorHAnsi"/>
          <w:color w:val="000000" w:themeColor="text1"/>
          <w:sz w:val="23"/>
          <w:szCs w:val="23"/>
        </w:rPr>
        <w:t>, όπως τροποποιήθηκε και ισχύει</w:t>
      </w:r>
      <w:r w:rsidRPr="006606AF">
        <w:rPr>
          <w:rFonts w:eastAsia="Arial Unicode MS" w:cstheme="minorHAnsi"/>
          <w:color w:val="000000" w:themeColor="text1"/>
          <w:sz w:val="23"/>
          <w:szCs w:val="23"/>
        </w:rPr>
        <w:t xml:space="preserve">. </w:t>
      </w:r>
    </w:p>
    <w:p w14:paraId="1E6329B9" w14:textId="77777777" w:rsidR="00A237DC" w:rsidRPr="006606AF" w:rsidRDefault="00A237DC" w:rsidP="008D01F9">
      <w:pPr>
        <w:spacing w:line="340" w:lineRule="exact"/>
        <w:jc w:val="both"/>
        <w:rPr>
          <w:rFonts w:eastAsia="Arial Unicode MS" w:cstheme="minorHAnsi"/>
          <w:color w:val="000000" w:themeColor="text1"/>
          <w:sz w:val="23"/>
          <w:szCs w:val="23"/>
        </w:rPr>
      </w:pPr>
    </w:p>
    <w:p w14:paraId="45FB02A8" w14:textId="2107F033" w:rsidR="00B826D6" w:rsidRPr="008D01F9" w:rsidRDefault="00B826D6" w:rsidP="008D01F9">
      <w:pPr>
        <w:spacing w:line="340" w:lineRule="exact"/>
        <w:jc w:val="both"/>
        <w:rPr>
          <w:rFonts w:eastAsia="Arial Unicode MS" w:cstheme="minorHAnsi"/>
          <w:sz w:val="23"/>
          <w:szCs w:val="23"/>
        </w:rPr>
      </w:pPr>
      <w:r w:rsidRPr="008D01F9">
        <w:rPr>
          <w:rFonts w:eastAsia="Arial Unicode MS" w:cstheme="minorHAnsi"/>
          <w:sz w:val="23"/>
          <w:szCs w:val="23"/>
        </w:rPr>
        <w:t xml:space="preserve">Ο </w:t>
      </w:r>
      <w:r w:rsidRPr="008D01F9">
        <w:rPr>
          <w:rFonts w:eastAsia="Arial Unicode MS" w:cstheme="minorHAnsi"/>
          <w:b/>
          <w:bCs/>
          <w:sz w:val="23"/>
          <w:szCs w:val="23"/>
        </w:rPr>
        <w:t>χρόνος υποβολής της προσφοράς</w:t>
      </w:r>
      <w:r w:rsidRPr="008D01F9">
        <w:rPr>
          <w:rFonts w:eastAsia="Arial Unicode MS" w:cstheme="minorHAnsi"/>
          <w:sz w:val="23"/>
          <w:szCs w:val="23"/>
        </w:rPr>
        <w:t xml:space="preserve"> μέσω του ΕΣΗΔΗΣ βεβαιώνεται αυτόματα από το ΕΣΗΔΗΣ με υπηρεσίες χρονοσήμανσης, σύμφωνα με τα οριζόμενα στο άρθρο 37 του </w:t>
      </w:r>
      <w:r w:rsidR="00D44E45" w:rsidRPr="008D01F9">
        <w:rPr>
          <w:rFonts w:eastAsia="Arial Unicode MS" w:cstheme="minorHAnsi"/>
          <w:sz w:val="23"/>
          <w:szCs w:val="23"/>
        </w:rPr>
        <w:t>Ν</w:t>
      </w:r>
      <w:r w:rsidRPr="008D01F9">
        <w:rPr>
          <w:rFonts w:eastAsia="Arial Unicode MS" w:cstheme="minorHAnsi"/>
          <w:sz w:val="23"/>
          <w:szCs w:val="23"/>
        </w:rPr>
        <w:t>. 4412/2016 και τις διατάξεις του άρθρου 10 της ως άνω κοινής υπουργικής απόφασης.</w:t>
      </w:r>
    </w:p>
    <w:p w14:paraId="229FC186" w14:textId="77777777" w:rsidR="00A40D4A" w:rsidRPr="008D01F9" w:rsidRDefault="00A40D4A" w:rsidP="008D01F9">
      <w:pPr>
        <w:tabs>
          <w:tab w:val="left" w:pos="426"/>
        </w:tabs>
        <w:spacing w:line="340" w:lineRule="exact"/>
        <w:jc w:val="both"/>
        <w:rPr>
          <w:rFonts w:eastAsia="Arial Unicode MS" w:cstheme="minorHAnsi"/>
          <w:b/>
          <w:sz w:val="23"/>
          <w:szCs w:val="23"/>
        </w:rPr>
      </w:pPr>
    </w:p>
    <w:p w14:paraId="65D00898" w14:textId="35D8B3B8" w:rsidR="00114138" w:rsidRPr="008D01F9" w:rsidRDefault="00114138" w:rsidP="008D01F9">
      <w:pPr>
        <w:tabs>
          <w:tab w:val="left" w:pos="426"/>
        </w:tabs>
        <w:spacing w:line="340" w:lineRule="exact"/>
        <w:jc w:val="both"/>
        <w:rPr>
          <w:rFonts w:eastAsia="Arial Unicode MS" w:cstheme="minorHAnsi"/>
          <w:color w:val="000000"/>
          <w:sz w:val="23"/>
          <w:szCs w:val="23"/>
        </w:rPr>
      </w:pPr>
      <w:r w:rsidRPr="008D01F9">
        <w:rPr>
          <w:rFonts w:eastAsia="Arial Unicode MS" w:cstheme="minorHAnsi"/>
          <w:b/>
          <w:sz w:val="23"/>
          <w:szCs w:val="23"/>
        </w:rPr>
        <w:t>Μετά την παρέλευση της καταληκτικής ημερομηνίας και ώρας δεν υπάρχει η δυνατότητα υποβολής προσφοράς στο Σύστημα</w:t>
      </w:r>
      <w:r w:rsidRPr="008D01F9">
        <w:rPr>
          <w:rFonts w:eastAsia="Arial Unicode MS" w:cstheme="minorHAnsi"/>
          <w:sz w:val="23"/>
          <w:szCs w:val="23"/>
        </w:rPr>
        <w:t xml:space="preserve">. </w:t>
      </w:r>
      <w:r w:rsidRPr="008D01F9">
        <w:rPr>
          <w:rFonts w:eastAsia="Arial Unicode MS" w:cstheme="minorHAnsi"/>
          <w:color w:val="000000"/>
          <w:sz w:val="23"/>
          <w:szCs w:val="23"/>
        </w:rPr>
        <w:t>Σε περιπτώσεις τεχνικής αδυνα</w:t>
      </w:r>
      <w:r w:rsidR="00390820" w:rsidRPr="008D01F9">
        <w:rPr>
          <w:rFonts w:eastAsia="Arial Unicode MS" w:cstheme="minorHAnsi"/>
          <w:color w:val="000000"/>
          <w:sz w:val="23"/>
          <w:szCs w:val="23"/>
        </w:rPr>
        <w:t>μίας λειτουργίας του ΕΣΗΔΗΣ, η Αναθέτουσα Α</w:t>
      </w:r>
      <w:r w:rsidRPr="008D01F9">
        <w:rPr>
          <w:rFonts w:eastAsia="Arial Unicode MS" w:cstheme="minorHAnsi"/>
          <w:color w:val="000000"/>
          <w:sz w:val="23"/>
          <w:szCs w:val="23"/>
        </w:rPr>
        <w:t xml:space="preserve">ρχή </w:t>
      </w:r>
      <w:r w:rsidR="00A237DC" w:rsidRPr="008D01F9">
        <w:rPr>
          <w:rFonts w:eastAsia="Arial Unicode MS" w:cstheme="minorHAnsi"/>
          <w:sz w:val="23"/>
          <w:szCs w:val="23"/>
        </w:rPr>
        <w:t>ρυθμίζει τα της συνέχειας του διαγωνισμού με αιτιολογημένη απόφασή της.</w:t>
      </w:r>
    </w:p>
    <w:p w14:paraId="450AE1B5" w14:textId="77777777" w:rsidR="00A237DC" w:rsidRPr="008D01F9" w:rsidRDefault="00A237DC" w:rsidP="008D01F9">
      <w:pPr>
        <w:tabs>
          <w:tab w:val="left" w:pos="426"/>
        </w:tabs>
        <w:spacing w:line="340" w:lineRule="exact"/>
        <w:jc w:val="both"/>
        <w:rPr>
          <w:rFonts w:eastAsia="Arial Unicode MS" w:cstheme="minorHAnsi"/>
          <w:sz w:val="23"/>
          <w:szCs w:val="23"/>
        </w:rPr>
      </w:pPr>
    </w:p>
    <w:p w14:paraId="78E6A407" w14:textId="53ABAECB" w:rsidR="00081EDB" w:rsidRPr="008D01F9" w:rsidRDefault="00081EDB"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Οι οικονομικοί φορείς μπορούν να προετοιμάζουν την προσφορά τους </w:t>
      </w:r>
      <w:r w:rsidRPr="008D01F9">
        <w:rPr>
          <w:rFonts w:eastAsia="Arial Unicode MS" w:cstheme="minorHAnsi"/>
          <w:b/>
          <w:bCs/>
          <w:sz w:val="23"/>
          <w:szCs w:val="23"/>
        </w:rPr>
        <w:t>αμέσως</w:t>
      </w:r>
      <w:r w:rsidR="00AB2B42" w:rsidRPr="008D01F9">
        <w:rPr>
          <w:rFonts w:eastAsia="Arial Unicode MS" w:cstheme="minorHAnsi"/>
          <w:sz w:val="23"/>
          <w:szCs w:val="23"/>
        </w:rPr>
        <w:t xml:space="preserve"> μετά την δημοσιοποίηση της Π</w:t>
      </w:r>
      <w:r w:rsidRPr="008D01F9">
        <w:rPr>
          <w:rFonts w:eastAsia="Arial Unicode MS" w:cstheme="minorHAnsi"/>
          <w:sz w:val="23"/>
          <w:szCs w:val="23"/>
        </w:rPr>
        <w:t xml:space="preserve">ρόσκλησης στην ιστοσελίδα </w:t>
      </w:r>
      <w:r w:rsidRPr="008D01F9">
        <w:rPr>
          <w:rFonts w:eastAsia="Arial Unicode MS" w:cstheme="minorHAnsi"/>
          <w:b/>
          <w:bCs/>
          <w:sz w:val="23"/>
          <w:szCs w:val="23"/>
        </w:rPr>
        <w:t>του ΕΣΗΔΗΣ</w:t>
      </w:r>
      <w:r w:rsidR="00AB2B42" w:rsidRPr="008D01F9">
        <w:rPr>
          <w:rFonts w:eastAsia="Arial Unicode MS" w:cstheme="minorHAnsi"/>
          <w:sz w:val="23"/>
          <w:szCs w:val="23"/>
        </w:rPr>
        <w:t>, αναζητώντας την Π</w:t>
      </w:r>
      <w:r w:rsidRPr="008D01F9">
        <w:rPr>
          <w:rFonts w:eastAsia="Arial Unicode MS" w:cstheme="minorHAnsi"/>
          <w:sz w:val="23"/>
          <w:szCs w:val="23"/>
        </w:rPr>
        <w:t>ρόσκληση με το συστημικό αριθμό</w:t>
      </w:r>
      <w:r w:rsidR="00193E95" w:rsidRPr="008D01F9">
        <w:rPr>
          <w:rFonts w:eastAsia="Arial Unicode MS" w:cstheme="minorHAnsi"/>
          <w:sz w:val="23"/>
          <w:szCs w:val="23"/>
        </w:rPr>
        <w:t xml:space="preserve"> </w:t>
      </w:r>
      <w:r w:rsidR="00BB777B" w:rsidRPr="008D01F9">
        <w:rPr>
          <w:rFonts w:eastAsia="Arial Unicode MS" w:cstheme="minorHAnsi"/>
          <w:b/>
          <w:sz w:val="23"/>
          <w:szCs w:val="23"/>
        </w:rPr>
        <w:t>408069.</w:t>
      </w:r>
    </w:p>
    <w:p w14:paraId="06A53B9B" w14:textId="77777777" w:rsidR="00A237DC" w:rsidRPr="008D01F9" w:rsidRDefault="00A237DC" w:rsidP="008D01F9">
      <w:pPr>
        <w:tabs>
          <w:tab w:val="left" w:pos="426"/>
        </w:tabs>
        <w:spacing w:line="340" w:lineRule="exact"/>
        <w:jc w:val="both"/>
        <w:rPr>
          <w:rFonts w:eastAsia="Arial Unicode MS" w:cstheme="minorHAnsi"/>
          <w:sz w:val="23"/>
          <w:szCs w:val="23"/>
        </w:rPr>
      </w:pPr>
    </w:p>
    <w:p w14:paraId="163C2571" w14:textId="6255556F" w:rsidR="00F2782C" w:rsidRPr="008D01F9" w:rsidRDefault="00F2782C"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Με την </w:t>
      </w:r>
      <w:r w:rsidRPr="008D01F9">
        <w:rPr>
          <w:rFonts w:eastAsia="Arial Unicode MS" w:cstheme="minorHAnsi"/>
          <w:b/>
          <w:bCs/>
          <w:sz w:val="23"/>
          <w:szCs w:val="23"/>
        </w:rPr>
        <w:t xml:space="preserve">υποβολή της Προσφοράς </w:t>
      </w:r>
      <w:r w:rsidRPr="008D01F9">
        <w:rPr>
          <w:rFonts w:eastAsia="Arial Unicode MS" w:cstheme="minorHAnsi"/>
          <w:sz w:val="23"/>
          <w:szCs w:val="23"/>
          <w:u w:val="single"/>
        </w:rPr>
        <w:t>θεωρείται</w:t>
      </w:r>
      <w:r w:rsidRPr="008D01F9">
        <w:rPr>
          <w:rFonts w:eastAsia="Arial Unicode MS" w:cstheme="minorHAnsi"/>
          <w:sz w:val="23"/>
          <w:szCs w:val="23"/>
        </w:rPr>
        <w:t xml:space="preserve"> ότι ο υποψήφιος </w:t>
      </w:r>
      <w:r w:rsidR="00A93D2F">
        <w:rPr>
          <w:rFonts w:eastAsia="Arial Unicode MS" w:cstheme="minorHAnsi"/>
          <w:sz w:val="23"/>
          <w:szCs w:val="23"/>
        </w:rPr>
        <w:t>Οικονομικός Φορέας</w:t>
      </w:r>
      <w:r w:rsidRPr="008D01F9">
        <w:rPr>
          <w:rFonts w:eastAsia="Arial Unicode MS" w:cstheme="minorHAnsi"/>
          <w:sz w:val="23"/>
          <w:szCs w:val="23"/>
        </w:rPr>
        <w:t xml:space="preserve"> </w:t>
      </w:r>
      <w:r w:rsidRPr="008D01F9">
        <w:rPr>
          <w:rFonts w:eastAsia="Arial Unicode MS" w:cstheme="minorHAnsi"/>
          <w:b/>
          <w:bCs/>
          <w:sz w:val="23"/>
          <w:szCs w:val="23"/>
          <w:u w:val="single"/>
        </w:rPr>
        <w:t>αποδέχεται ανεπιφύλακτα</w:t>
      </w:r>
      <w:r w:rsidRPr="008D01F9">
        <w:rPr>
          <w:rFonts w:eastAsia="Arial Unicode MS" w:cstheme="minorHAnsi"/>
          <w:sz w:val="23"/>
          <w:szCs w:val="23"/>
          <w:u w:val="single"/>
        </w:rPr>
        <w:t xml:space="preserve"> τους όρους της παρούσας </w:t>
      </w:r>
      <w:r w:rsidR="0026021C" w:rsidRPr="008D01F9">
        <w:rPr>
          <w:rFonts w:eastAsia="Arial Unicode MS" w:cstheme="minorHAnsi"/>
          <w:sz w:val="23"/>
          <w:szCs w:val="23"/>
          <w:u w:val="single"/>
        </w:rPr>
        <w:t>Πρόσκλησης</w:t>
      </w:r>
      <w:r w:rsidR="005C1A37" w:rsidRPr="008D01F9">
        <w:rPr>
          <w:rFonts w:eastAsia="Arial Unicode MS" w:cstheme="minorHAnsi"/>
          <w:sz w:val="23"/>
          <w:szCs w:val="23"/>
          <w:u w:val="single"/>
        </w:rPr>
        <w:t>.</w:t>
      </w:r>
      <w:r w:rsidR="005C1A37" w:rsidRPr="008D01F9">
        <w:rPr>
          <w:rFonts w:eastAsia="Arial Unicode MS" w:cstheme="minorHAnsi"/>
          <w:sz w:val="23"/>
          <w:szCs w:val="23"/>
        </w:rPr>
        <w:t xml:space="preserve"> Επίσης, σε περίπτωση νομικών προσώπων, θεωρείται ότι η υποβολή της Προσφοράς και η συμμετοχή στη</w:t>
      </w:r>
      <w:r w:rsidR="009B34A6" w:rsidRPr="008D01F9">
        <w:rPr>
          <w:rFonts w:eastAsia="Arial Unicode MS" w:cstheme="minorHAnsi"/>
          <w:sz w:val="23"/>
          <w:szCs w:val="23"/>
        </w:rPr>
        <w:t xml:space="preserve"> </w:t>
      </w:r>
      <w:r w:rsidR="005C1A37" w:rsidRPr="008D01F9">
        <w:rPr>
          <w:rFonts w:eastAsia="Arial Unicode MS" w:cstheme="minorHAnsi"/>
          <w:sz w:val="23"/>
          <w:szCs w:val="23"/>
        </w:rPr>
        <w:t>διαδικασία</w:t>
      </w:r>
      <w:r w:rsidRPr="008D01F9">
        <w:rPr>
          <w:rFonts w:eastAsia="Arial Unicode MS" w:cstheme="minorHAnsi"/>
          <w:sz w:val="23"/>
          <w:szCs w:val="23"/>
        </w:rPr>
        <w:t xml:space="preserve"> έχουν εγκριθεί από το αρμόδιο όργανο του συμμετέχοντος νομικού προσώπου. </w:t>
      </w:r>
    </w:p>
    <w:p w14:paraId="1C7529A2" w14:textId="77777777" w:rsidR="00F2782C" w:rsidRPr="008D01F9" w:rsidRDefault="00F2782C" w:rsidP="008D01F9">
      <w:pPr>
        <w:tabs>
          <w:tab w:val="left" w:pos="426"/>
        </w:tabs>
        <w:spacing w:line="340" w:lineRule="exact"/>
        <w:jc w:val="both"/>
        <w:rPr>
          <w:rFonts w:eastAsia="Arial Unicode MS" w:cstheme="minorHAnsi"/>
          <w:sz w:val="23"/>
          <w:szCs w:val="23"/>
        </w:rPr>
      </w:pPr>
    </w:p>
    <w:p w14:paraId="55CAED90" w14:textId="77777777" w:rsidR="000305E3" w:rsidRPr="00F40F9F" w:rsidRDefault="000E5EC8"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45" w:name="_Toc225925287"/>
      <w:r w:rsidRPr="00F40F9F">
        <w:rPr>
          <w:rFonts w:asciiTheme="minorHAnsi" w:eastAsia="Arial Unicode MS" w:hAnsiTheme="minorHAnsi" w:cstheme="minorHAnsi"/>
          <w:b/>
          <w:color w:val="17365D" w:themeColor="text2" w:themeShade="BF"/>
          <w:sz w:val="23"/>
          <w:szCs w:val="23"/>
        </w:rPr>
        <w:t>Α.2</w:t>
      </w:r>
      <w:r w:rsidR="000305E3" w:rsidRPr="00F40F9F">
        <w:rPr>
          <w:rFonts w:asciiTheme="minorHAnsi" w:eastAsia="Arial Unicode MS" w:hAnsiTheme="minorHAnsi" w:cstheme="minorHAnsi"/>
          <w:b/>
          <w:color w:val="17365D" w:themeColor="text2" w:themeShade="BF"/>
          <w:sz w:val="23"/>
          <w:szCs w:val="23"/>
        </w:rPr>
        <w:t>.2 Π</w:t>
      </w:r>
      <w:r w:rsidR="005E1BF7" w:rsidRPr="00F40F9F">
        <w:rPr>
          <w:rFonts w:asciiTheme="minorHAnsi" w:eastAsia="Arial Unicode MS" w:hAnsiTheme="minorHAnsi" w:cstheme="minorHAnsi"/>
          <w:b/>
          <w:color w:val="17365D" w:themeColor="text2" w:themeShade="BF"/>
          <w:sz w:val="23"/>
          <w:szCs w:val="23"/>
        </w:rPr>
        <w:t xml:space="preserve">εριεχόμενο </w:t>
      </w:r>
      <w:r w:rsidR="000305E3" w:rsidRPr="00F40F9F">
        <w:rPr>
          <w:rFonts w:asciiTheme="minorHAnsi" w:eastAsia="Arial Unicode MS" w:hAnsiTheme="minorHAnsi" w:cstheme="minorHAnsi"/>
          <w:b/>
          <w:color w:val="17365D" w:themeColor="text2" w:themeShade="BF"/>
          <w:sz w:val="23"/>
          <w:szCs w:val="23"/>
        </w:rPr>
        <w:t>Π</w:t>
      </w:r>
      <w:r w:rsidR="005E1BF7" w:rsidRPr="00F40F9F">
        <w:rPr>
          <w:rFonts w:asciiTheme="minorHAnsi" w:eastAsia="Arial Unicode MS" w:hAnsiTheme="minorHAnsi" w:cstheme="minorHAnsi"/>
          <w:b/>
          <w:color w:val="17365D" w:themeColor="text2" w:themeShade="BF"/>
          <w:sz w:val="23"/>
          <w:szCs w:val="23"/>
        </w:rPr>
        <w:t>ροσφορών</w:t>
      </w:r>
      <w:bookmarkEnd w:id="45"/>
    </w:p>
    <w:p w14:paraId="6508929D" w14:textId="77777777" w:rsidR="00C609C8" w:rsidRPr="008D01F9" w:rsidRDefault="00F2782C" w:rsidP="008D01F9">
      <w:pPr>
        <w:tabs>
          <w:tab w:val="left" w:pos="426"/>
        </w:tabs>
        <w:spacing w:line="340" w:lineRule="exact"/>
        <w:jc w:val="both"/>
        <w:rPr>
          <w:rFonts w:eastAsia="Arial Unicode MS" w:cstheme="minorHAnsi"/>
          <w:b/>
          <w:sz w:val="23"/>
          <w:szCs w:val="23"/>
        </w:rPr>
      </w:pPr>
      <w:r w:rsidRPr="008D01F9">
        <w:rPr>
          <w:rFonts w:eastAsia="Arial Unicode MS" w:cstheme="minorHAnsi"/>
          <w:sz w:val="23"/>
          <w:szCs w:val="23"/>
        </w:rPr>
        <w:t>Τ</w:t>
      </w:r>
      <w:r w:rsidR="00186EDC" w:rsidRPr="008D01F9">
        <w:rPr>
          <w:rFonts w:eastAsia="Arial Unicode MS" w:cstheme="minorHAnsi"/>
          <w:sz w:val="23"/>
          <w:szCs w:val="23"/>
        </w:rPr>
        <w:t>ο</w:t>
      </w:r>
      <w:r w:rsidRPr="008D01F9">
        <w:rPr>
          <w:rFonts w:eastAsia="Arial Unicode MS" w:cstheme="minorHAnsi"/>
          <w:sz w:val="23"/>
          <w:szCs w:val="23"/>
        </w:rPr>
        <w:t xml:space="preserve"> περιεχόμεν</w:t>
      </w:r>
      <w:r w:rsidR="00186EDC" w:rsidRPr="008D01F9">
        <w:rPr>
          <w:rFonts w:eastAsia="Arial Unicode MS" w:cstheme="minorHAnsi"/>
          <w:sz w:val="23"/>
          <w:szCs w:val="23"/>
        </w:rPr>
        <w:t>ο</w:t>
      </w:r>
      <w:r w:rsidRPr="008D01F9">
        <w:rPr>
          <w:rFonts w:eastAsia="Arial Unicode MS" w:cstheme="minorHAnsi"/>
          <w:sz w:val="23"/>
          <w:szCs w:val="23"/>
        </w:rPr>
        <w:t xml:space="preserve"> του ηλεκτρονικού φακέλου της </w:t>
      </w:r>
      <w:r w:rsidRPr="008D01F9">
        <w:rPr>
          <w:rFonts w:eastAsia="Arial Unicode MS" w:cstheme="minorHAnsi"/>
          <w:b/>
          <w:sz w:val="23"/>
          <w:szCs w:val="23"/>
        </w:rPr>
        <w:t xml:space="preserve">προσφοράς </w:t>
      </w:r>
      <w:r w:rsidRPr="008D01F9">
        <w:rPr>
          <w:rFonts w:eastAsia="Arial Unicode MS" w:cstheme="minorHAnsi"/>
          <w:sz w:val="23"/>
          <w:szCs w:val="23"/>
        </w:rPr>
        <w:t>ορίζ</w:t>
      </w:r>
      <w:r w:rsidR="00F47171" w:rsidRPr="008D01F9">
        <w:rPr>
          <w:rFonts w:eastAsia="Arial Unicode MS" w:cstheme="minorHAnsi"/>
          <w:sz w:val="23"/>
          <w:szCs w:val="23"/>
        </w:rPr>
        <w:t xml:space="preserve">εται </w:t>
      </w:r>
      <w:r w:rsidRPr="008D01F9">
        <w:rPr>
          <w:rFonts w:eastAsia="Arial Unicode MS" w:cstheme="minorHAnsi"/>
          <w:sz w:val="23"/>
          <w:szCs w:val="23"/>
        </w:rPr>
        <w:t xml:space="preserve">ως </w:t>
      </w:r>
      <w:r w:rsidR="00186EDC" w:rsidRPr="008D01F9">
        <w:rPr>
          <w:rFonts w:eastAsia="Arial Unicode MS" w:cstheme="minorHAnsi"/>
          <w:sz w:val="23"/>
          <w:szCs w:val="23"/>
        </w:rPr>
        <w:t xml:space="preserve">ένας ενιαίος φάκελος </w:t>
      </w:r>
      <w:r w:rsidR="00186EDC" w:rsidRPr="008D01F9">
        <w:rPr>
          <w:rFonts w:eastAsia="Arial Unicode MS" w:cstheme="minorHAnsi"/>
          <w:b/>
          <w:sz w:val="23"/>
          <w:szCs w:val="23"/>
        </w:rPr>
        <w:t>«Προσφορά»</w:t>
      </w:r>
      <w:r w:rsidR="00C609C8" w:rsidRPr="008D01F9">
        <w:rPr>
          <w:rFonts w:eastAsia="Arial Unicode MS" w:cstheme="minorHAnsi"/>
          <w:b/>
          <w:sz w:val="23"/>
          <w:szCs w:val="23"/>
        </w:rPr>
        <w:t>.</w:t>
      </w:r>
    </w:p>
    <w:p w14:paraId="14ED810E" w14:textId="77777777" w:rsidR="00C609C8" w:rsidRPr="008D01F9" w:rsidRDefault="00C609C8" w:rsidP="008D01F9">
      <w:pPr>
        <w:tabs>
          <w:tab w:val="left" w:pos="426"/>
        </w:tabs>
        <w:spacing w:line="340" w:lineRule="exact"/>
        <w:jc w:val="both"/>
        <w:rPr>
          <w:rFonts w:eastAsia="Arial Unicode MS" w:cstheme="minorHAnsi"/>
          <w:b/>
          <w:sz w:val="23"/>
          <w:szCs w:val="23"/>
        </w:rPr>
      </w:pPr>
    </w:p>
    <w:p w14:paraId="767CBEC3" w14:textId="142F9A06" w:rsidR="000A6237" w:rsidRPr="008D01F9" w:rsidRDefault="000A6237"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lastRenderedPageBreak/>
        <w:t xml:space="preserve">Επισημαίνεται ότι ως τιμή /τροφείο, (διαμονή και γενικά έξοδα στην κατασκήνωση), για όλες τις κατασκηνωτικές περιόδους, ορίζεται το ποσό που </w:t>
      </w:r>
      <w:r w:rsidR="0002265D" w:rsidRPr="008D01F9">
        <w:rPr>
          <w:rFonts w:eastAsia="Arial Unicode MS" w:cstheme="minorHAnsi"/>
          <w:b/>
          <w:sz w:val="23"/>
          <w:szCs w:val="23"/>
        </w:rPr>
        <w:t>έχει</w:t>
      </w:r>
      <w:r w:rsidRPr="008D01F9">
        <w:rPr>
          <w:rFonts w:eastAsia="Arial Unicode MS" w:cstheme="minorHAnsi"/>
          <w:b/>
          <w:sz w:val="23"/>
          <w:szCs w:val="23"/>
        </w:rPr>
        <w:t xml:space="preserve"> καθορισθεί με </w:t>
      </w:r>
      <w:r w:rsidR="0002265D" w:rsidRPr="008D01F9">
        <w:rPr>
          <w:rFonts w:eastAsia="Arial Unicode MS" w:cstheme="minorHAnsi"/>
          <w:b/>
          <w:sz w:val="23"/>
          <w:szCs w:val="23"/>
        </w:rPr>
        <w:t>την</w:t>
      </w:r>
      <w:r w:rsidR="00957D65" w:rsidRPr="008D01F9">
        <w:rPr>
          <w:rFonts w:eastAsia="Arial Unicode MS" w:cstheme="minorHAnsi"/>
          <w:b/>
          <w:sz w:val="23"/>
          <w:szCs w:val="23"/>
        </w:rPr>
        <w:t xml:space="preserve"> υπ’ </w:t>
      </w:r>
      <w:r w:rsidR="00957D65" w:rsidRPr="00EA45EF">
        <w:rPr>
          <w:rFonts w:eastAsia="Arial Unicode MS" w:cstheme="minorHAnsi"/>
          <w:b/>
          <w:sz w:val="23"/>
          <w:szCs w:val="23"/>
        </w:rPr>
        <w:t xml:space="preserve">αριθ. </w:t>
      </w:r>
      <w:r w:rsidR="0003734C" w:rsidRPr="00EA45EF">
        <w:rPr>
          <w:rFonts w:cstheme="minorHAnsi"/>
          <w:b/>
          <w:sz w:val="23"/>
          <w:szCs w:val="23"/>
        </w:rPr>
        <w:t>8670</w:t>
      </w:r>
      <w:r w:rsidR="00957D65" w:rsidRPr="00EA45EF">
        <w:rPr>
          <w:rFonts w:cstheme="minorHAnsi"/>
          <w:b/>
          <w:sz w:val="23"/>
          <w:szCs w:val="23"/>
        </w:rPr>
        <w:t>/</w:t>
      </w:r>
      <w:r w:rsidR="0003734C" w:rsidRPr="00EA45EF">
        <w:rPr>
          <w:rFonts w:cstheme="minorHAnsi"/>
          <w:b/>
          <w:sz w:val="23"/>
          <w:szCs w:val="23"/>
        </w:rPr>
        <w:t>2</w:t>
      </w:r>
      <w:r w:rsidR="00EA45EF" w:rsidRPr="00EA45EF">
        <w:rPr>
          <w:rFonts w:cstheme="minorHAnsi"/>
          <w:b/>
          <w:sz w:val="23"/>
          <w:szCs w:val="23"/>
        </w:rPr>
        <w:t>4</w:t>
      </w:r>
      <w:r w:rsidR="00957D65" w:rsidRPr="00EA45EF">
        <w:rPr>
          <w:rFonts w:cstheme="minorHAnsi"/>
          <w:b/>
          <w:sz w:val="23"/>
          <w:szCs w:val="23"/>
        </w:rPr>
        <w:t>-03-2</w:t>
      </w:r>
      <w:r w:rsidR="0003734C" w:rsidRPr="00EA45EF">
        <w:rPr>
          <w:rFonts w:cstheme="minorHAnsi"/>
          <w:b/>
          <w:sz w:val="23"/>
          <w:szCs w:val="23"/>
        </w:rPr>
        <w:t>6</w:t>
      </w:r>
      <w:r w:rsidR="00957D65" w:rsidRPr="00EA45EF">
        <w:rPr>
          <w:rFonts w:cstheme="minorHAnsi"/>
          <w:b/>
          <w:sz w:val="23"/>
          <w:szCs w:val="23"/>
        </w:rPr>
        <w:t xml:space="preserve"> (ΦΕΚ Β’ </w:t>
      </w:r>
      <w:r w:rsidR="0003734C" w:rsidRPr="00EA45EF">
        <w:rPr>
          <w:rFonts w:cstheme="minorHAnsi"/>
          <w:b/>
          <w:sz w:val="23"/>
          <w:szCs w:val="23"/>
        </w:rPr>
        <w:t>1688</w:t>
      </w:r>
      <w:r w:rsidR="00957D65" w:rsidRPr="00EA45EF">
        <w:rPr>
          <w:rFonts w:cstheme="minorHAnsi"/>
          <w:b/>
          <w:sz w:val="23"/>
          <w:szCs w:val="23"/>
        </w:rPr>
        <w:t>)</w:t>
      </w:r>
      <w:r w:rsidR="00957D65" w:rsidRPr="00EA45EF">
        <w:rPr>
          <w:rFonts w:cstheme="minorHAnsi"/>
          <w:sz w:val="23"/>
          <w:szCs w:val="23"/>
        </w:rPr>
        <w:t xml:space="preserve"> </w:t>
      </w:r>
      <w:r w:rsidRPr="00EA45EF">
        <w:rPr>
          <w:rFonts w:eastAsia="Arial Unicode MS" w:cstheme="minorHAnsi"/>
          <w:b/>
          <w:sz w:val="23"/>
          <w:szCs w:val="23"/>
        </w:rPr>
        <w:t>κοινή Απόφαση τ</w:t>
      </w:r>
      <w:r w:rsidRPr="008D01F9">
        <w:rPr>
          <w:rFonts w:eastAsia="Arial Unicode MS" w:cstheme="minorHAnsi"/>
          <w:b/>
          <w:sz w:val="23"/>
          <w:szCs w:val="23"/>
        </w:rPr>
        <w:t>ω</w:t>
      </w:r>
      <w:r w:rsidR="000E546A" w:rsidRPr="008D01F9">
        <w:rPr>
          <w:rFonts w:eastAsia="Arial Unicode MS" w:cstheme="minorHAnsi"/>
          <w:b/>
          <w:sz w:val="23"/>
          <w:szCs w:val="23"/>
        </w:rPr>
        <w:t xml:space="preserve">ν Υπουργών </w:t>
      </w:r>
      <w:r w:rsidR="0003734C">
        <w:rPr>
          <w:rFonts w:eastAsia="Arial Unicode MS" w:cstheme="minorHAnsi"/>
          <w:b/>
          <w:sz w:val="23"/>
          <w:szCs w:val="23"/>
        </w:rPr>
        <w:t xml:space="preserve">Εθνικής </w:t>
      </w:r>
      <w:r w:rsidR="00957D65" w:rsidRPr="008D01F9">
        <w:rPr>
          <w:rFonts w:eastAsia="Arial Unicode MS" w:cstheme="minorHAnsi"/>
          <w:b/>
          <w:sz w:val="23"/>
          <w:szCs w:val="23"/>
        </w:rPr>
        <w:t xml:space="preserve">Οικονομίας και </w:t>
      </w:r>
      <w:r w:rsidRPr="008D01F9">
        <w:rPr>
          <w:rFonts w:eastAsia="Arial Unicode MS" w:cstheme="minorHAnsi"/>
          <w:b/>
          <w:sz w:val="23"/>
          <w:szCs w:val="23"/>
        </w:rPr>
        <w:t>Οικ</w:t>
      </w:r>
      <w:r w:rsidR="00577F53" w:rsidRPr="008D01F9">
        <w:rPr>
          <w:rFonts w:eastAsia="Arial Unicode MS" w:cstheme="minorHAnsi"/>
          <w:b/>
          <w:sz w:val="23"/>
          <w:szCs w:val="23"/>
        </w:rPr>
        <w:t xml:space="preserve">ονομικών </w:t>
      </w:r>
      <w:r w:rsidR="0003734C" w:rsidRPr="008D01F9">
        <w:rPr>
          <w:rFonts w:eastAsia="Arial Unicode MS" w:cstheme="minorHAnsi"/>
          <w:b/>
          <w:sz w:val="23"/>
          <w:szCs w:val="23"/>
        </w:rPr>
        <w:t xml:space="preserve">και Εργασίας &amp; Κοινωνικής Ασφάλισης </w:t>
      </w:r>
      <w:r w:rsidR="00577F53" w:rsidRPr="008D01F9">
        <w:rPr>
          <w:rFonts w:eastAsia="Arial Unicode MS" w:cstheme="minorHAnsi"/>
          <w:b/>
          <w:sz w:val="23"/>
          <w:szCs w:val="23"/>
        </w:rPr>
        <w:t>για το τρέχον έτος 202</w:t>
      </w:r>
      <w:r w:rsidR="00A275F9" w:rsidRPr="008D01F9">
        <w:rPr>
          <w:rFonts w:eastAsia="Arial Unicode MS" w:cstheme="minorHAnsi"/>
          <w:b/>
          <w:sz w:val="23"/>
          <w:szCs w:val="23"/>
        </w:rPr>
        <w:t>6</w:t>
      </w:r>
      <w:r w:rsidRPr="008D01F9">
        <w:rPr>
          <w:rFonts w:eastAsia="Arial Unicode MS" w:cstheme="minorHAnsi"/>
          <w:b/>
          <w:sz w:val="23"/>
          <w:szCs w:val="23"/>
        </w:rPr>
        <w:t xml:space="preserve"> και περιλαμβάνει όλες τις νόμιμες κρατήσεις.</w:t>
      </w:r>
    </w:p>
    <w:p w14:paraId="2AAF4663" w14:textId="77777777" w:rsidR="000A6237" w:rsidRPr="008D01F9" w:rsidRDefault="000A6237" w:rsidP="008D01F9">
      <w:pPr>
        <w:tabs>
          <w:tab w:val="left" w:pos="426"/>
        </w:tabs>
        <w:spacing w:line="340" w:lineRule="exact"/>
        <w:jc w:val="both"/>
        <w:rPr>
          <w:rFonts w:eastAsia="Arial Unicode MS" w:cstheme="minorHAnsi"/>
          <w:b/>
          <w:sz w:val="23"/>
          <w:szCs w:val="23"/>
        </w:rPr>
      </w:pPr>
    </w:p>
    <w:p w14:paraId="212C0E12" w14:textId="207FA22D" w:rsidR="00F2782C" w:rsidRPr="008D01F9" w:rsidRDefault="00F2782C"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Κατά την υποβολή της προσφοράς από τον Οικονομικό Φορέα σημαίνονται με χρήση </w:t>
      </w:r>
      <w:r w:rsidR="00850E62" w:rsidRPr="008D01F9">
        <w:rPr>
          <w:rFonts w:eastAsia="Arial Unicode MS" w:cstheme="minorHAnsi"/>
          <w:sz w:val="23"/>
          <w:szCs w:val="23"/>
        </w:rPr>
        <w:t xml:space="preserve">της σχετικής λειτουργικότητας του ΕΣΗΔΗΣ, τα στοιχεία </w:t>
      </w:r>
      <w:r w:rsidRPr="008D01F9">
        <w:rPr>
          <w:rFonts w:eastAsia="Arial Unicode MS" w:cstheme="minorHAnsi"/>
          <w:sz w:val="23"/>
          <w:szCs w:val="23"/>
        </w:rPr>
        <w:t>εκείνα της προσφοράς του</w:t>
      </w:r>
      <w:r w:rsidR="00004812" w:rsidRPr="008D01F9">
        <w:rPr>
          <w:rFonts w:eastAsia="Arial Unicode MS" w:cstheme="minorHAnsi"/>
          <w:sz w:val="23"/>
          <w:szCs w:val="23"/>
        </w:rPr>
        <w:t>,</w:t>
      </w:r>
      <w:r w:rsidRPr="008D01F9">
        <w:rPr>
          <w:rFonts w:eastAsia="Arial Unicode MS" w:cstheme="minorHAnsi"/>
          <w:sz w:val="23"/>
          <w:szCs w:val="23"/>
        </w:rPr>
        <w:t xml:space="preserve"> που έχουν </w:t>
      </w:r>
      <w:r w:rsidRPr="008D01F9">
        <w:rPr>
          <w:rFonts w:eastAsia="Arial Unicode MS" w:cstheme="minorHAnsi"/>
          <w:b/>
          <w:sz w:val="23"/>
          <w:szCs w:val="23"/>
        </w:rPr>
        <w:t>εμπιστευτικό χαρακτήρα</w:t>
      </w:r>
      <w:r w:rsidR="00186EDC" w:rsidRPr="008D01F9">
        <w:rPr>
          <w:rFonts w:eastAsia="Arial Unicode MS" w:cstheme="minorHAnsi"/>
          <w:sz w:val="23"/>
          <w:szCs w:val="23"/>
        </w:rPr>
        <w:t xml:space="preserve">, σύμφωνα με τα οριζόμενα στο άρθρο 21 του </w:t>
      </w:r>
      <w:r w:rsidR="00B97DF7" w:rsidRPr="008D01F9">
        <w:rPr>
          <w:rFonts w:eastAsia="Arial Unicode MS" w:cstheme="minorHAnsi"/>
          <w:sz w:val="23"/>
          <w:szCs w:val="23"/>
        </w:rPr>
        <w:t>ν</w:t>
      </w:r>
      <w:r w:rsidR="00186EDC" w:rsidRPr="008D01F9">
        <w:rPr>
          <w:rFonts w:eastAsia="Arial Unicode MS" w:cstheme="minorHAnsi"/>
          <w:sz w:val="23"/>
          <w:szCs w:val="23"/>
        </w:rPr>
        <w:t>.4412/16.</w:t>
      </w:r>
    </w:p>
    <w:p w14:paraId="37733996" w14:textId="77777777" w:rsidR="00B97DF7" w:rsidRPr="008D01F9" w:rsidRDefault="00B97DF7" w:rsidP="008D01F9">
      <w:pPr>
        <w:tabs>
          <w:tab w:val="left" w:pos="426"/>
        </w:tabs>
        <w:spacing w:line="340" w:lineRule="exact"/>
        <w:rPr>
          <w:rFonts w:eastAsia="Arial Unicode MS" w:cstheme="minorHAnsi"/>
          <w:sz w:val="23"/>
          <w:szCs w:val="23"/>
        </w:rPr>
      </w:pPr>
    </w:p>
    <w:p w14:paraId="40682C94" w14:textId="4B8B3B6A" w:rsidR="00F2782C" w:rsidRPr="008D01F9" w:rsidRDefault="0075535C" w:rsidP="008D01F9">
      <w:pPr>
        <w:tabs>
          <w:tab w:val="left" w:pos="426"/>
        </w:tabs>
        <w:spacing w:line="340" w:lineRule="exact"/>
        <w:rPr>
          <w:rFonts w:eastAsia="Arial Unicode MS" w:cstheme="minorHAnsi"/>
          <w:sz w:val="23"/>
          <w:szCs w:val="23"/>
        </w:rPr>
      </w:pPr>
      <w:r w:rsidRPr="008D01F9">
        <w:rPr>
          <w:rFonts w:eastAsia="Arial Unicode MS" w:cstheme="minorHAnsi"/>
          <w:sz w:val="23"/>
          <w:szCs w:val="23"/>
        </w:rPr>
        <w:t>Ο α</w:t>
      </w:r>
      <w:r w:rsidR="00F2782C" w:rsidRPr="008D01F9">
        <w:rPr>
          <w:rFonts w:eastAsia="Arial Unicode MS" w:cstheme="minorHAnsi"/>
          <w:sz w:val="23"/>
          <w:szCs w:val="23"/>
        </w:rPr>
        <w:t>νωτέρω Φάκελο</w:t>
      </w:r>
      <w:r w:rsidRPr="008D01F9">
        <w:rPr>
          <w:rFonts w:eastAsia="Arial Unicode MS" w:cstheme="minorHAnsi"/>
          <w:sz w:val="23"/>
          <w:szCs w:val="23"/>
        </w:rPr>
        <w:t>ς</w:t>
      </w:r>
      <w:r w:rsidR="00F2782C" w:rsidRPr="008D01F9">
        <w:rPr>
          <w:rFonts w:eastAsia="Arial Unicode MS" w:cstheme="minorHAnsi"/>
          <w:sz w:val="23"/>
          <w:szCs w:val="23"/>
        </w:rPr>
        <w:t xml:space="preserve"> θα υποβληθ</w:t>
      </w:r>
      <w:r w:rsidRPr="008D01F9">
        <w:rPr>
          <w:rFonts w:eastAsia="Arial Unicode MS" w:cstheme="minorHAnsi"/>
          <w:sz w:val="23"/>
          <w:szCs w:val="23"/>
        </w:rPr>
        <w:t>εί</w:t>
      </w:r>
      <w:r w:rsidR="00F2782C" w:rsidRPr="008D01F9">
        <w:rPr>
          <w:rFonts w:eastAsia="Arial Unicode MS" w:cstheme="minorHAnsi"/>
          <w:sz w:val="23"/>
          <w:szCs w:val="23"/>
        </w:rPr>
        <w:t xml:space="preserve"> ως εξής:</w:t>
      </w:r>
    </w:p>
    <w:p w14:paraId="7782F60A" w14:textId="77777777" w:rsidR="00F2782C" w:rsidRPr="008D01F9" w:rsidRDefault="00F2782C" w:rsidP="008D01F9">
      <w:pPr>
        <w:tabs>
          <w:tab w:val="left" w:pos="426"/>
        </w:tabs>
        <w:spacing w:line="340" w:lineRule="exact"/>
        <w:rPr>
          <w:rFonts w:eastAsia="Arial Unicode MS" w:cstheme="minorHAnsi"/>
          <w:sz w:val="23"/>
          <w:szCs w:val="23"/>
        </w:rPr>
      </w:pPr>
    </w:p>
    <w:p w14:paraId="7625DA63" w14:textId="77777777" w:rsidR="00F2782C" w:rsidRPr="00F40F9F" w:rsidRDefault="000E5EC8" w:rsidP="008D01F9">
      <w:pPr>
        <w:pStyle w:val="5"/>
        <w:tabs>
          <w:tab w:val="left" w:pos="426"/>
        </w:tabs>
        <w:spacing w:before="0" w:line="340" w:lineRule="exact"/>
        <w:rPr>
          <w:rFonts w:asciiTheme="minorHAnsi" w:eastAsia="Arial Unicode MS" w:hAnsiTheme="minorHAnsi" w:cstheme="minorHAnsi"/>
          <w:b/>
          <w:color w:val="17365D" w:themeColor="text2" w:themeShade="BF"/>
          <w:sz w:val="23"/>
          <w:szCs w:val="23"/>
          <w:u w:val="single"/>
        </w:rPr>
      </w:pPr>
      <w:bookmarkStart w:id="46" w:name="_Toc225925288"/>
      <w:r w:rsidRPr="00F40F9F">
        <w:rPr>
          <w:rFonts w:asciiTheme="minorHAnsi" w:eastAsia="Arial Unicode MS" w:hAnsiTheme="minorHAnsi" w:cstheme="minorHAnsi"/>
          <w:b/>
          <w:color w:val="17365D" w:themeColor="text2" w:themeShade="BF"/>
          <w:sz w:val="23"/>
          <w:szCs w:val="23"/>
          <w:u w:val="single"/>
        </w:rPr>
        <w:t>Α.2</w:t>
      </w:r>
      <w:r w:rsidR="00AA264D" w:rsidRPr="00F40F9F">
        <w:rPr>
          <w:rFonts w:asciiTheme="minorHAnsi" w:eastAsia="Arial Unicode MS" w:hAnsiTheme="minorHAnsi" w:cstheme="minorHAnsi"/>
          <w:b/>
          <w:color w:val="17365D" w:themeColor="text2" w:themeShade="BF"/>
          <w:sz w:val="23"/>
          <w:szCs w:val="23"/>
          <w:u w:val="single"/>
        </w:rPr>
        <w:t xml:space="preserve">.2.1 </w:t>
      </w:r>
      <w:r w:rsidR="00F2782C" w:rsidRPr="00F40F9F">
        <w:rPr>
          <w:rFonts w:asciiTheme="minorHAnsi" w:eastAsia="Arial Unicode MS" w:hAnsiTheme="minorHAnsi" w:cstheme="minorHAnsi"/>
          <w:b/>
          <w:color w:val="17365D" w:themeColor="text2" w:themeShade="BF"/>
          <w:sz w:val="23"/>
          <w:szCs w:val="23"/>
          <w:u w:val="single"/>
        </w:rPr>
        <w:t>Περιεχόμενα Φακέλου «</w:t>
      </w:r>
      <w:r w:rsidR="00186EDC" w:rsidRPr="00F40F9F">
        <w:rPr>
          <w:rFonts w:asciiTheme="minorHAnsi" w:eastAsia="Arial Unicode MS" w:hAnsiTheme="minorHAnsi" w:cstheme="minorHAnsi"/>
          <w:b/>
          <w:color w:val="17365D" w:themeColor="text2" w:themeShade="BF"/>
          <w:sz w:val="23"/>
          <w:szCs w:val="23"/>
          <w:u w:val="single"/>
        </w:rPr>
        <w:t>Προσφορά</w:t>
      </w:r>
      <w:r w:rsidR="00F2782C" w:rsidRPr="00F40F9F">
        <w:rPr>
          <w:rFonts w:asciiTheme="minorHAnsi" w:eastAsia="Arial Unicode MS" w:hAnsiTheme="minorHAnsi" w:cstheme="minorHAnsi"/>
          <w:b/>
          <w:color w:val="17365D" w:themeColor="text2" w:themeShade="BF"/>
          <w:sz w:val="23"/>
          <w:szCs w:val="23"/>
          <w:u w:val="single"/>
        </w:rPr>
        <w:t>»</w:t>
      </w:r>
      <w:bookmarkEnd w:id="46"/>
    </w:p>
    <w:p w14:paraId="2537F271" w14:textId="266218B1" w:rsidR="00F2782C" w:rsidRPr="008D01F9" w:rsidRDefault="00004812"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Στο</w:t>
      </w:r>
      <w:r w:rsidR="00F2782C" w:rsidRPr="008D01F9">
        <w:rPr>
          <w:rFonts w:eastAsia="Arial Unicode MS" w:cstheme="minorHAnsi"/>
          <w:sz w:val="23"/>
          <w:szCs w:val="23"/>
        </w:rPr>
        <w:t xml:space="preserve"> φάκελο με την ένδειξη </w:t>
      </w:r>
      <w:r w:rsidR="00F2782C" w:rsidRPr="008D01F9">
        <w:rPr>
          <w:rFonts w:eastAsia="Arial Unicode MS" w:cstheme="minorHAnsi"/>
          <w:b/>
          <w:sz w:val="23"/>
          <w:szCs w:val="23"/>
        </w:rPr>
        <w:t>«</w:t>
      </w:r>
      <w:r w:rsidR="00186EDC" w:rsidRPr="008D01F9">
        <w:rPr>
          <w:rFonts w:eastAsia="Arial Unicode MS" w:cstheme="minorHAnsi"/>
          <w:b/>
          <w:sz w:val="23"/>
          <w:szCs w:val="23"/>
        </w:rPr>
        <w:t>Π</w:t>
      </w:r>
      <w:r w:rsidR="00F2782C" w:rsidRPr="008D01F9">
        <w:rPr>
          <w:rFonts w:eastAsia="Arial Unicode MS" w:cstheme="minorHAnsi"/>
          <w:b/>
          <w:sz w:val="23"/>
          <w:szCs w:val="23"/>
        </w:rPr>
        <w:t>ροσφορά»</w:t>
      </w:r>
      <w:r w:rsidRPr="008D01F9">
        <w:rPr>
          <w:rFonts w:eastAsia="Arial Unicode MS" w:cstheme="minorHAnsi"/>
          <w:b/>
          <w:sz w:val="23"/>
          <w:szCs w:val="23"/>
        </w:rPr>
        <w:t>,</w:t>
      </w:r>
      <w:r w:rsidR="00F2782C" w:rsidRPr="008D01F9">
        <w:rPr>
          <w:rFonts w:eastAsia="Arial Unicode MS" w:cstheme="minorHAnsi"/>
          <w:sz w:val="23"/>
          <w:szCs w:val="23"/>
        </w:rPr>
        <w:t xml:space="preserve"> υποβάλλονται η εγγύηση συμμετοχής και όλα τα απαιτούμενα κατά το στάδιο υποβολής της προσφοράς δικαιολογητικά</w:t>
      </w:r>
      <w:r w:rsidRPr="008D01F9">
        <w:rPr>
          <w:rFonts w:eastAsia="Arial Unicode MS" w:cstheme="minorHAnsi"/>
          <w:sz w:val="23"/>
          <w:szCs w:val="23"/>
        </w:rPr>
        <w:t>,</w:t>
      </w:r>
      <w:r w:rsidR="00F2782C" w:rsidRPr="008D01F9">
        <w:rPr>
          <w:rFonts w:eastAsia="Arial Unicode MS" w:cstheme="minorHAnsi"/>
          <w:sz w:val="23"/>
          <w:szCs w:val="23"/>
        </w:rPr>
        <w:t xml:space="preserve"> καθώς και η τεχνική προσφορά</w:t>
      </w:r>
      <w:r w:rsidR="002D6B5C" w:rsidRPr="008D01F9">
        <w:rPr>
          <w:rFonts w:eastAsia="Arial Unicode MS" w:cstheme="minorHAnsi"/>
          <w:sz w:val="23"/>
          <w:szCs w:val="23"/>
        </w:rPr>
        <w:t>.</w:t>
      </w:r>
      <w:r w:rsidR="00F2782C" w:rsidRPr="008D01F9">
        <w:rPr>
          <w:rFonts w:eastAsia="Arial Unicode MS" w:cstheme="minorHAnsi"/>
          <w:sz w:val="23"/>
          <w:szCs w:val="23"/>
        </w:rPr>
        <w:t xml:space="preserve"> Συγκεκριμένα, στον προαναφερόμενο φάκελο περιλαμβάνονται:</w:t>
      </w:r>
    </w:p>
    <w:p w14:paraId="6E5C90DF" w14:textId="77777777" w:rsidR="00F2782C" w:rsidRPr="008D01F9" w:rsidRDefault="00F2782C" w:rsidP="008D01F9">
      <w:pPr>
        <w:tabs>
          <w:tab w:val="left" w:pos="426"/>
        </w:tabs>
        <w:spacing w:line="340" w:lineRule="exact"/>
        <w:jc w:val="both"/>
        <w:rPr>
          <w:rFonts w:eastAsia="Arial Unicode MS" w:cstheme="minorHAnsi"/>
          <w:sz w:val="23"/>
          <w:szCs w:val="23"/>
        </w:rPr>
      </w:pPr>
    </w:p>
    <w:p w14:paraId="702EA136" w14:textId="77777777" w:rsidR="00F2782C" w:rsidRPr="00F40F9F" w:rsidRDefault="00AA264D" w:rsidP="008D01F9">
      <w:pPr>
        <w:pStyle w:val="5"/>
        <w:tabs>
          <w:tab w:val="left" w:pos="426"/>
        </w:tabs>
        <w:spacing w:before="0" w:line="340" w:lineRule="exact"/>
        <w:rPr>
          <w:rFonts w:asciiTheme="minorHAnsi" w:eastAsia="Arial Unicode MS" w:hAnsiTheme="minorHAnsi" w:cstheme="minorHAnsi"/>
          <w:b/>
          <w:color w:val="17365D" w:themeColor="text2" w:themeShade="BF"/>
          <w:sz w:val="23"/>
          <w:szCs w:val="23"/>
          <w:u w:val="single"/>
        </w:rPr>
      </w:pPr>
      <w:bookmarkStart w:id="47" w:name="_Toc278755357"/>
      <w:bookmarkStart w:id="48" w:name="_Ref279594124"/>
      <w:bookmarkStart w:id="49" w:name="_Ref279594134"/>
      <w:bookmarkStart w:id="50" w:name="_Ref280489461"/>
      <w:bookmarkStart w:id="51" w:name="_Ref280489498"/>
      <w:bookmarkStart w:id="52" w:name="_Ref280634573"/>
      <w:bookmarkStart w:id="53" w:name="_Ref280634749"/>
      <w:bookmarkStart w:id="54" w:name="_Toc399743984"/>
      <w:bookmarkStart w:id="55" w:name="_Toc101355091"/>
      <w:bookmarkStart w:id="56" w:name="_Toc225925289"/>
      <w:r w:rsidRPr="00F40F9F">
        <w:rPr>
          <w:rFonts w:asciiTheme="minorHAnsi" w:eastAsia="Arial Unicode MS" w:hAnsiTheme="minorHAnsi" w:cstheme="minorHAnsi"/>
          <w:b/>
          <w:color w:val="17365D" w:themeColor="text2" w:themeShade="BF"/>
          <w:sz w:val="23"/>
          <w:szCs w:val="23"/>
          <w:u w:val="single"/>
        </w:rPr>
        <w:t>Α</w:t>
      </w:r>
      <w:r w:rsidR="00F2782C" w:rsidRPr="00F40F9F">
        <w:rPr>
          <w:rFonts w:asciiTheme="minorHAnsi" w:eastAsia="Arial Unicode MS" w:hAnsiTheme="minorHAnsi" w:cstheme="minorHAnsi"/>
          <w:b/>
          <w:color w:val="17365D" w:themeColor="text2" w:themeShade="BF"/>
          <w:sz w:val="23"/>
          <w:szCs w:val="23"/>
          <w:u w:val="single"/>
        </w:rPr>
        <w:t>.</w:t>
      </w:r>
      <w:r w:rsidR="000E5EC8" w:rsidRPr="00F40F9F">
        <w:rPr>
          <w:rFonts w:asciiTheme="minorHAnsi" w:eastAsia="Arial Unicode MS" w:hAnsiTheme="minorHAnsi" w:cstheme="minorHAnsi"/>
          <w:b/>
          <w:color w:val="17365D" w:themeColor="text2" w:themeShade="BF"/>
          <w:sz w:val="23"/>
          <w:szCs w:val="23"/>
          <w:u w:val="single"/>
        </w:rPr>
        <w:t>2</w:t>
      </w:r>
      <w:r w:rsidR="00F2782C" w:rsidRPr="00F40F9F">
        <w:rPr>
          <w:rFonts w:asciiTheme="minorHAnsi" w:eastAsia="Arial Unicode MS" w:hAnsiTheme="minorHAnsi" w:cstheme="minorHAnsi"/>
          <w:b/>
          <w:color w:val="17365D" w:themeColor="text2" w:themeShade="BF"/>
          <w:sz w:val="23"/>
          <w:szCs w:val="23"/>
          <w:u w:val="single"/>
        </w:rPr>
        <w:t>.2.1.1. Δικαιολογητικά Συμμετοχής</w:t>
      </w:r>
      <w:bookmarkEnd w:id="47"/>
      <w:bookmarkEnd w:id="48"/>
      <w:bookmarkEnd w:id="49"/>
      <w:bookmarkEnd w:id="50"/>
      <w:bookmarkEnd w:id="51"/>
      <w:bookmarkEnd w:id="52"/>
      <w:bookmarkEnd w:id="53"/>
      <w:bookmarkEnd w:id="54"/>
      <w:bookmarkEnd w:id="55"/>
      <w:bookmarkEnd w:id="56"/>
    </w:p>
    <w:p w14:paraId="47EB8B87" w14:textId="7ADDEE09" w:rsidR="00186EDC" w:rsidRPr="008D01F9" w:rsidRDefault="008315F7" w:rsidP="008D01F9">
      <w:pPr>
        <w:tabs>
          <w:tab w:val="left" w:pos="426"/>
          <w:tab w:val="left" w:pos="8820"/>
        </w:tabs>
        <w:spacing w:line="340" w:lineRule="exact"/>
        <w:ind w:right="153"/>
        <w:jc w:val="both"/>
        <w:rPr>
          <w:rFonts w:eastAsia="Arial Unicode MS" w:cstheme="minorHAnsi"/>
          <w:sz w:val="23"/>
          <w:szCs w:val="23"/>
        </w:rPr>
      </w:pPr>
      <w:r w:rsidRPr="008D01F9">
        <w:rPr>
          <w:rFonts w:eastAsia="Arial Unicode MS" w:cstheme="minorHAnsi"/>
          <w:sz w:val="23"/>
          <w:szCs w:val="23"/>
        </w:rPr>
        <w:t>Για την ορθή διεξαγωγή της διαδικασίας ο</w:t>
      </w:r>
      <w:r w:rsidR="00F2782C" w:rsidRPr="008D01F9">
        <w:rPr>
          <w:rFonts w:eastAsia="Arial Unicode MS" w:cstheme="minorHAnsi"/>
          <w:sz w:val="23"/>
          <w:szCs w:val="23"/>
        </w:rPr>
        <w:t xml:space="preserve">ι υποψήφιοι Ανάδοχοι </w:t>
      </w:r>
      <w:r w:rsidR="00F2782C" w:rsidRPr="008D01F9">
        <w:rPr>
          <w:rFonts w:eastAsia="Arial Unicode MS" w:cstheme="minorHAnsi"/>
          <w:b/>
          <w:sz w:val="23"/>
          <w:szCs w:val="23"/>
        </w:rPr>
        <w:t xml:space="preserve">οφείλουν </w:t>
      </w:r>
      <w:r w:rsidR="00F2782C" w:rsidRPr="008D01F9">
        <w:rPr>
          <w:rFonts w:eastAsia="Arial Unicode MS" w:cstheme="minorHAnsi"/>
          <w:sz w:val="23"/>
          <w:szCs w:val="23"/>
        </w:rPr>
        <w:t xml:space="preserve">να υποβάλουν ηλεκτρονικά μαζί με την προσφορά τους, </w:t>
      </w:r>
      <w:r w:rsidR="001C4092" w:rsidRPr="008D01F9">
        <w:rPr>
          <w:rFonts w:eastAsia="Arial Unicode MS" w:cstheme="minorHAnsi"/>
          <w:b/>
          <w:sz w:val="23"/>
          <w:szCs w:val="23"/>
          <w:u w:val="single"/>
        </w:rPr>
        <w:t xml:space="preserve">σε μορφή αρχείου </w:t>
      </w:r>
      <w:r w:rsidR="000A6237" w:rsidRPr="008D01F9">
        <w:rPr>
          <w:rFonts w:eastAsia="Arial Unicode MS" w:cstheme="minorHAnsi"/>
          <w:b/>
          <w:sz w:val="23"/>
          <w:szCs w:val="23"/>
          <w:u w:val="single"/>
        </w:rPr>
        <w:t>.</w:t>
      </w:r>
      <w:r w:rsidR="00F2782C" w:rsidRPr="008D01F9">
        <w:rPr>
          <w:rFonts w:eastAsia="Arial Unicode MS" w:cstheme="minorHAnsi"/>
          <w:b/>
          <w:sz w:val="23"/>
          <w:szCs w:val="23"/>
          <w:u w:val="single"/>
        </w:rPr>
        <w:t>pdf</w:t>
      </w:r>
      <w:r w:rsidR="00F2782C" w:rsidRPr="008D01F9">
        <w:rPr>
          <w:rFonts w:eastAsia="Arial Unicode MS" w:cstheme="minorHAnsi"/>
          <w:b/>
          <w:sz w:val="23"/>
          <w:szCs w:val="23"/>
        </w:rPr>
        <w:t>,</w:t>
      </w:r>
      <w:r w:rsidR="00F2782C" w:rsidRPr="008D01F9">
        <w:rPr>
          <w:rFonts w:eastAsia="Arial Unicode MS" w:cstheme="minorHAnsi"/>
          <w:sz w:val="23"/>
          <w:szCs w:val="23"/>
        </w:rPr>
        <w:t xml:space="preserve"> τα ακόλουθα κατά περί</w:t>
      </w:r>
      <w:r w:rsidR="00186EDC" w:rsidRPr="008D01F9">
        <w:rPr>
          <w:rFonts w:eastAsia="Arial Unicode MS" w:cstheme="minorHAnsi"/>
          <w:sz w:val="23"/>
          <w:szCs w:val="23"/>
        </w:rPr>
        <w:t>πτωση δικαιολογητικά Συμμετοχής</w:t>
      </w:r>
      <w:r w:rsidR="009467A7" w:rsidRPr="008D01F9">
        <w:rPr>
          <w:rFonts w:eastAsia="Arial Unicode MS" w:cstheme="minorHAnsi"/>
          <w:sz w:val="23"/>
          <w:szCs w:val="23"/>
        </w:rPr>
        <w:t>:</w:t>
      </w:r>
    </w:p>
    <w:p w14:paraId="6D8AF28E" w14:textId="77777777" w:rsidR="0037209D" w:rsidRPr="008D01F9" w:rsidRDefault="0037209D" w:rsidP="008D01F9">
      <w:pPr>
        <w:tabs>
          <w:tab w:val="left" w:pos="426"/>
        </w:tabs>
        <w:spacing w:line="340" w:lineRule="exact"/>
        <w:jc w:val="both"/>
        <w:rPr>
          <w:rFonts w:eastAsia="Arial Unicode MS" w:cstheme="minorHAnsi"/>
          <w:b/>
          <w:bCs/>
          <w:sz w:val="23"/>
          <w:szCs w:val="23"/>
          <w:u w:val="single"/>
        </w:rPr>
      </w:pPr>
    </w:p>
    <w:p w14:paraId="32549E13" w14:textId="70BBBE93" w:rsidR="00C86B4F" w:rsidRPr="00F40F9F" w:rsidRDefault="00C86B4F" w:rsidP="008D01F9">
      <w:pPr>
        <w:tabs>
          <w:tab w:val="left" w:pos="426"/>
        </w:tabs>
        <w:spacing w:line="340" w:lineRule="exact"/>
        <w:jc w:val="both"/>
        <w:rPr>
          <w:rFonts w:eastAsia="Arial Unicode MS" w:cstheme="minorHAnsi"/>
          <w:b/>
          <w:bCs/>
          <w:color w:val="17365D" w:themeColor="text2" w:themeShade="BF"/>
          <w:sz w:val="23"/>
          <w:szCs w:val="23"/>
          <w:u w:val="single"/>
        </w:rPr>
      </w:pPr>
      <w:r w:rsidRPr="00F40F9F">
        <w:rPr>
          <w:rFonts w:eastAsia="Arial Unicode MS" w:cstheme="minorHAnsi"/>
          <w:b/>
          <w:bCs/>
          <w:color w:val="17365D" w:themeColor="text2" w:themeShade="BF"/>
          <w:sz w:val="23"/>
          <w:szCs w:val="23"/>
          <w:u w:val="single"/>
        </w:rPr>
        <w:t>Α. Εγγύηση Συμμετοχής</w:t>
      </w:r>
    </w:p>
    <w:p w14:paraId="7341052F" w14:textId="4D05B341" w:rsidR="001D43B4" w:rsidRPr="008D01F9" w:rsidRDefault="001D43B4"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Για την έγκυρη συμμετοχή στη διαδικασία σύναψης της παρούσας κατατίθεται από τους συ</w:t>
      </w:r>
      <w:r w:rsidR="005C1A37" w:rsidRPr="008D01F9">
        <w:rPr>
          <w:rFonts w:eastAsia="Arial Unicode MS" w:cstheme="minorHAnsi"/>
          <w:sz w:val="23"/>
          <w:szCs w:val="23"/>
        </w:rPr>
        <w:t xml:space="preserve">μμετέχοντες </w:t>
      </w:r>
      <w:r w:rsidR="005C1A37" w:rsidRPr="008D01F9">
        <w:rPr>
          <w:rFonts w:eastAsia="Arial Unicode MS" w:cstheme="minorHAnsi"/>
          <w:b/>
          <w:bCs/>
          <w:sz w:val="23"/>
          <w:szCs w:val="23"/>
          <w:u w:val="single"/>
        </w:rPr>
        <w:t>οικονομικούς</w:t>
      </w:r>
      <w:r w:rsidR="005C1A37" w:rsidRPr="008D01F9">
        <w:rPr>
          <w:rFonts w:eastAsia="Arial Unicode MS" w:cstheme="minorHAnsi"/>
          <w:sz w:val="23"/>
          <w:szCs w:val="23"/>
        </w:rPr>
        <w:t xml:space="preserve"> φορείς</w:t>
      </w:r>
      <w:r w:rsidR="00EB1835" w:rsidRPr="008D01F9">
        <w:rPr>
          <w:rFonts w:eastAsia="Arial Unicode MS" w:cstheme="minorHAnsi"/>
          <w:sz w:val="23"/>
          <w:szCs w:val="23"/>
        </w:rPr>
        <w:t xml:space="preserve"> </w:t>
      </w:r>
      <w:r w:rsidR="00F2782C" w:rsidRPr="008D01F9">
        <w:rPr>
          <w:rFonts w:eastAsia="Arial Unicode MS" w:cstheme="minorHAnsi"/>
          <w:sz w:val="23"/>
          <w:szCs w:val="23"/>
        </w:rPr>
        <w:t>Εγγυητική Επιστολή Συμμετοχής</w:t>
      </w:r>
      <w:r w:rsidR="00004812" w:rsidRPr="008D01F9">
        <w:rPr>
          <w:rFonts w:eastAsia="Arial Unicode MS" w:cstheme="minorHAnsi"/>
          <w:sz w:val="23"/>
          <w:szCs w:val="23"/>
        </w:rPr>
        <w:t>,</w:t>
      </w:r>
      <w:r w:rsidR="00F2782C" w:rsidRPr="008D01F9">
        <w:rPr>
          <w:rFonts w:eastAsia="Arial Unicode MS" w:cstheme="minorHAnsi"/>
          <w:sz w:val="23"/>
          <w:szCs w:val="23"/>
        </w:rPr>
        <w:t xml:space="preserve"> σύμφωνα με τα οριζόμενα </w:t>
      </w:r>
      <w:r w:rsidR="009E416A" w:rsidRPr="008D01F9">
        <w:rPr>
          <w:rFonts w:eastAsia="Arial Unicode MS" w:cstheme="minorHAnsi"/>
          <w:sz w:val="23"/>
          <w:szCs w:val="23"/>
        </w:rPr>
        <w:t>στη</w:t>
      </w:r>
      <w:r w:rsidR="00004812" w:rsidRPr="008D01F9">
        <w:rPr>
          <w:rFonts w:eastAsia="Arial Unicode MS" w:cstheme="minorHAnsi"/>
          <w:sz w:val="23"/>
          <w:szCs w:val="23"/>
        </w:rPr>
        <w:t>ν</w:t>
      </w:r>
      <w:r w:rsidR="009E416A" w:rsidRPr="008D01F9">
        <w:rPr>
          <w:rFonts w:eastAsia="Arial Unicode MS" w:cstheme="minorHAnsi"/>
          <w:sz w:val="23"/>
          <w:szCs w:val="23"/>
        </w:rPr>
        <w:t xml:space="preserve"> </w:t>
      </w:r>
      <w:r w:rsidR="009E416A" w:rsidRPr="00EA45EF">
        <w:rPr>
          <w:rFonts w:eastAsia="Arial Unicode MS" w:cstheme="minorHAnsi"/>
          <w:sz w:val="23"/>
          <w:szCs w:val="23"/>
        </w:rPr>
        <w:t xml:space="preserve">παράγραφο </w:t>
      </w:r>
      <w:r w:rsidR="009E416A" w:rsidRPr="00EA45EF">
        <w:rPr>
          <w:rFonts w:eastAsia="Arial Unicode MS" w:cstheme="minorHAnsi"/>
          <w:b/>
          <w:sz w:val="23"/>
          <w:szCs w:val="23"/>
        </w:rPr>
        <w:t>Α.</w:t>
      </w:r>
      <w:r w:rsidR="00EC4ECD" w:rsidRPr="00EA45EF">
        <w:rPr>
          <w:rFonts w:eastAsia="Arial Unicode MS" w:cstheme="minorHAnsi"/>
          <w:b/>
          <w:sz w:val="23"/>
          <w:szCs w:val="23"/>
        </w:rPr>
        <w:t>4</w:t>
      </w:r>
      <w:r w:rsidR="009E416A" w:rsidRPr="00EA45EF">
        <w:rPr>
          <w:rFonts w:eastAsia="Arial Unicode MS" w:cstheme="minorHAnsi"/>
          <w:b/>
          <w:sz w:val="23"/>
          <w:szCs w:val="23"/>
        </w:rPr>
        <w:t>.1</w:t>
      </w:r>
      <w:r w:rsidR="00F2782C" w:rsidRPr="00EA45EF">
        <w:rPr>
          <w:rFonts w:eastAsia="Arial Unicode MS" w:cstheme="minorHAnsi"/>
          <w:b/>
          <w:sz w:val="23"/>
          <w:szCs w:val="23"/>
        </w:rPr>
        <w:t xml:space="preserve">. </w:t>
      </w:r>
      <w:r w:rsidR="00DD78F1" w:rsidRPr="00EA45EF">
        <w:rPr>
          <w:rFonts w:eastAsia="Arial Unicode MS" w:cstheme="minorHAnsi"/>
          <w:bCs/>
          <w:sz w:val="23"/>
          <w:szCs w:val="23"/>
          <w:u w:val="single"/>
        </w:rPr>
        <w:t>(βλ. Παράρτημα Β’).</w:t>
      </w:r>
    </w:p>
    <w:p w14:paraId="2FABE6A3" w14:textId="77777777" w:rsidR="0037209D" w:rsidRPr="008D01F9" w:rsidRDefault="0037209D" w:rsidP="008D01F9">
      <w:pPr>
        <w:tabs>
          <w:tab w:val="left" w:pos="426"/>
        </w:tabs>
        <w:spacing w:line="340" w:lineRule="exact"/>
        <w:jc w:val="both"/>
        <w:rPr>
          <w:rFonts w:eastAsia="Arial Unicode MS" w:cstheme="minorHAnsi"/>
          <w:sz w:val="23"/>
          <w:szCs w:val="23"/>
        </w:rPr>
      </w:pPr>
    </w:p>
    <w:p w14:paraId="212D4AAB" w14:textId="396DC996" w:rsidR="001078E8" w:rsidRPr="008D01F9" w:rsidRDefault="00C86B4F" w:rsidP="008D01F9">
      <w:pPr>
        <w:pStyle w:val="a7"/>
        <w:tabs>
          <w:tab w:val="left" w:pos="0"/>
          <w:tab w:val="left" w:pos="426"/>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0"/>
        <w:jc w:val="both"/>
        <w:rPr>
          <w:rFonts w:asciiTheme="minorHAnsi" w:eastAsia="Arial Unicode MS" w:hAnsiTheme="minorHAnsi" w:cstheme="minorHAnsi"/>
          <w:sz w:val="23"/>
          <w:szCs w:val="23"/>
        </w:rPr>
      </w:pPr>
      <w:r w:rsidRPr="008D01F9">
        <w:rPr>
          <w:rFonts w:asciiTheme="minorHAnsi" w:eastAsia="Arial Unicode MS" w:hAnsiTheme="minorHAnsi" w:cstheme="minorHAnsi"/>
          <w:b/>
          <w:bCs/>
          <w:sz w:val="23"/>
          <w:szCs w:val="23"/>
          <w:u w:val="single"/>
          <w:lang w:eastAsia="el-GR"/>
        </w:rPr>
        <w:t>Β</w:t>
      </w:r>
      <w:r w:rsidR="00E82AFB" w:rsidRPr="008D01F9">
        <w:rPr>
          <w:rFonts w:asciiTheme="minorHAnsi" w:eastAsia="Arial Unicode MS" w:hAnsiTheme="minorHAnsi" w:cstheme="minorHAnsi"/>
          <w:b/>
          <w:bCs/>
          <w:sz w:val="23"/>
          <w:szCs w:val="23"/>
          <w:u w:val="single"/>
          <w:lang w:eastAsia="el-GR"/>
        </w:rPr>
        <w:t xml:space="preserve">. </w:t>
      </w:r>
      <w:r w:rsidR="001078E8" w:rsidRPr="008D01F9">
        <w:rPr>
          <w:rFonts w:asciiTheme="minorHAnsi" w:eastAsia="Arial Unicode MS" w:hAnsiTheme="minorHAnsi" w:cstheme="minorHAnsi"/>
          <w:b/>
          <w:bCs/>
          <w:sz w:val="23"/>
          <w:szCs w:val="23"/>
          <w:u w:val="single"/>
          <w:lang w:eastAsia="el-GR"/>
        </w:rPr>
        <w:t xml:space="preserve">Απόσπασμα </w:t>
      </w:r>
      <w:r w:rsidRPr="008D01F9">
        <w:rPr>
          <w:rFonts w:asciiTheme="minorHAnsi" w:eastAsia="Arial Unicode MS" w:hAnsiTheme="minorHAnsi" w:cstheme="minorHAnsi"/>
          <w:b/>
          <w:bCs/>
          <w:sz w:val="23"/>
          <w:szCs w:val="23"/>
          <w:u w:val="single"/>
          <w:lang w:eastAsia="el-GR"/>
        </w:rPr>
        <w:t>Π</w:t>
      </w:r>
      <w:r w:rsidR="001078E8" w:rsidRPr="008D01F9">
        <w:rPr>
          <w:rFonts w:asciiTheme="minorHAnsi" w:eastAsia="Arial Unicode MS" w:hAnsiTheme="minorHAnsi" w:cstheme="minorHAnsi"/>
          <w:b/>
          <w:bCs/>
          <w:sz w:val="23"/>
          <w:szCs w:val="23"/>
          <w:u w:val="single"/>
          <w:lang w:eastAsia="el-GR"/>
        </w:rPr>
        <w:t xml:space="preserve">οινικού </w:t>
      </w:r>
      <w:r w:rsidRPr="008D01F9">
        <w:rPr>
          <w:rFonts w:asciiTheme="minorHAnsi" w:eastAsia="Arial Unicode MS" w:hAnsiTheme="minorHAnsi" w:cstheme="minorHAnsi"/>
          <w:b/>
          <w:bCs/>
          <w:sz w:val="23"/>
          <w:szCs w:val="23"/>
          <w:u w:val="single"/>
          <w:lang w:eastAsia="el-GR"/>
        </w:rPr>
        <w:t>Μ</w:t>
      </w:r>
      <w:r w:rsidR="001078E8" w:rsidRPr="008D01F9">
        <w:rPr>
          <w:rFonts w:asciiTheme="minorHAnsi" w:eastAsia="Arial Unicode MS" w:hAnsiTheme="minorHAnsi" w:cstheme="minorHAnsi"/>
          <w:b/>
          <w:bCs/>
          <w:sz w:val="23"/>
          <w:szCs w:val="23"/>
          <w:u w:val="single"/>
          <w:lang w:eastAsia="el-GR"/>
        </w:rPr>
        <w:t>ητρώου,</w:t>
      </w:r>
      <w:r w:rsidR="00154043" w:rsidRPr="008D01F9">
        <w:rPr>
          <w:rFonts w:asciiTheme="minorHAnsi" w:eastAsia="Arial Unicode MS" w:hAnsiTheme="minorHAnsi" w:cstheme="minorHAnsi"/>
          <w:b/>
          <w:bCs/>
          <w:sz w:val="23"/>
          <w:szCs w:val="23"/>
          <w:lang w:eastAsia="el-GR"/>
        </w:rPr>
        <w:t xml:space="preserve"> </w:t>
      </w:r>
      <w:r w:rsidR="008315F7" w:rsidRPr="008D01F9">
        <w:rPr>
          <w:rFonts w:asciiTheme="minorHAnsi" w:eastAsia="Arial Unicode MS" w:hAnsiTheme="minorHAnsi" w:cstheme="minorHAnsi"/>
          <w:sz w:val="23"/>
          <w:szCs w:val="23"/>
        </w:rPr>
        <w:t xml:space="preserve">έκδοσης </w:t>
      </w:r>
      <w:r w:rsidR="008315F7" w:rsidRPr="008D01F9">
        <w:rPr>
          <w:rFonts w:asciiTheme="minorHAnsi" w:eastAsia="Arial Unicode MS" w:hAnsiTheme="minorHAnsi" w:cstheme="minorHAnsi"/>
          <w:b/>
          <w:sz w:val="23"/>
          <w:szCs w:val="23"/>
          <w:lang w:eastAsia="el-GR"/>
        </w:rPr>
        <w:t>έως τριών (3) μηνών πριν την υποβολή του</w:t>
      </w:r>
      <w:r w:rsidR="00EB1835" w:rsidRPr="008D01F9">
        <w:rPr>
          <w:rFonts w:asciiTheme="minorHAnsi" w:eastAsia="Arial Unicode MS" w:hAnsiTheme="minorHAnsi" w:cstheme="minorHAnsi"/>
          <w:b/>
          <w:sz w:val="23"/>
          <w:szCs w:val="23"/>
          <w:lang w:eastAsia="el-GR"/>
        </w:rPr>
        <w:t xml:space="preserve"> </w:t>
      </w:r>
      <w:r w:rsidR="00A11E22" w:rsidRPr="008D01F9">
        <w:rPr>
          <w:rFonts w:asciiTheme="minorHAnsi" w:eastAsia="Arial Unicode MS" w:hAnsiTheme="minorHAnsi" w:cstheme="minorHAnsi"/>
          <w:sz w:val="23"/>
          <w:szCs w:val="23"/>
          <w:lang w:eastAsia="el-GR"/>
        </w:rPr>
        <w:t>ή ελλείψει αυτού, ισοδύναμο έγγραφο</w:t>
      </w:r>
      <w:r w:rsidR="00004812" w:rsidRPr="008D01F9">
        <w:rPr>
          <w:rFonts w:asciiTheme="minorHAnsi" w:eastAsia="Arial Unicode MS" w:hAnsiTheme="minorHAnsi" w:cstheme="minorHAnsi"/>
          <w:sz w:val="23"/>
          <w:szCs w:val="23"/>
          <w:lang w:eastAsia="el-GR"/>
        </w:rPr>
        <w:t>,</w:t>
      </w:r>
      <w:r w:rsidR="00A11E22" w:rsidRPr="008D01F9">
        <w:rPr>
          <w:rFonts w:asciiTheme="minorHAnsi" w:eastAsia="Arial Unicode MS" w:hAnsiTheme="minorHAnsi" w:cstheme="minorHAnsi"/>
          <w:sz w:val="23"/>
          <w:szCs w:val="23"/>
          <w:lang w:eastAsia="el-GR"/>
        </w:rPr>
        <w:t xml:space="preserve"> που εκδίδεται από αρμόδια δικαστική ή διοικητική αρχή του κράτους-μέλους ή της χώρας καταγωγής ή της χώρας</w:t>
      </w:r>
      <w:r w:rsidR="00004812" w:rsidRPr="008D01F9">
        <w:rPr>
          <w:rFonts w:asciiTheme="minorHAnsi" w:eastAsia="Arial Unicode MS" w:hAnsiTheme="minorHAnsi" w:cstheme="minorHAnsi"/>
          <w:sz w:val="23"/>
          <w:szCs w:val="23"/>
          <w:lang w:eastAsia="el-GR"/>
        </w:rPr>
        <w:t>,</w:t>
      </w:r>
      <w:r w:rsidR="00A11E22" w:rsidRPr="008D01F9">
        <w:rPr>
          <w:rFonts w:asciiTheme="minorHAnsi" w:eastAsia="Arial Unicode MS" w:hAnsiTheme="minorHAnsi" w:cstheme="minorHAnsi"/>
          <w:sz w:val="23"/>
          <w:szCs w:val="23"/>
          <w:lang w:eastAsia="el-GR"/>
        </w:rPr>
        <w:t xml:space="preserve"> όπου είναι εγκατεστημένος ο </w:t>
      </w:r>
      <w:r w:rsidR="008315F7" w:rsidRPr="008D01F9">
        <w:rPr>
          <w:rFonts w:asciiTheme="minorHAnsi" w:eastAsia="Arial Unicode MS" w:hAnsiTheme="minorHAnsi" w:cstheme="minorHAnsi"/>
          <w:sz w:val="23"/>
          <w:szCs w:val="23"/>
          <w:lang w:eastAsia="el-GR"/>
        </w:rPr>
        <w:t xml:space="preserve">εν λόγω </w:t>
      </w:r>
      <w:r w:rsidR="00A11E22" w:rsidRPr="008D01F9">
        <w:rPr>
          <w:rFonts w:asciiTheme="minorHAnsi" w:eastAsia="Arial Unicode MS" w:hAnsiTheme="minorHAnsi" w:cstheme="minorHAnsi"/>
          <w:sz w:val="23"/>
          <w:szCs w:val="23"/>
          <w:lang w:eastAsia="el-GR"/>
        </w:rPr>
        <w:t xml:space="preserve">οικονομικός φορέας, από το οποίο προκύπτει ότι πληρούνται αυτές οι προϋποθέσεις </w:t>
      </w:r>
      <w:r w:rsidR="001078E8" w:rsidRPr="008D01F9">
        <w:rPr>
          <w:rFonts w:asciiTheme="minorHAnsi" w:eastAsia="Arial Unicode MS" w:hAnsiTheme="minorHAnsi" w:cstheme="minorHAnsi"/>
          <w:sz w:val="23"/>
          <w:szCs w:val="23"/>
        </w:rPr>
        <w:t>για έναν από τους ακόλουθους λόγους:</w:t>
      </w:r>
    </w:p>
    <w:p w14:paraId="61964242" w14:textId="4F38B7FC" w:rsidR="00F16C6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α) συμμετοχή σε εγκληματική οργάνωση</w:t>
      </w:r>
      <w:r w:rsidRPr="008D01F9">
        <w:rPr>
          <w:rFonts w:eastAsia="Arial Unicode MS" w:cstheme="minorHAnsi"/>
          <w:sz w:val="23"/>
          <w:szCs w:val="23"/>
        </w:rPr>
        <w:t xml:space="preserve">, όπως αυτή ορίζεται στο άρθρο 2 της απόφασης - πλαίσιο 2008/841/ ΔΕΥ του Συμβουλίου της 24ης Οκτωβρίου 2008, για την καταπολέμηση του οργανωμένου εγκλήματος </w:t>
      </w:r>
      <w:r w:rsidR="00004812" w:rsidRPr="008D01F9">
        <w:rPr>
          <w:rFonts w:eastAsia="Arial Unicode MS" w:cstheme="minorHAnsi"/>
          <w:sz w:val="23"/>
          <w:szCs w:val="23"/>
        </w:rPr>
        <w:t>(ΕΕ L 300 της 11.11.2008 σ. 42)</w:t>
      </w:r>
      <w:r w:rsidRPr="008D01F9">
        <w:rPr>
          <w:rFonts w:eastAsia="Arial Unicode MS" w:cstheme="minorHAnsi"/>
          <w:sz w:val="23"/>
          <w:szCs w:val="23"/>
        </w:rPr>
        <w:t xml:space="preserve"> και τα εγκλήματα του άρθρου 187 του Ποινικού Κώδικα (εγκληματική οργάνωση), </w:t>
      </w:r>
    </w:p>
    <w:p w14:paraId="5C78CA65" w14:textId="62B0C97A" w:rsidR="00F16C6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β) ενεργητική δωροδοκία</w:t>
      </w:r>
      <w:r w:rsidRPr="008D01F9">
        <w:rPr>
          <w:rFonts w:eastAsia="Arial Unicode MS" w:cstheme="minorHAnsi"/>
          <w:sz w:val="23"/>
          <w:szCs w:val="23"/>
        </w:rPr>
        <w:t>, όπως ορίζεται στο άρθρο 3 της σύμβασης περί της καταπολέμησης της δωροδοκίας</w:t>
      </w:r>
      <w:r w:rsidR="00004812" w:rsidRPr="008D01F9">
        <w:rPr>
          <w:rFonts w:eastAsia="Arial Unicode MS" w:cstheme="minorHAnsi"/>
          <w:sz w:val="23"/>
          <w:szCs w:val="23"/>
        </w:rPr>
        <w:t>,</w:t>
      </w:r>
      <w:r w:rsidRPr="008D01F9">
        <w:rPr>
          <w:rFonts w:eastAsia="Arial Unicode MS" w:cstheme="minorHAnsi"/>
          <w:sz w:val="23"/>
          <w:szCs w:val="23"/>
        </w:rPr>
        <w:t xml:space="preserve">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w:t>
      </w:r>
      <w:r w:rsidR="00004812" w:rsidRPr="008D01F9">
        <w:rPr>
          <w:rFonts w:eastAsia="Arial Unicode MS" w:cstheme="minorHAnsi"/>
          <w:sz w:val="23"/>
          <w:szCs w:val="23"/>
        </w:rPr>
        <w:t>ης 31.7.2003, σ. 54), καθώς και</w:t>
      </w:r>
      <w:r w:rsidRPr="008D01F9">
        <w:rPr>
          <w:rFonts w:eastAsia="Arial Unicode MS" w:cstheme="minorHAnsi"/>
          <w:sz w:val="23"/>
          <w:szCs w:val="23"/>
        </w:rPr>
        <w:t xml:space="preserve">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 </w:t>
      </w:r>
    </w:p>
    <w:p w14:paraId="20F97E87" w14:textId="0A950B83" w:rsidR="00F16C6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γ) απάτη εις βάρος των οικονομικών συμφερόντων της Ένωσης,</w:t>
      </w:r>
      <w:r w:rsidRPr="008D01F9">
        <w:rPr>
          <w:rFonts w:eastAsia="Arial Unicode MS" w:cstheme="minorHAnsi"/>
          <w:sz w:val="23"/>
          <w:szCs w:val="23"/>
        </w:rPr>
        <w:t xml:space="preserve"> κατά την έννοια των άρθρων 3 και 4 της Οδηγίας (ΕΕ) 2017/1371 του Ευρωπαϊκού Κοινοβουλίου και του Συμβουλίου της 5ης Ιουλίου 2017</w:t>
      </w:r>
      <w:r w:rsidR="00004812" w:rsidRPr="008D01F9">
        <w:rPr>
          <w:rFonts w:eastAsia="Arial Unicode MS" w:cstheme="minorHAnsi"/>
          <w:sz w:val="23"/>
          <w:szCs w:val="23"/>
        </w:rPr>
        <w:t>,</w:t>
      </w:r>
      <w:r w:rsidRPr="008D01F9">
        <w:rPr>
          <w:rFonts w:eastAsia="Arial Unicode MS" w:cstheme="minorHAnsi"/>
          <w:sz w:val="23"/>
          <w:szCs w:val="23"/>
        </w:rPr>
        <w:t xml:space="preserve"> σχετικά </w:t>
      </w:r>
      <w:r w:rsidRPr="008D01F9">
        <w:rPr>
          <w:rFonts w:eastAsia="Arial Unicode MS" w:cstheme="minorHAnsi"/>
          <w:sz w:val="23"/>
          <w:szCs w:val="23"/>
        </w:rPr>
        <w:lastRenderedPageBreak/>
        <w:t>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w:t>
      </w:r>
      <w:r w:rsidR="00004812" w:rsidRPr="008D01F9">
        <w:rPr>
          <w:rFonts w:eastAsia="Arial Unicode MS" w:cstheme="minorHAnsi"/>
          <w:sz w:val="23"/>
          <w:szCs w:val="23"/>
        </w:rPr>
        <w:t>Ν</w:t>
      </w:r>
      <w:r w:rsidRPr="008D01F9">
        <w:rPr>
          <w:rFonts w:eastAsia="Arial Unicode MS" w:cstheme="minorHAnsi"/>
          <w:sz w:val="23"/>
          <w:szCs w:val="23"/>
        </w:rPr>
        <w:t>.</w:t>
      </w:r>
      <w:hyperlink r:id="rId18" w:history="1">
        <w:r w:rsidRPr="008D01F9">
          <w:rPr>
            <w:rFonts w:eastAsia="Arial Unicode MS" w:cstheme="minorHAnsi"/>
            <w:sz w:val="23"/>
            <w:szCs w:val="23"/>
          </w:rPr>
          <w:t>2960/2001</w:t>
        </w:r>
      </w:hyperlink>
      <w:r w:rsidRPr="008D01F9">
        <w:rPr>
          <w:rFonts w:eastAsia="Arial Unicode MS" w:cstheme="minorHAnsi"/>
          <w:sz w:val="23"/>
          <w:szCs w:val="23"/>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w:t>
      </w:r>
      <w:r w:rsidR="00004812" w:rsidRPr="008D01F9">
        <w:rPr>
          <w:rFonts w:eastAsia="Arial Unicode MS" w:cstheme="minorHAnsi"/>
          <w:sz w:val="23"/>
          <w:szCs w:val="23"/>
        </w:rPr>
        <w:t>Ν</w:t>
      </w:r>
      <w:r w:rsidRPr="008D01F9">
        <w:rPr>
          <w:rFonts w:eastAsia="Arial Unicode MS" w:cstheme="minorHAnsi"/>
          <w:sz w:val="23"/>
          <w:szCs w:val="23"/>
        </w:rPr>
        <w:t xml:space="preserve">. </w:t>
      </w:r>
      <w:hyperlink r:id="rId19" w:history="1">
        <w:r w:rsidRPr="008D01F9">
          <w:rPr>
            <w:rFonts w:eastAsia="Arial Unicode MS" w:cstheme="minorHAnsi"/>
            <w:sz w:val="23"/>
            <w:szCs w:val="23"/>
          </w:rPr>
          <w:t>4689/2020</w:t>
        </w:r>
      </w:hyperlink>
      <w:r w:rsidRPr="008D01F9">
        <w:rPr>
          <w:rFonts w:eastAsia="Arial Unicode MS" w:cstheme="minorHAnsi"/>
          <w:sz w:val="23"/>
          <w:szCs w:val="23"/>
        </w:rPr>
        <w:t xml:space="preserve"> (Α` 103), </w:t>
      </w:r>
    </w:p>
    <w:p w14:paraId="1E77C1DC" w14:textId="7DE68902" w:rsidR="00F16C6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δ)</w:t>
      </w:r>
      <w:r w:rsidR="00154043" w:rsidRPr="008D01F9">
        <w:rPr>
          <w:rFonts w:eastAsia="Arial Unicode MS" w:cstheme="minorHAnsi"/>
          <w:b/>
          <w:sz w:val="23"/>
          <w:szCs w:val="23"/>
        </w:rPr>
        <w:t xml:space="preserve"> </w:t>
      </w:r>
      <w:r w:rsidRPr="008D01F9">
        <w:rPr>
          <w:rFonts w:eastAsia="Arial Unicode MS" w:cstheme="minorHAnsi"/>
          <w:b/>
          <w:sz w:val="23"/>
          <w:szCs w:val="23"/>
        </w:rPr>
        <w:t>τρομοκρατικά εγκλήματα ή εγκλήματα συνδεόμενα με τρομοκρατικές δραστηριότητες</w:t>
      </w:r>
      <w:r w:rsidRPr="008D01F9">
        <w:rPr>
          <w:rFonts w:eastAsia="Arial Unicode MS" w:cstheme="minorHAnsi"/>
          <w:sz w:val="23"/>
          <w:szCs w:val="23"/>
        </w:rPr>
        <w:t xml:space="preserve">,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w:t>
      </w:r>
      <w:r w:rsidR="00004812" w:rsidRPr="008D01F9">
        <w:rPr>
          <w:rFonts w:eastAsia="Arial Unicode MS" w:cstheme="minorHAnsi"/>
          <w:sz w:val="23"/>
          <w:szCs w:val="23"/>
        </w:rPr>
        <w:t>Ν</w:t>
      </w:r>
      <w:r w:rsidRPr="008D01F9">
        <w:rPr>
          <w:rFonts w:eastAsia="Arial Unicode MS" w:cstheme="minorHAnsi"/>
          <w:sz w:val="23"/>
          <w:szCs w:val="23"/>
        </w:rPr>
        <w:t xml:space="preserve">. </w:t>
      </w:r>
      <w:hyperlink r:id="rId20" w:history="1">
        <w:r w:rsidRPr="008D01F9">
          <w:rPr>
            <w:rFonts w:eastAsia="Arial Unicode MS" w:cstheme="minorHAnsi"/>
            <w:sz w:val="23"/>
            <w:szCs w:val="23"/>
          </w:rPr>
          <w:t>4689/2020</w:t>
        </w:r>
      </w:hyperlink>
      <w:r w:rsidRPr="008D01F9">
        <w:rPr>
          <w:rFonts w:eastAsia="Arial Unicode MS" w:cstheme="minorHAnsi"/>
          <w:sz w:val="23"/>
          <w:szCs w:val="23"/>
        </w:rPr>
        <w:t xml:space="preserve"> (Α` 103), </w:t>
      </w:r>
    </w:p>
    <w:p w14:paraId="7354CCF7" w14:textId="300FB615" w:rsidR="00F16C6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ε)</w:t>
      </w:r>
      <w:r w:rsidR="00154043" w:rsidRPr="008D01F9">
        <w:rPr>
          <w:rFonts w:eastAsia="Arial Unicode MS" w:cstheme="minorHAnsi"/>
          <w:b/>
          <w:sz w:val="23"/>
          <w:szCs w:val="23"/>
        </w:rPr>
        <w:t xml:space="preserve"> </w:t>
      </w:r>
      <w:r w:rsidRPr="008D01F9">
        <w:rPr>
          <w:rFonts w:eastAsia="Arial Unicode MS" w:cstheme="minorHAnsi"/>
          <w:b/>
          <w:sz w:val="23"/>
          <w:szCs w:val="23"/>
        </w:rPr>
        <w:t>νομιμοποίηση εσόδων από παράνομες δραστηριότητες ή χρηματοδότηση της τρομοκρατίας</w:t>
      </w:r>
      <w:r w:rsidRPr="008D01F9">
        <w:rPr>
          <w:rFonts w:eastAsia="Arial Unicode MS" w:cstheme="minorHAnsi"/>
          <w:sz w:val="23"/>
          <w:szCs w:val="23"/>
        </w:rPr>
        <w:t>,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w:t>
      </w:r>
      <w:r w:rsidR="00004812" w:rsidRPr="008D01F9">
        <w:rPr>
          <w:rFonts w:eastAsia="Arial Unicode MS" w:cstheme="minorHAnsi"/>
          <w:sz w:val="23"/>
          <w:szCs w:val="23"/>
        </w:rPr>
        <w:t xml:space="preserve"> και την κατάργηση της Ο</w:t>
      </w:r>
      <w:r w:rsidRPr="008D01F9">
        <w:rPr>
          <w:rFonts w:eastAsia="Arial Unicode MS" w:cstheme="minorHAnsi"/>
          <w:sz w:val="23"/>
          <w:szCs w:val="23"/>
        </w:rPr>
        <w:t xml:space="preserve">δηγίας 2005/60/ΕΚ του Ευρωπαϊκού Κοινοβουλίου και του Συμβουλίου και της </w:t>
      </w:r>
      <w:r w:rsidR="00004812" w:rsidRPr="008D01F9">
        <w:rPr>
          <w:rFonts w:eastAsia="Arial Unicode MS" w:cstheme="minorHAnsi"/>
          <w:sz w:val="23"/>
          <w:szCs w:val="23"/>
        </w:rPr>
        <w:t>Ο</w:t>
      </w:r>
      <w:r w:rsidRPr="008D01F9">
        <w:rPr>
          <w:rFonts w:eastAsia="Arial Unicode MS" w:cstheme="minorHAnsi"/>
          <w:sz w:val="23"/>
          <w:szCs w:val="23"/>
        </w:rPr>
        <w:t xml:space="preserve">δηγίας 2006/70/ΕΚ της Επιτροπής (EE L 141/05.06.2015) και τα εγκλήματα των άρθρων 2 και 39 του </w:t>
      </w:r>
      <w:r w:rsidR="00004812" w:rsidRPr="008D01F9">
        <w:rPr>
          <w:rFonts w:eastAsia="Arial Unicode MS" w:cstheme="minorHAnsi"/>
          <w:sz w:val="23"/>
          <w:szCs w:val="23"/>
        </w:rPr>
        <w:t>Ν</w:t>
      </w:r>
      <w:r w:rsidRPr="008D01F9">
        <w:rPr>
          <w:rFonts w:eastAsia="Arial Unicode MS" w:cstheme="minorHAnsi"/>
          <w:sz w:val="23"/>
          <w:szCs w:val="23"/>
        </w:rPr>
        <w:t xml:space="preserve">. </w:t>
      </w:r>
      <w:hyperlink r:id="rId21" w:history="1">
        <w:r w:rsidRPr="008D01F9">
          <w:rPr>
            <w:rFonts w:eastAsia="Arial Unicode MS" w:cstheme="minorHAnsi"/>
            <w:sz w:val="23"/>
            <w:szCs w:val="23"/>
          </w:rPr>
          <w:t>4557/2018</w:t>
        </w:r>
      </w:hyperlink>
      <w:r w:rsidRPr="008D01F9">
        <w:rPr>
          <w:rFonts w:eastAsia="Arial Unicode MS" w:cstheme="minorHAnsi"/>
          <w:sz w:val="23"/>
          <w:szCs w:val="23"/>
        </w:rPr>
        <w:t xml:space="preserve"> (Α` 139), </w:t>
      </w:r>
    </w:p>
    <w:p w14:paraId="17481AD7" w14:textId="77777777" w:rsidR="001078E8" w:rsidRPr="008D01F9" w:rsidRDefault="00F16C68"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r w:rsidRPr="008D01F9">
        <w:rPr>
          <w:rFonts w:eastAsia="Arial Unicode MS" w:cstheme="minorHAnsi"/>
          <w:b/>
          <w:sz w:val="23"/>
          <w:szCs w:val="23"/>
        </w:rPr>
        <w:t>στ) παιδική εργασία και άλλες μορφές εμπορίας ανθρώπων</w:t>
      </w:r>
      <w:r w:rsidRPr="008D01F9">
        <w:rPr>
          <w:rFonts w:eastAsia="Arial Unicode MS" w:cstheme="minorHAnsi"/>
          <w:sz w:val="23"/>
          <w:szCs w:val="23"/>
        </w:rPr>
        <w:t>,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σ.1) και τα εγκλήματα του άρθρου 323Α του Ποινικού κώδικα (εμπορία ανθρώπων).</w:t>
      </w:r>
    </w:p>
    <w:p w14:paraId="443A6E5D" w14:textId="77777777" w:rsidR="00C82E97" w:rsidRPr="008D01F9" w:rsidRDefault="00C82E97" w:rsidP="008D01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Arial Unicode MS" w:cstheme="minorHAnsi"/>
          <w:sz w:val="23"/>
          <w:szCs w:val="23"/>
        </w:rPr>
      </w:pPr>
    </w:p>
    <w:p w14:paraId="10A8D1D6" w14:textId="77777777" w:rsidR="00C82E97" w:rsidRPr="008D01F9" w:rsidRDefault="00A11E22" w:rsidP="008D01F9">
      <w:pPr>
        <w:spacing w:line="340" w:lineRule="exact"/>
        <w:jc w:val="both"/>
        <w:rPr>
          <w:rFonts w:eastAsia="Arial Unicode MS" w:cstheme="minorHAnsi"/>
          <w:sz w:val="23"/>
          <w:szCs w:val="23"/>
        </w:rPr>
      </w:pPr>
      <w:r w:rsidRPr="008D01F9">
        <w:rPr>
          <w:rFonts w:eastAsia="Arial Unicode MS" w:cstheme="minorHAnsi"/>
          <w:sz w:val="23"/>
          <w:szCs w:val="23"/>
        </w:rPr>
        <w:t xml:space="preserve">Ο οικονομικός φορέας αποκλείεται, επίσης, όταν το πρόσωπο εις βάρος του οποίου </w:t>
      </w:r>
      <w:r w:rsidRPr="008D01F9">
        <w:rPr>
          <w:rFonts w:eastAsia="Arial Unicode MS" w:cstheme="minorHAnsi"/>
          <w:b/>
          <w:bCs/>
          <w:sz w:val="23"/>
          <w:szCs w:val="23"/>
        </w:rPr>
        <w:t>εκδόθηκε αμετάκλητη καταδικαστική απόφαση</w:t>
      </w:r>
      <w:r w:rsidRPr="008D01F9">
        <w:rPr>
          <w:rFonts w:eastAsia="Arial Unicode MS" w:cstheme="minorHAnsi"/>
          <w:sz w:val="23"/>
          <w:szCs w:val="23"/>
        </w:rPr>
        <w:t xml:space="preserve">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C82E97" w:rsidRPr="008D01F9">
        <w:rPr>
          <w:rFonts w:eastAsia="Arial Unicode MS" w:cstheme="minorHAnsi"/>
          <w:sz w:val="23"/>
          <w:szCs w:val="23"/>
        </w:rPr>
        <w:t xml:space="preserve"> Η υποχρέωση του προηγούμενου εδαφίου αφορά: </w:t>
      </w:r>
    </w:p>
    <w:p w14:paraId="3786AF5F" w14:textId="41C2999D" w:rsidR="00F16C68" w:rsidRPr="008D01F9" w:rsidRDefault="00F16C68" w:rsidP="00E83D69">
      <w:pPr>
        <w:pStyle w:val="a7"/>
        <w:numPr>
          <w:ilvl w:val="0"/>
          <w:numId w:val="11"/>
        </w:numPr>
        <w:tabs>
          <w:tab w:val="left" w:pos="426"/>
        </w:tabs>
        <w:spacing w:line="340" w:lineRule="exact"/>
        <w:jc w:val="both"/>
        <w:rPr>
          <w:rFonts w:asciiTheme="minorHAnsi" w:eastAsia="Arial Unicode MS" w:hAnsiTheme="minorHAnsi" w:cstheme="minorHAnsi"/>
          <w:sz w:val="23"/>
          <w:szCs w:val="23"/>
        </w:rPr>
      </w:pPr>
      <w:r w:rsidRPr="008D01F9">
        <w:rPr>
          <w:rFonts w:asciiTheme="minorHAnsi" w:eastAsia="Arial Unicode MS" w:hAnsiTheme="minorHAnsi" w:cstheme="minorHAnsi"/>
          <w:sz w:val="23"/>
          <w:szCs w:val="23"/>
        </w:rPr>
        <w:t>Στις περιπτώσεις εταιρειών περιορισμένης ευθύνης (Ε.Π.Ε.), ιδιωτικών κεφαλαιουχικών εταιρειών (Ι.Κ.Ε.) και προσωπικών εταιρειών (Ο.</w:t>
      </w:r>
      <w:r w:rsidR="00004812" w:rsidRPr="008D01F9">
        <w:rPr>
          <w:rFonts w:asciiTheme="minorHAnsi" w:eastAsia="Arial Unicode MS" w:hAnsiTheme="minorHAnsi" w:cstheme="minorHAnsi"/>
          <w:sz w:val="23"/>
          <w:szCs w:val="23"/>
        </w:rPr>
        <w:t>Ε. και Ε.Ε.), τους διαχειριστές.</w:t>
      </w:r>
      <w:r w:rsidRPr="008D01F9">
        <w:rPr>
          <w:rFonts w:asciiTheme="minorHAnsi" w:eastAsia="Arial Unicode MS" w:hAnsiTheme="minorHAnsi" w:cstheme="minorHAnsi"/>
          <w:sz w:val="23"/>
          <w:szCs w:val="23"/>
        </w:rPr>
        <w:t xml:space="preserve"> </w:t>
      </w:r>
    </w:p>
    <w:p w14:paraId="4502A4EE" w14:textId="5C2C3640" w:rsidR="00F16C68" w:rsidRPr="008D01F9" w:rsidRDefault="00F16C68" w:rsidP="00E83D69">
      <w:pPr>
        <w:pStyle w:val="a7"/>
        <w:numPr>
          <w:ilvl w:val="0"/>
          <w:numId w:val="11"/>
        </w:numPr>
        <w:tabs>
          <w:tab w:val="left" w:pos="426"/>
        </w:tabs>
        <w:spacing w:line="340" w:lineRule="exact"/>
        <w:jc w:val="both"/>
        <w:rPr>
          <w:rFonts w:asciiTheme="minorHAnsi" w:eastAsia="Arial Unicode MS" w:hAnsiTheme="minorHAnsi" w:cstheme="minorHAnsi"/>
          <w:sz w:val="23"/>
          <w:szCs w:val="23"/>
        </w:rPr>
      </w:pPr>
      <w:r w:rsidRPr="008D01F9">
        <w:rPr>
          <w:rFonts w:asciiTheme="minorHAnsi" w:eastAsia="Arial Unicode MS" w:hAnsiTheme="minorHAnsi" w:cstheme="minorHAnsi"/>
          <w:sz w:val="23"/>
          <w:szCs w:val="23"/>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w:t>
      </w:r>
      <w:r w:rsidR="00004812" w:rsidRPr="008D01F9">
        <w:rPr>
          <w:rFonts w:asciiTheme="minorHAnsi" w:eastAsia="Arial Unicode MS" w:hAnsiTheme="minorHAnsi" w:cstheme="minorHAnsi"/>
          <w:sz w:val="23"/>
          <w:szCs w:val="23"/>
        </w:rPr>
        <w:t xml:space="preserve"> και εκπροσώπησης της εταιρείας.</w:t>
      </w:r>
      <w:r w:rsidRPr="008D01F9">
        <w:rPr>
          <w:rFonts w:asciiTheme="minorHAnsi" w:eastAsia="Arial Unicode MS" w:hAnsiTheme="minorHAnsi" w:cstheme="minorHAnsi"/>
          <w:sz w:val="23"/>
          <w:szCs w:val="23"/>
        </w:rPr>
        <w:t xml:space="preserve"> </w:t>
      </w:r>
    </w:p>
    <w:p w14:paraId="117E1B00" w14:textId="7F877262" w:rsidR="00F16C68" w:rsidRPr="008D01F9" w:rsidRDefault="00F16C68" w:rsidP="00E83D69">
      <w:pPr>
        <w:pStyle w:val="a7"/>
        <w:numPr>
          <w:ilvl w:val="0"/>
          <w:numId w:val="11"/>
        </w:numPr>
        <w:tabs>
          <w:tab w:val="left" w:pos="426"/>
        </w:tabs>
        <w:spacing w:line="340" w:lineRule="exact"/>
        <w:jc w:val="both"/>
        <w:rPr>
          <w:rFonts w:asciiTheme="minorHAnsi" w:eastAsia="Arial Unicode MS" w:hAnsiTheme="minorHAnsi" w:cstheme="minorHAnsi"/>
          <w:sz w:val="23"/>
          <w:szCs w:val="23"/>
        </w:rPr>
      </w:pPr>
      <w:r w:rsidRPr="008D01F9">
        <w:rPr>
          <w:rFonts w:asciiTheme="minorHAnsi" w:eastAsia="Arial Unicode MS" w:hAnsiTheme="minorHAnsi" w:cstheme="minorHAnsi"/>
          <w:sz w:val="23"/>
          <w:szCs w:val="23"/>
        </w:rPr>
        <w:t xml:space="preserve">Στις περιπτώσεις των συνεταιρισμών, τα </w:t>
      </w:r>
      <w:r w:rsidR="00004812" w:rsidRPr="008D01F9">
        <w:rPr>
          <w:rFonts w:asciiTheme="minorHAnsi" w:eastAsia="Arial Unicode MS" w:hAnsiTheme="minorHAnsi" w:cstheme="minorHAnsi"/>
          <w:sz w:val="23"/>
          <w:szCs w:val="23"/>
        </w:rPr>
        <w:t>μέλη του Διοικητικού Συμβουλίου.</w:t>
      </w:r>
      <w:r w:rsidRPr="008D01F9">
        <w:rPr>
          <w:rFonts w:asciiTheme="minorHAnsi" w:eastAsia="Arial Unicode MS" w:hAnsiTheme="minorHAnsi" w:cstheme="minorHAnsi"/>
          <w:sz w:val="23"/>
          <w:szCs w:val="23"/>
        </w:rPr>
        <w:t xml:space="preserve"> </w:t>
      </w:r>
    </w:p>
    <w:p w14:paraId="2DDE8EFD" w14:textId="77777777" w:rsidR="00F16C68" w:rsidRPr="008D01F9" w:rsidRDefault="00C82E97" w:rsidP="00E83D69">
      <w:pPr>
        <w:pStyle w:val="a7"/>
        <w:numPr>
          <w:ilvl w:val="0"/>
          <w:numId w:val="11"/>
        </w:numPr>
        <w:tabs>
          <w:tab w:val="left" w:pos="426"/>
        </w:tabs>
        <w:spacing w:line="340" w:lineRule="exact"/>
        <w:jc w:val="both"/>
        <w:rPr>
          <w:rFonts w:asciiTheme="minorHAnsi" w:eastAsia="Arial Unicode MS" w:hAnsiTheme="minorHAnsi" w:cstheme="minorHAnsi"/>
          <w:sz w:val="23"/>
          <w:szCs w:val="23"/>
        </w:rPr>
      </w:pPr>
      <w:r w:rsidRPr="008D01F9">
        <w:rPr>
          <w:rFonts w:asciiTheme="minorHAnsi" w:eastAsia="Arial Unicode MS" w:hAnsiTheme="minorHAnsi" w:cstheme="minorHAnsi"/>
          <w:sz w:val="23"/>
          <w:szCs w:val="23"/>
        </w:rPr>
        <w:t>Σε όλες τις</w:t>
      </w:r>
      <w:r w:rsidR="00F16C68" w:rsidRPr="008D01F9">
        <w:rPr>
          <w:rFonts w:asciiTheme="minorHAnsi" w:eastAsia="Arial Unicode MS" w:hAnsiTheme="minorHAnsi" w:cstheme="minorHAnsi"/>
          <w:sz w:val="23"/>
          <w:szCs w:val="23"/>
        </w:rPr>
        <w:t xml:space="preserve"> υπόλοιπες περιπτώσεις νομικών προσώπων, τον κατά περίπτωση νόμιμο εκπρόσωπο.</w:t>
      </w:r>
    </w:p>
    <w:p w14:paraId="7F165FE9" w14:textId="6DA0450E" w:rsidR="00E21D64" w:rsidRPr="008D01F9" w:rsidRDefault="00E21D64" w:rsidP="008D01F9">
      <w:pPr>
        <w:spacing w:line="340" w:lineRule="exact"/>
        <w:jc w:val="both"/>
        <w:rPr>
          <w:rFonts w:eastAsia="Arial Unicode MS" w:cstheme="minorHAnsi"/>
          <w:sz w:val="23"/>
          <w:szCs w:val="23"/>
        </w:rPr>
      </w:pPr>
    </w:p>
    <w:p w14:paraId="189BABAB" w14:textId="77777777" w:rsidR="008E36CF" w:rsidRPr="008D01F9" w:rsidRDefault="008E36CF"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lastRenderedPageBreak/>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388612B0" w14:textId="77777777" w:rsidR="008E36CF" w:rsidRPr="008D01F9" w:rsidRDefault="008E36CF" w:rsidP="008D01F9">
      <w:pPr>
        <w:spacing w:line="340" w:lineRule="exact"/>
        <w:jc w:val="both"/>
        <w:rPr>
          <w:rFonts w:eastAsia="Arial Unicode MS" w:cstheme="minorHAnsi"/>
          <w:sz w:val="23"/>
          <w:szCs w:val="23"/>
        </w:rPr>
      </w:pPr>
    </w:p>
    <w:p w14:paraId="07FE3874" w14:textId="2F4D6D83" w:rsidR="00180601" w:rsidRPr="008D01F9" w:rsidRDefault="008E36CF" w:rsidP="008D01F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340" w:lineRule="exact"/>
        <w:jc w:val="both"/>
        <w:rPr>
          <w:rFonts w:eastAsia="Arial Unicode MS" w:cstheme="minorHAnsi"/>
          <w:b/>
          <w:sz w:val="23"/>
          <w:szCs w:val="23"/>
        </w:rPr>
      </w:pPr>
      <w:r w:rsidRPr="008D01F9">
        <w:rPr>
          <w:rFonts w:eastAsia="Arial Unicode MS" w:cstheme="minorHAnsi"/>
          <w:b/>
          <w:sz w:val="23"/>
          <w:szCs w:val="23"/>
          <w:u w:val="single"/>
        </w:rPr>
        <w:t xml:space="preserve">Επιπλέον </w:t>
      </w:r>
      <w:r w:rsidRPr="008D01F9">
        <w:rPr>
          <w:rFonts w:cstheme="minorHAnsi"/>
          <w:b/>
          <w:sz w:val="23"/>
          <w:szCs w:val="23"/>
        </w:rPr>
        <w:t>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προσκομίζεται:</w:t>
      </w:r>
      <w:r w:rsidR="00180601" w:rsidRPr="008D01F9">
        <w:rPr>
          <w:rFonts w:eastAsia="Arial Unicode MS" w:cstheme="minorHAnsi"/>
          <w:b/>
          <w:sz w:val="23"/>
          <w:szCs w:val="23"/>
        </w:rPr>
        <w:t xml:space="preserve"> </w:t>
      </w:r>
      <w:r w:rsidR="00180601" w:rsidRPr="008D01F9">
        <w:rPr>
          <w:rFonts w:eastAsia="Arial Unicode MS" w:cstheme="minorHAnsi"/>
          <w:b/>
          <w:sz w:val="23"/>
          <w:szCs w:val="23"/>
          <w:u w:val="single"/>
        </w:rPr>
        <w:t>ένορκη βεβαίωση</w:t>
      </w:r>
      <w:r w:rsidR="00180601" w:rsidRPr="008D01F9">
        <w:rPr>
          <w:rFonts w:eastAsia="Arial Unicode MS" w:cstheme="minorHAnsi"/>
          <w:b/>
          <w:sz w:val="23"/>
          <w:szCs w:val="23"/>
        </w:rPr>
        <w:t xml:space="preserve">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w:t>
      </w:r>
      <w:r w:rsidR="00180601" w:rsidRPr="004D0285">
        <w:rPr>
          <w:rFonts w:eastAsia="Arial Unicode MS" w:cstheme="minorHAnsi"/>
          <w:b/>
          <w:sz w:val="23"/>
          <w:szCs w:val="23"/>
        </w:rPr>
        <w:t>κατ’ εφαρμογή των διατάξεων των άρθρων 134- 135 του ν. 5090/ 2024.</w:t>
      </w:r>
    </w:p>
    <w:p w14:paraId="7ACB69D7" w14:textId="77777777" w:rsidR="002D0B34" w:rsidRPr="008D01F9" w:rsidRDefault="002D0B34" w:rsidP="008D01F9">
      <w:pPr>
        <w:pStyle w:val="Web"/>
        <w:tabs>
          <w:tab w:val="left" w:pos="426"/>
        </w:tabs>
        <w:spacing w:before="0" w:beforeAutospacing="0" w:after="0" w:afterAutospacing="0" w:line="340" w:lineRule="exact"/>
        <w:ind w:left="360" w:hanging="360"/>
        <w:jc w:val="both"/>
        <w:rPr>
          <w:rFonts w:eastAsia="Arial Unicode MS" w:cstheme="minorHAnsi"/>
          <w:b/>
          <w:bCs/>
          <w:sz w:val="23"/>
          <w:szCs w:val="23"/>
        </w:rPr>
      </w:pPr>
    </w:p>
    <w:p w14:paraId="68A868EB" w14:textId="77777777" w:rsidR="00F2466E" w:rsidRPr="008D01F9" w:rsidRDefault="00C86B4F" w:rsidP="008D01F9">
      <w:pPr>
        <w:spacing w:line="340" w:lineRule="exact"/>
        <w:jc w:val="both"/>
        <w:rPr>
          <w:rFonts w:eastAsia="Arial Unicode MS" w:cstheme="minorHAnsi"/>
          <w:sz w:val="23"/>
          <w:szCs w:val="23"/>
        </w:rPr>
      </w:pPr>
      <w:r w:rsidRPr="008D01F9">
        <w:rPr>
          <w:rFonts w:eastAsia="Arial Unicode MS" w:cstheme="minorHAnsi"/>
          <w:b/>
          <w:bCs/>
          <w:sz w:val="23"/>
          <w:szCs w:val="23"/>
          <w:u w:val="single"/>
        </w:rPr>
        <w:t>Γ</w:t>
      </w:r>
      <w:r w:rsidRPr="008D01F9">
        <w:rPr>
          <w:rFonts w:eastAsia="Arial Unicode MS" w:cstheme="minorHAnsi"/>
          <w:sz w:val="23"/>
          <w:szCs w:val="23"/>
          <w:u w:val="single"/>
        </w:rPr>
        <w:t>.</w:t>
      </w:r>
      <w:r w:rsidR="00E82AFB" w:rsidRPr="008D01F9">
        <w:rPr>
          <w:rFonts w:eastAsia="Arial Unicode MS" w:cstheme="minorHAnsi"/>
          <w:sz w:val="23"/>
          <w:szCs w:val="23"/>
          <w:u w:val="single"/>
        </w:rPr>
        <w:t xml:space="preserve"> </w:t>
      </w:r>
      <w:r w:rsidR="00F263BA" w:rsidRPr="008D01F9">
        <w:rPr>
          <w:rFonts w:eastAsia="Arial Unicode MS" w:cstheme="minorHAnsi"/>
          <w:b/>
          <w:sz w:val="23"/>
          <w:szCs w:val="23"/>
          <w:u w:val="single"/>
        </w:rPr>
        <w:t>Πιστοποιητικό</w:t>
      </w:r>
      <w:r w:rsidR="00E82AFB" w:rsidRPr="008D01F9">
        <w:rPr>
          <w:rFonts w:eastAsia="Arial Unicode MS" w:cstheme="minorHAnsi"/>
          <w:b/>
          <w:sz w:val="23"/>
          <w:szCs w:val="23"/>
          <w:u w:val="single"/>
        </w:rPr>
        <w:t xml:space="preserve"> </w:t>
      </w:r>
      <w:r w:rsidR="00F2466E" w:rsidRPr="008D01F9">
        <w:rPr>
          <w:rFonts w:eastAsia="Arial Unicode MS" w:cstheme="minorHAnsi"/>
          <w:sz w:val="23"/>
          <w:szCs w:val="23"/>
        </w:rPr>
        <w:t xml:space="preserve">που εκδίδεται από την αρμόδια αρχή του οικείου κράτους - μέλους ή χώρας, όσον αφορά </w:t>
      </w:r>
      <w:r w:rsidR="00F2466E" w:rsidRPr="008D01F9">
        <w:rPr>
          <w:rFonts w:eastAsia="Arial Unicode MS" w:cstheme="minorHAnsi"/>
          <w:b/>
          <w:sz w:val="23"/>
          <w:szCs w:val="23"/>
        </w:rPr>
        <w:t>στην καταβολή φόρων ή εισφορών κοινωνικής ασφάλισης</w:t>
      </w:r>
      <w:r w:rsidR="00F2466E" w:rsidRPr="008D01F9">
        <w:rPr>
          <w:rFonts w:eastAsia="Arial Unicode MS" w:cstheme="minorHAnsi"/>
          <w:sz w:val="23"/>
          <w:szCs w:val="23"/>
        </w:rPr>
        <w:t xml:space="preserve">, που να είναι εν ισχύ κατά το χρόνο υποβολής του, άλλως, στην περίπτωση που δεν αναφέρεται σε αυτό χρόνος ισχύος, </w:t>
      </w:r>
      <w:r w:rsidR="00F2466E" w:rsidRPr="008D01F9">
        <w:rPr>
          <w:rFonts w:eastAsia="Arial Unicode MS" w:cstheme="minorHAnsi"/>
          <w:b/>
          <w:sz w:val="23"/>
          <w:szCs w:val="23"/>
        </w:rPr>
        <w:t>που να έχει εκδοθεί έως τρεις (3) μήνες πριν από την υποβολή του.</w:t>
      </w:r>
      <w:r w:rsidR="00F2466E" w:rsidRPr="008D01F9">
        <w:rPr>
          <w:rFonts w:eastAsia="Arial Unicode MS" w:cstheme="minorHAnsi"/>
          <w:sz w:val="23"/>
          <w:szCs w:val="23"/>
        </w:rPr>
        <w:t xml:space="preserve">  </w:t>
      </w:r>
    </w:p>
    <w:p w14:paraId="1FCDFD7A" w14:textId="77777777" w:rsidR="00F2466E" w:rsidRPr="008D01F9" w:rsidRDefault="00F2466E" w:rsidP="008D01F9">
      <w:pPr>
        <w:spacing w:line="340" w:lineRule="exact"/>
        <w:jc w:val="both"/>
        <w:rPr>
          <w:rFonts w:eastAsia="Arial Unicode MS" w:cstheme="minorHAnsi"/>
          <w:sz w:val="23"/>
          <w:szCs w:val="23"/>
        </w:rPr>
      </w:pPr>
    </w:p>
    <w:p w14:paraId="3C81FFB2" w14:textId="77777777" w:rsidR="00F2466E" w:rsidRPr="008D01F9" w:rsidRDefault="00F2466E" w:rsidP="008D01F9">
      <w:pPr>
        <w:spacing w:line="340" w:lineRule="exact"/>
        <w:jc w:val="both"/>
        <w:rPr>
          <w:rFonts w:eastAsia="Arial Unicode MS" w:cstheme="minorHAnsi"/>
          <w:sz w:val="23"/>
          <w:szCs w:val="23"/>
        </w:rPr>
      </w:pPr>
      <w:r w:rsidRPr="008D01F9">
        <w:rPr>
          <w:rFonts w:eastAsia="Arial Unicode MS" w:cstheme="minorHAnsi"/>
          <w:sz w:val="23"/>
          <w:szCs w:val="23"/>
        </w:rPr>
        <w:t>Ιδίως οι οικονομικοί φορείς που είναι εγκατεστημένοι στην Ελλάδα προσκομίζουν:</w:t>
      </w:r>
    </w:p>
    <w:p w14:paraId="36D0F528" w14:textId="77777777" w:rsidR="008F1514" w:rsidRPr="008D01F9" w:rsidRDefault="00F2466E" w:rsidP="00E83D69">
      <w:pPr>
        <w:pStyle w:val="a7"/>
        <w:numPr>
          <w:ilvl w:val="0"/>
          <w:numId w:val="12"/>
        </w:numPr>
        <w:spacing w:line="340" w:lineRule="exact"/>
        <w:ind w:left="567" w:hanging="425"/>
        <w:jc w:val="both"/>
        <w:rPr>
          <w:rFonts w:asciiTheme="minorHAnsi" w:eastAsia="Arial Unicode MS" w:hAnsiTheme="minorHAnsi" w:cstheme="minorHAnsi"/>
          <w:b/>
          <w:bCs/>
          <w:sz w:val="23"/>
          <w:szCs w:val="23"/>
        </w:rPr>
      </w:pPr>
      <w:r w:rsidRPr="008D01F9">
        <w:rPr>
          <w:rFonts w:asciiTheme="minorHAnsi" w:eastAsia="Arial Unicode MS" w:hAnsiTheme="minorHAnsi" w:cstheme="minorHAnsi"/>
          <w:sz w:val="23"/>
          <w:szCs w:val="23"/>
        </w:rPr>
        <w:t xml:space="preserve">Για την απόδειξη της εκπλήρωσης των φορολογικών υποχρεώσεων </w:t>
      </w:r>
      <w:r w:rsidRPr="008D01F9">
        <w:rPr>
          <w:rFonts w:asciiTheme="minorHAnsi" w:eastAsia="Arial Unicode MS" w:hAnsiTheme="minorHAnsi" w:cstheme="minorHAnsi"/>
          <w:b/>
          <w:bCs/>
          <w:sz w:val="23"/>
          <w:szCs w:val="23"/>
        </w:rPr>
        <w:t>αποδεικτικό ενημερότητας</w:t>
      </w:r>
      <w:r w:rsidRPr="008D01F9">
        <w:rPr>
          <w:rFonts w:asciiTheme="minorHAnsi" w:eastAsia="Arial Unicode MS" w:hAnsiTheme="minorHAnsi" w:cstheme="minorHAnsi"/>
          <w:sz w:val="23"/>
          <w:szCs w:val="23"/>
        </w:rPr>
        <w:t xml:space="preserve"> εκδιδόμενο </w:t>
      </w:r>
      <w:r w:rsidRPr="008D01F9">
        <w:rPr>
          <w:rFonts w:asciiTheme="minorHAnsi" w:eastAsia="Arial Unicode MS" w:hAnsiTheme="minorHAnsi" w:cstheme="minorHAnsi"/>
          <w:b/>
          <w:bCs/>
          <w:sz w:val="23"/>
          <w:szCs w:val="23"/>
        </w:rPr>
        <w:t>από την Α.Α.Δ.Ε.</w:t>
      </w:r>
    </w:p>
    <w:p w14:paraId="7C9F90E7" w14:textId="3B22A86B" w:rsidR="008F1514" w:rsidRPr="008D01F9" w:rsidRDefault="00F2466E" w:rsidP="00E83D69">
      <w:pPr>
        <w:pStyle w:val="a7"/>
        <w:numPr>
          <w:ilvl w:val="0"/>
          <w:numId w:val="12"/>
        </w:numPr>
        <w:spacing w:line="340" w:lineRule="exact"/>
        <w:ind w:left="567" w:hanging="425"/>
        <w:jc w:val="both"/>
        <w:rPr>
          <w:rFonts w:asciiTheme="minorHAnsi" w:eastAsia="Arial Unicode MS" w:hAnsiTheme="minorHAnsi" w:cstheme="minorHAnsi"/>
          <w:sz w:val="23"/>
          <w:szCs w:val="23"/>
        </w:rPr>
      </w:pPr>
      <w:r w:rsidRPr="008D01F9">
        <w:rPr>
          <w:rFonts w:asciiTheme="minorHAnsi" w:hAnsiTheme="minorHAnsi" w:cstheme="minorHAnsi"/>
          <w:color w:val="000000"/>
          <w:sz w:val="23"/>
          <w:szCs w:val="23"/>
        </w:rPr>
        <w:t>Για την απόδειξη της εκπλήρωσης των υποχρεώσεων προς τους οργανισμούς κοινωνικής ασφάλισης</w:t>
      </w:r>
      <w:r w:rsidR="008D57B0" w:rsidRPr="008D01F9">
        <w:rPr>
          <w:rFonts w:asciiTheme="minorHAnsi" w:hAnsiTheme="minorHAnsi" w:cstheme="minorHAnsi"/>
          <w:color w:val="000000"/>
          <w:sz w:val="23"/>
          <w:szCs w:val="23"/>
        </w:rPr>
        <w:t xml:space="preserve"> </w:t>
      </w:r>
      <w:r w:rsidRPr="008D01F9">
        <w:rPr>
          <w:rFonts w:asciiTheme="minorHAnsi" w:hAnsiTheme="minorHAnsi" w:cstheme="minorHAnsi"/>
          <w:b/>
          <w:bCs/>
          <w:color w:val="000000"/>
          <w:sz w:val="23"/>
          <w:szCs w:val="23"/>
        </w:rPr>
        <w:t xml:space="preserve">πιστοποιητικό εκδιδόμενο από τον </w:t>
      </w:r>
      <w:r w:rsidRPr="008D01F9">
        <w:rPr>
          <w:rFonts w:asciiTheme="minorHAnsi" w:hAnsiTheme="minorHAnsi" w:cstheme="minorHAnsi"/>
          <w:b/>
          <w:bCs/>
          <w:color w:val="000000"/>
          <w:sz w:val="23"/>
          <w:szCs w:val="23"/>
          <w:lang w:val="en-US"/>
        </w:rPr>
        <w:t>e</w:t>
      </w:r>
      <w:r w:rsidRPr="008D01F9">
        <w:rPr>
          <w:rFonts w:asciiTheme="minorHAnsi" w:hAnsiTheme="minorHAnsi" w:cstheme="minorHAnsi"/>
          <w:b/>
          <w:bCs/>
          <w:color w:val="000000"/>
          <w:sz w:val="23"/>
          <w:szCs w:val="23"/>
        </w:rPr>
        <w:t>-ΕΦΚΑ</w:t>
      </w:r>
      <w:r w:rsidR="008C437C" w:rsidRPr="008D01F9">
        <w:rPr>
          <w:rFonts w:asciiTheme="minorHAnsi" w:hAnsiTheme="minorHAnsi" w:cstheme="minorHAnsi"/>
          <w:b/>
          <w:bCs/>
          <w:color w:val="000000"/>
          <w:sz w:val="23"/>
          <w:szCs w:val="23"/>
        </w:rPr>
        <w:t>.</w:t>
      </w:r>
      <w:r w:rsidR="00366BE8" w:rsidRPr="008D01F9">
        <w:rPr>
          <w:rFonts w:asciiTheme="minorHAnsi" w:eastAsia="Arial Unicode MS" w:hAnsiTheme="minorHAnsi" w:cstheme="minorHAnsi"/>
          <w:b/>
          <w:bCs/>
          <w:sz w:val="23"/>
          <w:szCs w:val="23"/>
        </w:rPr>
        <w:t xml:space="preserve"> </w:t>
      </w:r>
    </w:p>
    <w:p w14:paraId="347C32B7" w14:textId="578AA317" w:rsidR="001651CE" w:rsidRPr="008D01F9" w:rsidRDefault="00004812" w:rsidP="00E83D69">
      <w:pPr>
        <w:pStyle w:val="a7"/>
        <w:numPr>
          <w:ilvl w:val="0"/>
          <w:numId w:val="12"/>
        </w:numPr>
        <w:spacing w:line="340" w:lineRule="exact"/>
        <w:ind w:left="567" w:hanging="425"/>
        <w:jc w:val="both"/>
        <w:rPr>
          <w:rFonts w:asciiTheme="minorHAnsi" w:eastAsia="Arial Unicode MS" w:hAnsiTheme="minorHAnsi" w:cstheme="minorHAnsi"/>
          <w:sz w:val="23"/>
          <w:szCs w:val="23"/>
        </w:rPr>
      </w:pPr>
      <w:r w:rsidRPr="008D01F9">
        <w:rPr>
          <w:rFonts w:asciiTheme="minorHAnsi" w:eastAsia="Arial Unicode MS" w:hAnsiTheme="minorHAnsi" w:cstheme="minorHAnsi"/>
          <w:b/>
          <w:sz w:val="23"/>
          <w:szCs w:val="23"/>
        </w:rPr>
        <w:t>Υπεύθυνη Δ</w:t>
      </w:r>
      <w:r w:rsidR="001651CE" w:rsidRPr="008D01F9">
        <w:rPr>
          <w:rFonts w:asciiTheme="minorHAnsi" w:eastAsia="Arial Unicode MS" w:hAnsiTheme="minorHAnsi" w:cstheme="minorHAnsi"/>
          <w:b/>
          <w:sz w:val="23"/>
          <w:szCs w:val="23"/>
        </w:rPr>
        <w:t>ήλωση</w:t>
      </w:r>
      <w:r w:rsidR="001651CE" w:rsidRPr="008D01F9">
        <w:rPr>
          <w:rFonts w:asciiTheme="minorHAnsi" w:eastAsia="Arial Unicode MS" w:hAnsiTheme="minorHAnsi" w:cstheme="minorHAnsi"/>
          <w:sz w:val="23"/>
          <w:szCs w:val="23"/>
        </w:rPr>
        <w:t xml:space="preserve"> </w:t>
      </w:r>
      <w:r w:rsidR="001651CE" w:rsidRPr="008D01F9">
        <w:rPr>
          <w:rFonts w:asciiTheme="minorHAnsi" w:hAnsiTheme="minorHAnsi" w:cstheme="minorHAnsi"/>
          <w:color w:val="000000"/>
          <w:sz w:val="23"/>
          <w:szCs w:val="23"/>
        </w:rPr>
        <w:t>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BB26947" w14:textId="77777777" w:rsidR="00366BE8" w:rsidRPr="008D01F9" w:rsidRDefault="00366BE8" w:rsidP="008D01F9">
      <w:pPr>
        <w:tabs>
          <w:tab w:val="left" w:pos="426"/>
        </w:tabs>
        <w:autoSpaceDE w:val="0"/>
        <w:autoSpaceDN w:val="0"/>
        <w:adjustRightInd w:val="0"/>
        <w:spacing w:line="340" w:lineRule="exact"/>
        <w:jc w:val="both"/>
        <w:rPr>
          <w:rFonts w:eastAsia="Arial Unicode MS" w:cstheme="minorHAnsi"/>
          <w:b/>
          <w:color w:val="000000"/>
          <w:sz w:val="23"/>
          <w:szCs w:val="23"/>
          <w:u w:val="single"/>
        </w:rPr>
      </w:pPr>
    </w:p>
    <w:p w14:paraId="6ABD8210" w14:textId="6049A3F3" w:rsidR="0037209D" w:rsidRPr="008D01F9" w:rsidRDefault="0037209D" w:rsidP="008D01F9">
      <w:pPr>
        <w:spacing w:line="340" w:lineRule="exact"/>
        <w:jc w:val="both"/>
        <w:rPr>
          <w:rFonts w:cstheme="minorHAnsi"/>
          <w:sz w:val="23"/>
          <w:szCs w:val="23"/>
        </w:rPr>
      </w:pPr>
      <w:r w:rsidRPr="008D01F9">
        <w:rPr>
          <w:rFonts w:cstheme="minorHAnsi"/>
          <w:sz w:val="23"/>
          <w:szCs w:val="23"/>
          <w:lang w:eastAsia="el-GR"/>
        </w:rPr>
        <w:t>Οι υποχρεώσεις των ανωτέρω περιπτώσεων (</w:t>
      </w:r>
      <w:r w:rsidR="0033774F" w:rsidRPr="008D01F9">
        <w:rPr>
          <w:rFonts w:cstheme="minorHAnsi"/>
          <w:sz w:val="23"/>
          <w:szCs w:val="23"/>
          <w:lang w:val="en-US" w:eastAsia="el-GR"/>
        </w:rPr>
        <w:t>i</w:t>
      </w:r>
      <w:r w:rsidRPr="008D01F9">
        <w:rPr>
          <w:rFonts w:cstheme="minorHAnsi"/>
          <w:sz w:val="23"/>
          <w:szCs w:val="23"/>
          <w:lang w:eastAsia="el-GR"/>
        </w:rPr>
        <w:t xml:space="preserve">, </w:t>
      </w:r>
      <w:r w:rsidRPr="008D01F9">
        <w:rPr>
          <w:rFonts w:cstheme="minorHAnsi"/>
          <w:sz w:val="23"/>
          <w:szCs w:val="23"/>
          <w:lang w:val="en-US" w:eastAsia="el-GR"/>
        </w:rPr>
        <w:t>ii</w:t>
      </w:r>
      <w:r w:rsidRPr="008D01F9">
        <w:rPr>
          <w:rFonts w:cstheme="minorHAnsi"/>
          <w:sz w:val="23"/>
          <w:szCs w:val="23"/>
          <w:lang w:eastAsia="el-GR"/>
        </w:rPr>
        <w:t>)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724A7F6" w14:textId="77777777" w:rsidR="0037209D" w:rsidRPr="008D01F9" w:rsidRDefault="0037209D" w:rsidP="008D01F9">
      <w:pPr>
        <w:spacing w:line="340" w:lineRule="exact"/>
        <w:jc w:val="both"/>
        <w:rPr>
          <w:rFonts w:cstheme="minorHAnsi"/>
          <w:sz w:val="23"/>
          <w:szCs w:val="23"/>
        </w:rPr>
      </w:pPr>
    </w:p>
    <w:p w14:paraId="03339873" w14:textId="1ECF61FD" w:rsidR="0037209D" w:rsidRPr="008D01F9" w:rsidRDefault="0037209D" w:rsidP="008D01F9">
      <w:pPr>
        <w:spacing w:line="340" w:lineRule="exact"/>
        <w:jc w:val="both"/>
        <w:rPr>
          <w:rFonts w:cstheme="minorHAnsi"/>
          <w:sz w:val="23"/>
          <w:szCs w:val="23"/>
        </w:rPr>
      </w:pPr>
      <w:r w:rsidRPr="008D01F9">
        <w:rPr>
          <w:rFonts w:cstheme="minorHAnsi"/>
          <w:sz w:val="23"/>
          <w:szCs w:val="23"/>
        </w:rPr>
        <w:t xml:space="preserve">Δεν αποκλείεται ο οικονομικός φορέας, όταν έχει εκπληρώσει τις υποχρεώσεις του είτε </w:t>
      </w:r>
      <w:r w:rsidR="00600B9A" w:rsidRPr="008D01F9">
        <w:rPr>
          <w:rFonts w:cstheme="minorHAnsi"/>
          <w:sz w:val="23"/>
          <w:szCs w:val="23"/>
        </w:rPr>
        <w:t>καταβάλλοντας</w:t>
      </w:r>
      <w:r w:rsidRPr="008D01F9">
        <w:rPr>
          <w:rFonts w:cstheme="minorHAnsi"/>
          <w:sz w:val="23"/>
          <w:szCs w:val="23"/>
        </w:rPr>
        <w:t xml:space="preserve">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F9366DF" w14:textId="77777777" w:rsidR="00BD6183" w:rsidRPr="008D01F9" w:rsidRDefault="00BD6183" w:rsidP="008D01F9">
      <w:pPr>
        <w:pStyle w:val="a7"/>
        <w:tabs>
          <w:tab w:val="left" w:pos="426"/>
        </w:tabs>
        <w:spacing w:line="340" w:lineRule="exact"/>
        <w:ind w:left="0"/>
        <w:jc w:val="both"/>
        <w:rPr>
          <w:rFonts w:asciiTheme="minorHAnsi" w:eastAsia="Arial Unicode MS" w:hAnsiTheme="minorHAnsi" w:cstheme="minorHAnsi"/>
          <w:b/>
          <w:bCs/>
          <w:sz w:val="23"/>
          <w:szCs w:val="23"/>
          <w:u w:val="single"/>
          <w:lang w:eastAsia="el-GR"/>
        </w:rPr>
      </w:pPr>
    </w:p>
    <w:p w14:paraId="267D979F" w14:textId="57E44CFF" w:rsidR="00C4462B" w:rsidRPr="008D01F9" w:rsidRDefault="00E65DA2" w:rsidP="008D01F9">
      <w:pPr>
        <w:pStyle w:val="a7"/>
        <w:tabs>
          <w:tab w:val="left" w:pos="426"/>
        </w:tabs>
        <w:spacing w:line="340" w:lineRule="exact"/>
        <w:ind w:left="0"/>
        <w:jc w:val="both"/>
        <w:rPr>
          <w:rFonts w:asciiTheme="minorHAnsi" w:hAnsiTheme="minorHAnsi" w:cstheme="minorHAnsi"/>
          <w:sz w:val="23"/>
          <w:szCs w:val="23"/>
        </w:rPr>
      </w:pPr>
      <w:r w:rsidRPr="008D01F9">
        <w:rPr>
          <w:rFonts w:asciiTheme="minorHAnsi" w:eastAsia="Arial Unicode MS" w:hAnsiTheme="minorHAnsi" w:cstheme="minorHAnsi"/>
          <w:b/>
          <w:bCs/>
          <w:sz w:val="23"/>
          <w:szCs w:val="23"/>
          <w:u w:val="single"/>
          <w:lang w:eastAsia="el-GR"/>
        </w:rPr>
        <w:t>Δ</w:t>
      </w:r>
      <w:r w:rsidR="00E82AFB" w:rsidRPr="008D01F9">
        <w:rPr>
          <w:rFonts w:asciiTheme="minorHAnsi" w:eastAsia="Arial Unicode MS" w:hAnsiTheme="minorHAnsi" w:cstheme="minorHAnsi"/>
          <w:b/>
          <w:bCs/>
          <w:sz w:val="23"/>
          <w:szCs w:val="23"/>
          <w:u w:val="single"/>
          <w:lang w:eastAsia="el-GR"/>
        </w:rPr>
        <w:t xml:space="preserve">. </w:t>
      </w:r>
      <w:r w:rsidR="00C4462B" w:rsidRPr="008D01F9">
        <w:rPr>
          <w:rFonts w:asciiTheme="minorHAnsi" w:hAnsiTheme="minorHAnsi" w:cstheme="minorHAnsi"/>
          <w:b/>
          <w:color w:val="000000"/>
          <w:sz w:val="23"/>
          <w:szCs w:val="23"/>
          <w:u w:val="single"/>
        </w:rPr>
        <w:t>Πιστοποιητικό</w:t>
      </w:r>
      <w:r w:rsidR="00C4462B" w:rsidRPr="008D01F9">
        <w:rPr>
          <w:rFonts w:asciiTheme="minorHAnsi" w:hAnsiTheme="minorHAnsi" w:cstheme="minorHAnsi"/>
          <w:b/>
          <w:color w:val="000000"/>
          <w:sz w:val="23"/>
          <w:szCs w:val="23"/>
        </w:rPr>
        <w:t xml:space="preserve"> </w:t>
      </w:r>
      <w:r w:rsidR="00C4462B" w:rsidRPr="008D01F9">
        <w:rPr>
          <w:rFonts w:asciiTheme="minorHAnsi" w:hAnsiTheme="minorHAnsi" w:cstheme="minorHAnsi"/>
          <w:color w:val="000000"/>
          <w:sz w:val="23"/>
          <w:szCs w:val="23"/>
        </w:rPr>
        <w:t xml:space="preserve">που εκδίδεται από την αρμόδια αρχή του οικείου κράτους - μέλους ή χώρας, </w:t>
      </w:r>
      <w:r w:rsidR="00C4462B" w:rsidRPr="008D01F9">
        <w:rPr>
          <w:rFonts w:asciiTheme="minorHAnsi" w:hAnsiTheme="minorHAnsi" w:cstheme="minorHAnsi"/>
          <w:b/>
          <w:color w:val="000000"/>
          <w:sz w:val="23"/>
          <w:szCs w:val="23"/>
        </w:rPr>
        <w:t>που να έχει εκδοθεί έως τρεις (3) μήνες πριν από την υποβολή του</w:t>
      </w:r>
      <w:r w:rsidR="00C4462B" w:rsidRPr="008D01F9">
        <w:rPr>
          <w:rFonts w:asciiTheme="minorHAnsi" w:hAnsiTheme="minorHAnsi" w:cstheme="minorHAnsi"/>
          <w:color w:val="000000"/>
          <w:sz w:val="23"/>
          <w:szCs w:val="23"/>
        </w:rPr>
        <w:t xml:space="preserve"> </w:t>
      </w:r>
      <w:r w:rsidR="00366BE8" w:rsidRPr="008D01F9">
        <w:rPr>
          <w:rFonts w:asciiTheme="minorHAnsi" w:eastAsia="Arial Unicode MS" w:hAnsiTheme="minorHAnsi" w:cstheme="minorHAnsi"/>
          <w:sz w:val="23"/>
          <w:szCs w:val="23"/>
        </w:rPr>
        <w:t xml:space="preserve">- ότι </w:t>
      </w:r>
      <w:r w:rsidR="00F56BCC" w:rsidRPr="008D01F9">
        <w:rPr>
          <w:rFonts w:asciiTheme="minorHAnsi" w:eastAsia="Arial Unicode MS" w:hAnsiTheme="minorHAnsi" w:cstheme="minorHAnsi"/>
          <w:sz w:val="23"/>
          <w:szCs w:val="23"/>
        </w:rPr>
        <w:t xml:space="preserve">δεν </w:t>
      </w:r>
      <w:r w:rsidR="00C4462B" w:rsidRPr="008D01F9">
        <w:rPr>
          <w:rFonts w:asciiTheme="minorHAnsi" w:hAnsiTheme="minorHAnsi" w:cstheme="minorHAnsi"/>
          <w:sz w:val="23"/>
          <w:szCs w:val="23"/>
        </w:rPr>
        <w:t>τελεί υπό πτώχευση</w:t>
      </w:r>
      <w:r w:rsidR="00C4462B" w:rsidRPr="008D01F9">
        <w:rPr>
          <w:rFonts w:asciiTheme="minorHAnsi" w:hAnsiTheme="minorHAnsi" w:cstheme="minorHAnsi"/>
          <w:b/>
          <w:sz w:val="23"/>
          <w:szCs w:val="23"/>
        </w:rPr>
        <w:t xml:space="preserve"> </w:t>
      </w:r>
      <w:r w:rsidR="00C4462B" w:rsidRPr="008D01F9">
        <w:rPr>
          <w:rFonts w:asciiTheme="minorHAnsi" w:hAnsiTheme="minorHAnsi" w:cstheme="minorHAnsi"/>
          <w:sz w:val="23"/>
          <w:szCs w:val="23"/>
        </w:rPr>
        <w:t xml:space="preserve">ή </w:t>
      </w:r>
      <w:r w:rsidR="00F56BCC" w:rsidRPr="008D01F9">
        <w:rPr>
          <w:rFonts w:asciiTheme="minorHAnsi" w:hAnsiTheme="minorHAnsi" w:cstheme="minorHAnsi"/>
          <w:sz w:val="23"/>
          <w:szCs w:val="23"/>
        </w:rPr>
        <w:t xml:space="preserve">δεν </w:t>
      </w:r>
      <w:r w:rsidR="00C4462B" w:rsidRPr="008D01F9">
        <w:rPr>
          <w:rFonts w:asciiTheme="minorHAnsi" w:hAnsiTheme="minorHAnsi" w:cstheme="minorHAnsi"/>
          <w:sz w:val="23"/>
          <w:szCs w:val="23"/>
        </w:rPr>
        <w:t>έχει υπαχθεί σε διαδικασία ειδικής εκκαθάρισης</w:t>
      </w:r>
      <w:r w:rsidR="00C4462B" w:rsidRPr="008D01F9">
        <w:rPr>
          <w:rFonts w:asciiTheme="minorHAnsi" w:hAnsiTheme="minorHAnsi" w:cstheme="minorHAnsi"/>
          <w:b/>
          <w:sz w:val="23"/>
          <w:szCs w:val="23"/>
        </w:rPr>
        <w:t xml:space="preserve"> </w:t>
      </w:r>
      <w:r w:rsidR="00C4462B" w:rsidRPr="008D01F9">
        <w:rPr>
          <w:rFonts w:asciiTheme="minorHAnsi" w:hAnsiTheme="minorHAnsi" w:cstheme="minorHAnsi"/>
          <w:sz w:val="23"/>
          <w:szCs w:val="23"/>
        </w:rPr>
        <w:t xml:space="preserve">ή </w:t>
      </w:r>
      <w:r w:rsidR="00F56BCC" w:rsidRPr="008D01F9">
        <w:rPr>
          <w:rFonts w:asciiTheme="minorHAnsi" w:hAnsiTheme="minorHAnsi" w:cstheme="minorHAnsi"/>
          <w:sz w:val="23"/>
          <w:szCs w:val="23"/>
        </w:rPr>
        <w:t xml:space="preserve">δεν </w:t>
      </w:r>
      <w:r w:rsidR="00C4462B" w:rsidRPr="008D01F9">
        <w:rPr>
          <w:rFonts w:asciiTheme="minorHAnsi" w:hAnsiTheme="minorHAnsi" w:cstheme="minorHAnsi"/>
          <w:sz w:val="23"/>
          <w:szCs w:val="23"/>
        </w:rPr>
        <w:t>τελεί υπό αναγκαστική διαχείριση</w:t>
      </w:r>
      <w:r w:rsidR="00C4462B" w:rsidRPr="008D01F9">
        <w:rPr>
          <w:rFonts w:asciiTheme="minorHAnsi" w:hAnsiTheme="minorHAnsi" w:cstheme="minorHAnsi"/>
          <w:b/>
          <w:sz w:val="23"/>
          <w:szCs w:val="23"/>
        </w:rPr>
        <w:t xml:space="preserve"> </w:t>
      </w:r>
      <w:r w:rsidR="00C4462B" w:rsidRPr="008D01F9">
        <w:rPr>
          <w:rFonts w:asciiTheme="minorHAnsi" w:hAnsiTheme="minorHAnsi" w:cstheme="minorHAnsi"/>
          <w:sz w:val="23"/>
          <w:szCs w:val="23"/>
        </w:rPr>
        <w:t xml:space="preserve">από εκκαθαριστή ή από το δικαστήριο ή </w:t>
      </w:r>
      <w:r w:rsidR="00F56BCC" w:rsidRPr="008D01F9">
        <w:rPr>
          <w:rFonts w:asciiTheme="minorHAnsi" w:hAnsiTheme="minorHAnsi" w:cstheme="minorHAnsi"/>
          <w:sz w:val="23"/>
          <w:szCs w:val="23"/>
        </w:rPr>
        <w:t xml:space="preserve">δεν </w:t>
      </w:r>
      <w:r w:rsidR="00C4462B" w:rsidRPr="008D01F9">
        <w:rPr>
          <w:rFonts w:asciiTheme="minorHAnsi" w:hAnsiTheme="minorHAnsi" w:cstheme="minorHAnsi"/>
          <w:sz w:val="23"/>
          <w:szCs w:val="23"/>
        </w:rPr>
        <w:t xml:space="preserve">έχει υπαχθεί σε διαδικασία πτωχευτικού συμβιβασμού ή </w:t>
      </w:r>
      <w:r w:rsidR="00F56BCC" w:rsidRPr="008D01F9">
        <w:rPr>
          <w:rFonts w:asciiTheme="minorHAnsi" w:hAnsiTheme="minorHAnsi" w:cstheme="minorHAnsi"/>
          <w:sz w:val="23"/>
          <w:szCs w:val="23"/>
        </w:rPr>
        <w:t xml:space="preserve">δεν </w:t>
      </w:r>
      <w:r w:rsidR="00C4462B" w:rsidRPr="008D01F9">
        <w:rPr>
          <w:rFonts w:asciiTheme="minorHAnsi" w:hAnsiTheme="minorHAnsi" w:cstheme="minorHAnsi"/>
          <w:sz w:val="23"/>
          <w:szCs w:val="23"/>
        </w:rPr>
        <w:t xml:space="preserve">έχει αναστείλει τις επιχειρηματικές του δραστηριότητες ή </w:t>
      </w:r>
      <w:r w:rsidR="00F56BCC" w:rsidRPr="008D01F9">
        <w:rPr>
          <w:rFonts w:asciiTheme="minorHAnsi" w:hAnsiTheme="minorHAnsi" w:cstheme="minorHAnsi"/>
          <w:sz w:val="23"/>
          <w:szCs w:val="23"/>
        </w:rPr>
        <w:t xml:space="preserve">δεν </w:t>
      </w:r>
      <w:r w:rsidR="00C4462B" w:rsidRPr="008D01F9">
        <w:rPr>
          <w:rFonts w:asciiTheme="minorHAnsi" w:hAnsiTheme="minorHAnsi" w:cstheme="minorHAnsi"/>
          <w:sz w:val="23"/>
          <w:szCs w:val="23"/>
        </w:rPr>
        <w:t>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w:t>
      </w:r>
      <w:r w:rsidR="00390820" w:rsidRPr="008D01F9">
        <w:rPr>
          <w:rFonts w:asciiTheme="minorHAnsi" w:hAnsiTheme="minorHAnsi" w:cstheme="minorHAnsi"/>
          <w:sz w:val="23"/>
          <w:szCs w:val="23"/>
        </w:rPr>
        <w:t xml:space="preserve"> σε εθνικές διατάξεις νόμου. Η Αναθέτουσα Α</w:t>
      </w:r>
      <w:r w:rsidR="00C4462B" w:rsidRPr="008D01F9">
        <w:rPr>
          <w:rFonts w:asciiTheme="minorHAnsi" w:hAnsiTheme="minorHAnsi" w:cstheme="minorHAnsi"/>
          <w:sz w:val="23"/>
          <w:szCs w:val="23"/>
        </w:rPr>
        <w:t>ρχή μπορεί να μην αποκλείει έναν οικονομικό φορέα</w:t>
      </w:r>
      <w:r w:rsidR="00FC3077" w:rsidRPr="008D01F9">
        <w:rPr>
          <w:rFonts w:asciiTheme="minorHAnsi" w:hAnsiTheme="minorHAnsi" w:cstheme="minorHAnsi"/>
          <w:sz w:val="23"/>
          <w:szCs w:val="23"/>
        </w:rPr>
        <w:t>,</w:t>
      </w:r>
      <w:r w:rsidR="00C4462B" w:rsidRPr="008D01F9">
        <w:rPr>
          <w:rFonts w:asciiTheme="minorHAnsi" w:hAnsiTheme="minorHAnsi" w:cstheme="minorHAnsi"/>
          <w:sz w:val="23"/>
          <w:szCs w:val="23"/>
        </w:rPr>
        <w:t xml:space="preserve">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w:t>
      </w:r>
      <w:r w:rsidR="00C4462B" w:rsidRPr="008D01F9">
        <w:rPr>
          <w:rFonts w:asciiTheme="minorHAnsi" w:hAnsiTheme="minorHAnsi" w:cstheme="minorHAnsi"/>
          <w:sz w:val="23"/>
          <w:szCs w:val="23"/>
        </w:rPr>
        <w:lastRenderedPageBreak/>
        <w:t>λαμβάνοντας υπόψη τις ισχύουσες διατάξεις και τα μέτρα για τη συνέχιση της επιχειρηματικής του λειτουργίας.</w:t>
      </w:r>
    </w:p>
    <w:p w14:paraId="3B2E6589" w14:textId="77777777" w:rsidR="00C4462B" w:rsidRPr="008D01F9" w:rsidRDefault="00C4462B" w:rsidP="008D01F9">
      <w:pPr>
        <w:pStyle w:val="a7"/>
        <w:tabs>
          <w:tab w:val="left" w:pos="426"/>
        </w:tabs>
        <w:spacing w:line="340" w:lineRule="exact"/>
        <w:ind w:left="0"/>
        <w:jc w:val="both"/>
        <w:rPr>
          <w:rFonts w:asciiTheme="minorHAnsi" w:hAnsiTheme="minorHAnsi" w:cstheme="minorHAnsi"/>
          <w:color w:val="000000"/>
          <w:sz w:val="23"/>
          <w:szCs w:val="23"/>
        </w:rPr>
      </w:pPr>
    </w:p>
    <w:p w14:paraId="7DFA0A23" w14:textId="77777777" w:rsidR="00C4462B" w:rsidRPr="008D01F9" w:rsidRDefault="00C4462B" w:rsidP="008D01F9">
      <w:pPr>
        <w:spacing w:line="340" w:lineRule="exact"/>
        <w:jc w:val="both"/>
        <w:rPr>
          <w:rFonts w:cstheme="minorHAnsi"/>
          <w:b/>
          <w:bCs/>
          <w:color w:val="000000"/>
          <w:sz w:val="23"/>
          <w:szCs w:val="23"/>
        </w:rPr>
      </w:pPr>
      <w:r w:rsidRPr="008D01F9">
        <w:rPr>
          <w:rFonts w:cstheme="minorHAnsi"/>
          <w:color w:val="000000"/>
          <w:sz w:val="23"/>
          <w:szCs w:val="23"/>
        </w:rPr>
        <w:t>Ιδίως οι οικονομικοί φορείς που είναι εγκατεστημένοι στην Ελλάδα προσκομίζουν:</w:t>
      </w:r>
    </w:p>
    <w:p w14:paraId="7C63EAF4" w14:textId="6DC9F1D9" w:rsidR="00C4462B" w:rsidRPr="008D01F9" w:rsidRDefault="00C4462B" w:rsidP="008D01F9">
      <w:pPr>
        <w:spacing w:line="340" w:lineRule="exact"/>
        <w:jc w:val="both"/>
        <w:rPr>
          <w:rFonts w:cstheme="minorHAnsi"/>
          <w:b/>
          <w:sz w:val="23"/>
          <w:szCs w:val="23"/>
        </w:rPr>
      </w:pPr>
      <w:bookmarkStart w:id="57" w:name="_Hlk69240569"/>
      <w:r w:rsidRPr="008D01F9">
        <w:rPr>
          <w:rFonts w:cstheme="minorHAnsi"/>
          <w:b/>
          <w:bCs/>
          <w:sz w:val="23"/>
          <w:szCs w:val="23"/>
          <w:lang w:val="en-US"/>
        </w:rPr>
        <w:t>i</w:t>
      </w:r>
      <w:r w:rsidRPr="008D01F9">
        <w:rPr>
          <w:rFonts w:cstheme="minorHAnsi"/>
          <w:b/>
          <w:bCs/>
          <w:sz w:val="23"/>
          <w:szCs w:val="23"/>
        </w:rPr>
        <w:t>)</w:t>
      </w:r>
      <w:r w:rsidRPr="008D01F9">
        <w:rPr>
          <w:rFonts w:cstheme="minorHAnsi"/>
          <w:bCs/>
          <w:sz w:val="23"/>
          <w:szCs w:val="23"/>
        </w:rPr>
        <w:t xml:space="preserve"> </w:t>
      </w:r>
      <w:r w:rsidRPr="008D01F9">
        <w:rPr>
          <w:rFonts w:cstheme="minorHAnsi"/>
          <w:b/>
          <w:bCs/>
          <w:sz w:val="23"/>
          <w:szCs w:val="23"/>
        </w:rPr>
        <w:t>Ενιαίο Πιστοποιητικό Δικαστικής Φερεγγυότητας</w:t>
      </w:r>
      <w:bookmarkEnd w:id="57"/>
      <w:r w:rsidRPr="008D01F9">
        <w:rPr>
          <w:rFonts w:cstheme="minorHAnsi"/>
          <w:b/>
          <w:bCs/>
          <w:sz w:val="23"/>
          <w:szCs w:val="23"/>
        </w:rPr>
        <w:t xml:space="preserve"> από το αρμόδιο Πρωτοδικείο</w:t>
      </w:r>
      <w:r w:rsidRPr="008D01F9">
        <w:rPr>
          <w:rFonts w:cstheme="minorHAnsi"/>
          <w:bCs/>
          <w:sz w:val="23"/>
          <w:szCs w:val="23"/>
        </w:rPr>
        <w:t xml:space="preserve">,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E653A0" w:rsidRPr="008D01F9">
        <w:rPr>
          <w:rFonts w:cstheme="minorHAnsi"/>
          <w:bCs/>
          <w:sz w:val="23"/>
          <w:szCs w:val="23"/>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Pr="008D01F9">
        <w:rPr>
          <w:rFonts w:cstheme="minorHAnsi"/>
          <w:bCs/>
          <w:sz w:val="23"/>
          <w:szCs w:val="23"/>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03997CA" w14:textId="77777777" w:rsidR="00C4462B" w:rsidRPr="008D01F9" w:rsidRDefault="00C4462B" w:rsidP="008D01F9">
      <w:pPr>
        <w:spacing w:line="340" w:lineRule="exact"/>
        <w:jc w:val="both"/>
        <w:rPr>
          <w:rFonts w:cstheme="minorHAnsi"/>
          <w:b/>
          <w:bCs/>
          <w:color w:val="000000"/>
          <w:sz w:val="23"/>
          <w:szCs w:val="23"/>
        </w:rPr>
      </w:pPr>
      <w:r w:rsidRPr="008D01F9">
        <w:rPr>
          <w:rFonts w:cstheme="minorHAnsi"/>
          <w:b/>
          <w:sz w:val="23"/>
          <w:szCs w:val="23"/>
          <w:lang w:val="en-US"/>
        </w:rPr>
        <w:t>ii</w:t>
      </w:r>
      <w:r w:rsidRPr="008D01F9">
        <w:rPr>
          <w:rFonts w:cstheme="minorHAnsi"/>
          <w:b/>
          <w:sz w:val="23"/>
          <w:szCs w:val="23"/>
        </w:rPr>
        <w:t xml:space="preserve">) </w:t>
      </w:r>
      <w:r w:rsidRPr="008D01F9">
        <w:rPr>
          <w:rFonts w:cstheme="minorHAnsi"/>
          <w:b/>
          <w:bCs/>
          <w:sz w:val="23"/>
          <w:szCs w:val="23"/>
        </w:rPr>
        <w:t>Π</w:t>
      </w:r>
      <w:r w:rsidRPr="008D01F9">
        <w:rPr>
          <w:rFonts w:cstheme="minorHAnsi"/>
          <w:b/>
          <w:sz w:val="23"/>
          <w:szCs w:val="23"/>
        </w:rPr>
        <w:t>ιστοποιητικό του Γ.Ε.Μ.Η</w:t>
      </w:r>
      <w:r w:rsidRPr="008D01F9">
        <w:rPr>
          <w:rFonts w:cstheme="minorHAnsi"/>
          <w:sz w:val="23"/>
          <w:szCs w:val="23"/>
        </w:rPr>
        <w:t xml:space="preserve">. από το οποίο προκύπτει ότι το νομικό πρόσωπο δεν έχει λυθεί και τεθεί υπό εκκαθάριση με απόφαση των εταίρων. </w:t>
      </w:r>
    </w:p>
    <w:p w14:paraId="5C80F1AE" w14:textId="77777777" w:rsidR="00C4462B" w:rsidRPr="008D01F9" w:rsidRDefault="00C4462B" w:rsidP="008D01F9">
      <w:pPr>
        <w:spacing w:line="340" w:lineRule="exact"/>
        <w:jc w:val="both"/>
        <w:rPr>
          <w:rFonts w:cstheme="minorHAnsi"/>
          <w:bCs/>
          <w:color w:val="000000"/>
          <w:sz w:val="23"/>
          <w:szCs w:val="23"/>
        </w:rPr>
      </w:pPr>
      <w:r w:rsidRPr="008D01F9">
        <w:rPr>
          <w:rFonts w:cstheme="minorHAnsi"/>
          <w:b/>
          <w:bCs/>
          <w:color w:val="000000"/>
          <w:sz w:val="23"/>
          <w:szCs w:val="23"/>
          <w:lang w:val="en-US"/>
        </w:rPr>
        <w:t>iii</w:t>
      </w:r>
      <w:r w:rsidRPr="008D01F9">
        <w:rPr>
          <w:rFonts w:cstheme="minorHAnsi"/>
          <w:b/>
          <w:bCs/>
          <w:color w:val="000000"/>
          <w:sz w:val="23"/>
          <w:szCs w:val="23"/>
        </w:rPr>
        <w:t xml:space="preserve">) </w:t>
      </w:r>
      <w:r w:rsidRPr="008D01F9">
        <w:rPr>
          <w:rFonts w:cstheme="minorHAnsi"/>
          <w:b/>
          <w:color w:val="000000"/>
          <w:sz w:val="23"/>
          <w:szCs w:val="23"/>
        </w:rPr>
        <w:t>Εκτύπωση της καρτέλας “Στοιχεία Μητρώου/ Επιχείρησης</w:t>
      </w:r>
      <w:r w:rsidRPr="008D01F9">
        <w:rPr>
          <w:rFonts w:cstheme="minorHAnsi"/>
          <w:color w:val="000000"/>
          <w:sz w:val="23"/>
          <w:szCs w:val="23"/>
        </w:rPr>
        <w:t xml:space="preserve">” </w:t>
      </w:r>
      <w:r w:rsidRPr="008D01F9">
        <w:rPr>
          <w:rFonts w:cstheme="minorHAnsi"/>
          <w:bCs/>
          <w:sz w:val="23"/>
          <w:szCs w:val="23"/>
        </w:rPr>
        <w:t>από την ηλεκτρονική πλατφόρμα της Ανεξάρτητης Αρχής Δημοσίων Εσόδων</w:t>
      </w:r>
      <w:r w:rsidRPr="008D01F9">
        <w:rPr>
          <w:rFonts w:cstheme="minorHAnsi"/>
          <w:color w:val="000000"/>
          <w:sz w:val="23"/>
          <w:szCs w:val="23"/>
        </w:rPr>
        <w:t xml:space="preserve">, όπως αυτά εμφανίζονται στο taxisnet, από την οποία να προκύπτει η </w:t>
      </w:r>
      <w:r w:rsidRPr="008D01F9">
        <w:rPr>
          <w:rFonts w:cstheme="minorHAnsi"/>
          <w:bCs/>
          <w:color w:val="000000"/>
          <w:sz w:val="23"/>
          <w:szCs w:val="23"/>
        </w:rPr>
        <w:t>μη αναστολή της επιχειρηματικής δραστηριότητάς τους.</w:t>
      </w:r>
    </w:p>
    <w:p w14:paraId="42A0F32B" w14:textId="0A737D4F" w:rsidR="00432E03" w:rsidRPr="008D01F9" w:rsidRDefault="00432E03" w:rsidP="008D01F9">
      <w:pPr>
        <w:spacing w:line="340" w:lineRule="exact"/>
        <w:jc w:val="both"/>
        <w:rPr>
          <w:rFonts w:cstheme="minorHAnsi"/>
          <w:color w:val="000000"/>
          <w:sz w:val="23"/>
          <w:szCs w:val="23"/>
        </w:rPr>
      </w:pPr>
      <w:r w:rsidRPr="008D01F9">
        <w:rPr>
          <w:rFonts w:cstheme="minorHAnsi"/>
          <w:color w:val="000000"/>
          <w:sz w:val="23"/>
          <w:szCs w:val="23"/>
        </w:rPr>
        <w:t>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Γ.Ε.Μ.Η.</w:t>
      </w:r>
    </w:p>
    <w:p w14:paraId="2836DC82" w14:textId="77777777" w:rsidR="00D44E45" w:rsidRPr="008D01F9" w:rsidRDefault="00D44E45" w:rsidP="008D01F9">
      <w:pPr>
        <w:tabs>
          <w:tab w:val="left" w:pos="426"/>
        </w:tabs>
        <w:autoSpaceDE w:val="0"/>
        <w:autoSpaceDN w:val="0"/>
        <w:spacing w:line="340" w:lineRule="exact"/>
        <w:ind w:right="125"/>
        <w:jc w:val="both"/>
        <w:rPr>
          <w:rFonts w:eastAsia="Arial Unicode MS" w:cstheme="minorHAnsi"/>
          <w:b/>
          <w:bCs/>
          <w:sz w:val="23"/>
          <w:szCs w:val="23"/>
          <w:u w:val="single"/>
        </w:rPr>
      </w:pPr>
    </w:p>
    <w:p w14:paraId="524D9E2B" w14:textId="774FF4A9" w:rsidR="00004943" w:rsidRPr="008D01F9" w:rsidRDefault="00004943" w:rsidP="008D01F9">
      <w:pPr>
        <w:tabs>
          <w:tab w:val="left" w:pos="426"/>
        </w:tabs>
        <w:autoSpaceDE w:val="0"/>
        <w:autoSpaceDN w:val="0"/>
        <w:spacing w:line="340" w:lineRule="exact"/>
        <w:ind w:right="125"/>
        <w:jc w:val="both"/>
        <w:rPr>
          <w:rFonts w:eastAsia="Arial Unicode MS" w:cstheme="minorHAnsi"/>
          <w:sz w:val="23"/>
          <w:szCs w:val="23"/>
        </w:rPr>
      </w:pPr>
      <w:r w:rsidRPr="008D01F9">
        <w:rPr>
          <w:rFonts w:eastAsia="Arial Unicode MS" w:cstheme="minorHAnsi"/>
          <w:b/>
          <w:bCs/>
          <w:sz w:val="23"/>
          <w:szCs w:val="23"/>
          <w:u w:val="single"/>
        </w:rPr>
        <w:t>Ε</w:t>
      </w:r>
      <w:r w:rsidR="00E82AFB" w:rsidRPr="008D01F9">
        <w:rPr>
          <w:rFonts w:eastAsia="Arial Unicode MS" w:cstheme="minorHAnsi"/>
          <w:b/>
          <w:bCs/>
          <w:sz w:val="23"/>
          <w:szCs w:val="23"/>
          <w:u w:val="single"/>
        </w:rPr>
        <w:t xml:space="preserve">. </w:t>
      </w:r>
      <w:r w:rsidR="00FC3077" w:rsidRPr="008D01F9">
        <w:rPr>
          <w:rFonts w:eastAsia="Arial Unicode MS" w:cstheme="minorHAnsi"/>
          <w:b/>
          <w:bCs/>
          <w:sz w:val="23"/>
          <w:szCs w:val="23"/>
          <w:u w:val="single"/>
        </w:rPr>
        <w:t>Υπεύθυνη Δ</w:t>
      </w:r>
      <w:r w:rsidRPr="008D01F9">
        <w:rPr>
          <w:rFonts w:eastAsia="Arial Unicode MS" w:cstheme="minorHAnsi"/>
          <w:b/>
          <w:bCs/>
          <w:sz w:val="23"/>
          <w:szCs w:val="23"/>
          <w:u w:val="single"/>
        </w:rPr>
        <w:t>ήλωση</w:t>
      </w:r>
      <w:r w:rsidRPr="008D01F9">
        <w:rPr>
          <w:rFonts w:eastAsia="Arial Unicode MS" w:cstheme="minorHAnsi"/>
          <w:sz w:val="23"/>
          <w:szCs w:val="23"/>
        </w:rPr>
        <w:t xml:space="preserve"> </w:t>
      </w:r>
      <w:r w:rsidR="00E8757B" w:rsidRPr="008D01F9">
        <w:rPr>
          <w:rFonts w:eastAsia="Arial Unicode MS" w:cstheme="minorHAnsi"/>
          <w:sz w:val="23"/>
          <w:szCs w:val="23"/>
        </w:rPr>
        <w:t xml:space="preserve">του οικονομικού φορέα </w:t>
      </w:r>
      <w:r w:rsidRPr="008D01F9">
        <w:rPr>
          <w:rFonts w:eastAsia="Arial Unicode MS" w:cstheme="minorHAnsi"/>
          <w:sz w:val="23"/>
          <w:szCs w:val="23"/>
        </w:rPr>
        <w:t>περί μη επιβολής σε βάρος του της κύρωσης του οριζόντιου αποκλεισμού, σύμφωνα τις δι</w:t>
      </w:r>
      <w:r w:rsidR="00E8757B" w:rsidRPr="008D01F9">
        <w:rPr>
          <w:rFonts w:eastAsia="Arial Unicode MS" w:cstheme="minorHAnsi"/>
          <w:sz w:val="23"/>
          <w:szCs w:val="23"/>
        </w:rPr>
        <w:t>ατάξεις της κείμενης νομοθεσίας.</w:t>
      </w:r>
    </w:p>
    <w:p w14:paraId="7B693C4C" w14:textId="77777777" w:rsidR="0029751B" w:rsidRPr="008D01F9" w:rsidRDefault="0029751B" w:rsidP="008D01F9">
      <w:pPr>
        <w:tabs>
          <w:tab w:val="left" w:pos="426"/>
        </w:tabs>
        <w:spacing w:line="340" w:lineRule="exact"/>
        <w:jc w:val="both"/>
        <w:rPr>
          <w:rFonts w:eastAsia="Arial Unicode MS" w:cstheme="minorHAnsi"/>
          <w:sz w:val="23"/>
          <w:szCs w:val="23"/>
        </w:rPr>
      </w:pPr>
    </w:p>
    <w:p w14:paraId="653A1012" w14:textId="0A9408BE" w:rsidR="00DD78F1" w:rsidRPr="008D01F9" w:rsidRDefault="00E65DA2" w:rsidP="008D01F9">
      <w:pPr>
        <w:spacing w:line="340" w:lineRule="exact"/>
        <w:jc w:val="both"/>
        <w:rPr>
          <w:rFonts w:eastAsia="Arial Unicode MS" w:cstheme="minorHAnsi"/>
          <w:sz w:val="23"/>
          <w:szCs w:val="23"/>
          <w:u w:val="single"/>
        </w:rPr>
      </w:pPr>
      <w:r w:rsidRPr="008D01F9">
        <w:rPr>
          <w:rFonts w:eastAsia="Arial Unicode MS" w:cstheme="minorHAnsi"/>
          <w:b/>
          <w:bCs/>
          <w:sz w:val="23"/>
          <w:szCs w:val="23"/>
          <w:u w:val="single"/>
        </w:rPr>
        <w:t>ΣΤ</w:t>
      </w:r>
      <w:r w:rsidR="004F0037" w:rsidRPr="008D01F9">
        <w:rPr>
          <w:rFonts w:eastAsia="Arial Unicode MS" w:cstheme="minorHAnsi"/>
          <w:b/>
          <w:bCs/>
          <w:sz w:val="23"/>
          <w:szCs w:val="23"/>
          <w:u w:val="single"/>
        </w:rPr>
        <w:t>.</w:t>
      </w:r>
      <w:r w:rsidR="00DD78F1" w:rsidRPr="008D01F9">
        <w:rPr>
          <w:rFonts w:eastAsia="Arial Unicode MS" w:cstheme="minorHAnsi"/>
          <w:b/>
          <w:bCs/>
          <w:sz w:val="23"/>
          <w:szCs w:val="23"/>
          <w:u w:val="single"/>
        </w:rPr>
        <w:t xml:space="preserve"> </w:t>
      </w:r>
      <w:r w:rsidR="00DD78F1" w:rsidRPr="008D01F9">
        <w:rPr>
          <w:rFonts w:eastAsia="Arial Unicode MS" w:cstheme="minorHAnsi"/>
          <w:sz w:val="23"/>
          <w:szCs w:val="23"/>
          <w:u w:val="single"/>
        </w:rPr>
        <w:t>Επιπλέον, υποβάλλονται:</w:t>
      </w:r>
      <w:r w:rsidR="004F0037" w:rsidRPr="008D01F9">
        <w:rPr>
          <w:rFonts w:eastAsia="Arial Unicode MS" w:cstheme="minorHAnsi"/>
          <w:b/>
          <w:bCs/>
          <w:sz w:val="23"/>
          <w:szCs w:val="23"/>
          <w:u w:val="single"/>
        </w:rPr>
        <w:t xml:space="preserve"> </w:t>
      </w:r>
      <w:r w:rsidR="00D254B7" w:rsidRPr="008D01F9">
        <w:rPr>
          <w:rFonts w:eastAsia="Arial Unicode MS" w:cstheme="minorHAnsi"/>
          <w:sz w:val="23"/>
          <w:szCs w:val="23"/>
          <w:u w:val="single"/>
        </w:rPr>
        <w:t xml:space="preserve"> </w:t>
      </w:r>
    </w:p>
    <w:p w14:paraId="12B3103A" w14:textId="4D6892B2" w:rsidR="00DD78F1" w:rsidRPr="008D01F9" w:rsidRDefault="002754A3" w:rsidP="00E83D69">
      <w:pPr>
        <w:pStyle w:val="a7"/>
        <w:numPr>
          <w:ilvl w:val="0"/>
          <w:numId w:val="17"/>
        </w:numPr>
        <w:spacing w:line="340" w:lineRule="exact"/>
        <w:ind w:left="284"/>
        <w:jc w:val="both"/>
        <w:rPr>
          <w:rFonts w:asciiTheme="minorHAnsi" w:eastAsia="Arial Unicode MS" w:hAnsiTheme="minorHAnsi" w:cstheme="minorHAnsi"/>
          <w:b/>
          <w:sz w:val="23"/>
          <w:szCs w:val="23"/>
        </w:rPr>
      </w:pPr>
      <w:r w:rsidRPr="008D01F9">
        <w:rPr>
          <w:rFonts w:asciiTheme="minorHAnsi" w:eastAsia="Arial Unicode MS" w:hAnsiTheme="minorHAnsi" w:cstheme="minorHAnsi"/>
          <w:b/>
          <w:sz w:val="23"/>
          <w:szCs w:val="23"/>
        </w:rPr>
        <w:t>Πιστοποιητικό/βεβαίωση του οικείου επαγγελματικού (ή εμπορικού) μητρώου του κράτους εγκατάστασης</w:t>
      </w:r>
      <w:r w:rsidR="00160073" w:rsidRPr="008D01F9">
        <w:rPr>
          <w:rFonts w:asciiTheme="minorHAnsi" w:eastAsia="Arial Unicode MS" w:hAnsiTheme="minorHAnsi" w:cstheme="minorHAnsi"/>
          <w:b/>
          <w:sz w:val="23"/>
          <w:szCs w:val="23"/>
        </w:rPr>
        <w:t xml:space="preserve">, </w:t>
      </w:r>
      <w:r w:rsidR="00160073" w:rsidRPr="008D01F9">
        <w:rPr>
          <w:rFonts w:asciiTheme="minorHAnsi" w:eastAsia="Arial Unicode MS" w:hAnsiTheme="minorHAnsi" w:cstheme="minorHAnsi"/>
          <w:bCs/>
          <w:sz w:val="23"/>
          <w:szCs w:val="23"/>
        </w:rPr>
        <w:t xml:space="preserve">η οποία έχει </w:t>
      </w:r>
      <w:r w:rsidR="00160073" w:rsidRPr="008D01F9">
        <w:rPr>
          <w:rFonts w:asciiTheme="minorHAnsi" w:eastAsia="Calibri" w:hAnsiTheme="minorHAnsi" w:cstheme="minorHAnsi"/>
          <w:color w:val="000000"/>
          <w:sz w:val="23"/>
          <w:szCs w:val="23"/>
        </w:rPr>
        <w:t xml:space="preserve">εκδοθεί έως </w:t>
      </w:r>
      <w:r w:rsidR="00160073" w:rsidRPr="008D01F9">
        <w:rPr>
          <w:rFonts w:asciiTheme="minorHAnsi" w:eastAsia="Calibri" w:hAnsiTheme="minorHAnsi" w:cstheme="minorHAnsi"/>
          <w:color w:val="000000"/>
          <w:sz w:val="23"/>
          <w:szCs w:val="23"/>
          <w:u w:val="single"/>
        </w:rPr>
        <w:t>τριάντα (30) εργάσιμες ημέρες πριν από την υποβολή του</w:t>
      </w:r>
      <w:r w:rsidRPr="008D01F9">
        <w:rPr>
          <w:rFonts w:asciiTheme="minorHAnsi" w:eastAsia="Arial Unicode MS" w:hAnsiTheme="minorHAnsi" w:cstheme="minorHAnsi"/>
          <w:bCs/>
          <w:sz w:val="23"/>
          <w:szCs w:val="23"/>
          <w:u w:val="single"/>
        </w:rPr>
        <w:t>.</w:t>
      </w:r>
      <w:r w:rsidRPr="008D01F9">
        <w:rPr>
          <w:rFonts w:asciiTheme="minorHAnsi" w:eastAsia="Arial Unicode MS" w:hAnsiTheme="minorHAnsi" w:cstheme="minorHAnsi"/>
          <w:b/>
          <w:sz w:val="23"/>
          <w:szCs w:val="23"/>
        </w:rPr>
        <w:t xml:space="preserve"> </w:t>
      </w:r>
      <w:r w:rsidRPr="008D01F9">
        <w:rPr>
          <w:rFonts w:asciiTheme="minorHAnsi" w:eastAsia="Arial Unicode MS" w:hAnsiTheme="minorHAnsi" w:cstheme="minorHAnsi"/>
          <w:sz w:val="23"/>
          <w:szCs w:val="23"/>
        </w:rPr>
        <w:t xml:space="preserve">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w:t>
      </w:r>
      <w:r w:rsidR="00FC3077" w:rsidRPr="008D01F9">
        <w:rPr>
          <w:rFonts w:asciiTheme="minorHAnsi" w:eastAsia="Arial Unicode MS" w:hAnsiTheme="minorHAnsi" w:cstheme="minorHAnsi"/>
          <w:sz w:val="23"/>
          <w:szCs w:val="23"/>
        </w:rPr>
        <w:t>Ν</w:t>
      </w:r>
      <w:r w:rsidRPr="008D01F9">
        <w:rPr>
          <w:rFonts w:asciiTheme="minorHAnsi" w:eastAsia="Arial Unicode MS" w:hAnsiTheme="minorHAnsi" w:cstheme="minorHAnsi"/>
          <w:sz w:val="23"/>
          <w:szCs w:val="23"/>
        </w:rPr>
        <w:t>.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w:t>
      </w:r>
      <w:r w:rsidR="00FC3077" w:rsidRPr="008D01F9">
        <w:rPr>
          <w:rFonts w:asciiTheme="minorHAnsi" w:eastAsia="Arial Unicode MS" w:hAnsiTheme="minorHAnsi" w:cstheme="minorHAnsi"/>
          <w:sz w:val="23"/>
          <w:szCs w:val="23"/>
        </w:rPr>
        <w:t>αθίσταται από ένορκη βεβαίωση ή</w:t>
      </w:r>
      <w:r w:rsidRPr="008D01F9">
        <w:rPr>
          <w:rFonts w:asciiTheme="minorHAnsi" w:eastAsia="Arial Unicode MS" w:hAnsiTheme="minorHAnsi" w:cstheme="minorHAnsi"/>
          <w:sz w:val="23"/>
          <w:szCs w:val="23"/>
        </w:rPr>
        <w:t xml:space="preserve"> στα κράτη - μέλη ή στις χώρες</w:t>
      </w:r>
      <w:r w:rsidR="00FC3077" w:rsidRPr="008D01F9">
        <w:rPr>
          <w:rFonts w:asciiTheme="minorHAnsi" w:eastAsia="Arial Unicode MS" w:hAnsiTheme="minorHAnsi" w:cstheme="minorHAnsi"/>
          <w:sz w:val="23"/>
          <w:szCs w:val="23"/>
        </w:rPr>
        <w:t>,</w:t>
      </w:r>
      <w:r w:rsidRPr="008D01F9">
        <w:rPr>
          <w:rFonts w:asciiTheme="minorHAnsi" w:eastAsia="Arial Unicode MS" w:hAnsiTheme="minorHAnsi" w:cstheme="minorHAnsi"/>
          <w:sz w:val="23"/>
          <w:szCs w:val="23"/>
        </w:rPr>
        <w:t xml:space="preserve">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DD78F1" w:rsidRPr="008D01F9">
        <w:rPr>
          <w:rFonts w:asciiTheme="minorHAnsi" w:eastAsia="Arial Unicode MS" w:hAnsiTheme="minorHAnsi" w:cstheme="minorHAnsi"/>
          <w:sz w:val="23"/>
          <w:szCs w:val="23"/>
        </w:rPr>
        <w:t xml:space="preserve"> </w:t>
      </w:r>
    </w:p>
    <w:p w14:paraId="49F633C9" w14:textId="77777777" w:rsidR="00DD78F1" w:rsidRPr="008D01F9" w:rsidRDefault="002754A3" w:rsidP="008D01F9">
      <w:pPr>
        <w:pStyle w:val="a7"/>
        <w:spacing w:line="340" w:lineRule="exact"/>
        <w:ind w:left="284"/>
        <w:jc w:val="both"/>
        <w:rPr>
          <w:rFonts w:asciiTheme="minorHAnsi" w:eastAsia="Arial Unicode MS" w:hAnsiTheme="minorHAnsi" w:cstheme="minorHAnsi"/>
          <w:sz w:val="23"/>
          <w:szCs w:val="23"/>
        </w:rPr>
      </w:pPr>
      <w:r w:rsidRPr="008D01F9">
        <w:rPr>
          <w:rFonts w:asciiTheme="minorHAnsi" w:eastAsia="Arial Unicode MS" w:hAnsiTheme="minorHAnsi" w:cstheme="minorHAnsi"/>
          <w:b/>
          <w:sz w:val="23"/>
          <w:szCs w:val="23"/>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14:paraId="3F12FB23" w14:textId="77777777" w:rsidR="00DD78F1" w:rsidRPr="008D01F9" w:rsidRDefault="00DD78F1" w:rsidP="008D01F9">
      <w:pPr>
        <w:pStyle w:val="a7"/>
        <w:spacing w:line="340" w:lineRule="exact"/>
        <w:ind w:left="284"/>
        <w:jc w:val="both"/>
        <w:rPr>
          <w:rFonts w:asciiTheme="minorHAnsi" w:eastAsia="Arial Unicode MS" w:hAnsiTheme="minorHAnsi" w:cstheme="minorHAnsi"/>
          <w:sz w:val="23"/>
          <w:szCs w:val="23"/>
        </w:rPr>
      </w:pPr>
    </w:p>
    <w:p w14:paraId="59F96FA7" w14:textId="3DEA22CC" w:rsidR="00396210" w:rsidRPr="008D01F9" w:rsidRDefault="00DD78F1" w:rsidP="00E83D69">
      <w:pPr>
        <w:pStyle w:val="a7"/>
        <w:numPr>
          <w:ilvl w:val="0"/>
          <w:numId w:val="17"/>
        </w:numPr>
        <w:spacing w:line="340" w:lineRule="exact"/>
        <w:ind w:left="284"/>
        <w:jc w:val="both"/>
        <w:rPr>
          <w:rFonts w:asciiTheme="minorHAnsi" w:eastAsia="Arial Unicode MS" w:hAnsiTheme="minorHAnsi" w:cstheme="minorHAnsi"/>
          <w:sz w:val="23"/>
          <w:szCs w:val="23"/>
        </w:rPr>
      </w:pPr>
      <w:r w:rsidRPr="008D01F9">
        <w:rPr>
          <w:rFonts w:asciiTheme="minorHAnsi" w:eastAsia="Arial Unicode MS" w:hAnsiTheme="minorHAnsi" w:cstheme="minorHAnsi"/>
          <w:b/>
          <w:sz w:val="23"/>
          <w:szCs w:val="23"/>
          <w:u w:val="single"/>
        </w:rPr>
        <w:t>Υπεύθυνη</w:t>
      </w:r>
      <w:r w:rsidR="00396210" w:rsidRPr="008D01F9">
        <w:rPr>
          <w:rFonts w:asciiTheme="minorHAnsi" w:eastAsia="Arial Unicode MS" w:hAnsiTheme="minorHAnsi" w:cstheme="minorHAnsi"/>
          <w:b/>
          <w:sz w:val="23"/>
          <w:szCs w:val="23"/>
          <w:u w:val="single"/>
        </w:rPr>
        <w:t xml:space="preserve"> </w:t>
      </w:r>
      <w:r w:rsidR="00FC3077" w:rsidRPr="008D01F9">
        <w:rPr>
          <w:rFonts w:asciiTheme="minorHAnsi" w:eastAsia="Arial Unicode MS" w:hAnsiTheme="minorHAnsi" w:cstheme="minorHAnsi"/>
          <w:b/>
          <w:sz w:val="23"/>
          <w:szCs w:val="23"/>
          <w:u w:val="single"/>
        </w:rPr>
        <w:t>Δ</w:t>
      </w:r>
      <w:r w:rsidR="00396210" w:rsidRPr="008D01F9">
        <w:rPr>
          <w:rFonts w:asciiTheme="minorHAnsi" w:eastAsia="Arial Unicode MS" w:hAnsiTheme="minorHAnsi" w:cstheme="minorHAnsi"/>
          <w:b/>
          <w:sz w:val="23"/>
          <w:szCs w:val="23"/>
          <w:u w:val="single"/>
        </w:rPr>
        <w:t>ήλωση</w:t>
      </w:r>
      <w:r w:rsidR="00396210" w:rsidRPr="008D01F9">
        <w:rPr>
          <w:rFonts w:asciiTheme="minorHAnsi" w:eastAsia="Arial Unicode MS" w:hAnsiTheme="minorHAnsi" w:cstheme="minorHAnsi"/>
          <w:b/>
          <w:sz w:val="23"/>
          <w:szCs w:val="23"/>
        </w:rPr>
        <w:t xml:space="preserve"> του Ν. 1599/1986</w:t>
      </w:r>
      <w:r w:rsidR="00396210" w:rsidRPr="008D01F9">
        <w:rPr>
          <w:rFonts w:asciiTheme="minorHAnsi" w:eastAsia="Arial Unicode MS" w:hAnsiTheme="minorHAnsi" w:cstheme="minorHAnsi"/>
          <w:sz w:val="23"/>
          <w:szCs w:val="23"/>
        </w:rPr>
        <w:t xml:space="preserve"> με το ακόλουθο περιεχόμενο: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w:t>
      </w:r>
      <w:r w:rsidR="00396210" w:rsidRPr="008D01F9">
        <w:rPr>
          <w:rFonts w:asciiTheme="minorHAnsi" w:eastAsia="Arial Unicode MS" w:hAnsiTheme="minorHAnsi" w:cstheme="minorHAnsi"/>
          <w:sz w:val="23"/>
          <w:szCs w:val="23"/>
        </w:rPr>
        <w:lastRenderedPageBreak/>
        <w:t>Συμβουλίου (ΕΕ) της 8ης Απριλίο</w:t>
      </w:r>
      <w:r w:rsidR="00FC3077" w:rsidRPr="008D01F9">
        <w:rPr>
          <w:rFonts w:asciiTheme="minorHAnsi" w:eastAsia="Arial Unicode MS" w:hAnsiTheme="minorHAnsi" w:cstheme="minorHAnsi"/>
          <w:sz w:val="23"/>
          <w:szCs w:val="23"/>
        </w:rPr>
        <w:t>υ 2022. Συγκεκριμένα δηλώνω ότι: (α) ο Α</w:t>
      </w:r>
      <w:r w:rsidR="00396210" w:rsidRPr="008D01F9">
        <w:rPr>
          <w:rFonts w:asciiTheme="minorHAnsi" w:eastAsia="Arial Unicode MS" w:hAnsiTheme="minorHAnsi" w:cstheme="minorHAnsi"/>
          <w:sz w:val="23"/>
          <w:szCs w:val="23"/>
        </w:rPr>
        <w:t>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w:t>
      </w:r>
      <w:r w:rsidR="00FC3077" w:rsidRPr="008D01F9">
        <w:rPr>
          <w:rFonts w:asciiTheme="minorHAnsi" w:eastAsia="Arial Unicode MS" w:hAnsiTheme="minorHAnsi" w:cstheme="minorHAnsi"/>
          <w:sz w:val="23"/>
          <w:szCs w:val="23"/>
        </w:rPr>
        <w:t>στημένος στη Ρωσία· (β) ο Α</w:t>
      </w:r>
      <w:r w:rsidR="00396210" w:rsidRPr="008D01F9">
        <w:rPr>
          <w:rFonts w:asciiTheme="minorHAnsi" w:eastAsia="Arial Unicode MS" w:hAnsiTheme="minorHAnsi" w:cstheme="minorHAnsi"/>
          <w:sz w:val="23"/>
          <w:szCs w:val="23"/>
        </w:rPr>
        <w:t>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w:t>
      </w:r>
      <w:r w:rsidR="00FC3077" w:rsidRPr="008D01F9">
        <w:rPr>
          <w:rFonts w:asciiTheme="minorHAnsi" w:eastAsia="Arial Unicode MS" w:hAnsiTheme="minorHAnsi" w:cstheme="minorHAnsi"/>
          <w:sz w:val="23"/>
          <w:szCs w:val="23"/>
        </w:rPr>
        <w:t xml:space="preserve"> </w:t>
      </w:r>
      <w:r w:rsidR="00396210" w:rsidRPr="008D01F9">
        <w:rPr>
          <w:rFonts w:asciiTheme="minorHAnsi" w:eastAsia="Arial Unicode MS" w:hAnsiTheme="minorHAnsi" w:cstheme="minorHAnsi"/>
          <w:sz w:val="23"/>
          <w:szCs w:val="23"/>
        </w:rPr>
        <w:t xml:space="preserve">(α)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w:t>
      </w:r>
      <w:r w:rsidR="00FC3077" w:rsidRPr="008D01F9">
        <w:rPr>
          <w:rFonts w:asciiTheme="minorHAnsi" w:eastAsia="Arial Unicode MS" w:hAnsiTheme="minorHAnsi" w:cstheme="minorHAnsi"/>
          <w:sz w:val="23"/>
          <w:szCs w:val="23"/>
        </w:rPr>
        <w:t>Α</w:t>
      </w:r>
      <w:r w:rsidR="00396210" w:rsidRPr="008D01F9">
        <w:rPr>
          <w:rFonts w:asciiTheme="minorHAnsi" w:eastAsia="Arial Unicode MS" w:hAnsiTheme="minorHAnsi" w:cstheme="minorHAnsi"/>
          <w:sz w:val="23"/>
          <w:szCs w:val="23"/>
        </w:rPr>
        <w:t>νάδοχος τον οποίον εκπροσωπώ»</w:t>
      </w:r>
      <w:r w:rsidRPr="008D01F9">
        <w:rPr>
          <w:rFonts w:asciiTheme="minorHAnsi" w:eastAsia="Arial Unicode MS" w:hAnsiTheme="minorHAnsi" w:cstheme="minorHAnsi"/>
          <w:sz w:val="23"/>
          <w:szCs w:val="23"/>
        </w:rPr>
        <w:t xml:space="preserve">. </w:t>
      </w:r>
      <w:r w:rsidRPr="008D01F9">
        <w:rPr>
          <w:rFonts w:asciiTheme="minorHAnsi" w:eastAsia="Arial Unicode MS" w:hAnsiTheme="minorHAnsi" w:cstheme="minorHAnsi"/>
          <w:sz w:val="23"/>
          <w:szCs w:val="23"/>
          <w:u w:val="single"/>
        </w:rPr>
        <w:t xml:space="preserve">(βλ. </w:t>
      </w:r>
      <w:r w:rsidRPr="004D0285">
        <w:rPr>
          <w:rFonts w:asciiTheme="minorHAnsi" w:eastAsia="Arial Unicode MS" w:hAnsiTheme="minorHAnsi" w:cstheme="minorHAnsi"/>
          <w:sz w:val="23"/>
          <w:szCs w:val="23"/>
          <w:u w:val="single"/>
        </w:rPr>
        <w:t xml:space="preserve">Παράρτημα </w:t>
      </w:r>
      <w:r w:rsidR="002B2790" w:rsidRPr="004D0285">
        <w:rPr>
          <w:rFonts w:asciiTheme="minorHAnsi" w:eastAsia="Arial Unicode MS" w:hAnsiTheme="minorHAnsi" w:cstheme="minorHAnsi"/>
          <w:sz w:val="23"/>
          <w:szCs w:val="23"/>
          <w:u w:val="single"/>
        </w:rPr>
        <w:t>Δ</w:t>
      </w:r>
      <w:r w:rsidRPr="004D0285">
        <w:rPr>
          <w:rFonts w:asciiTheme="minorHAnsi" w:eastAsia="Arial Unicode MS" w:hAnsiTheme="minorHAnsi" w:cstheme="minorHAnsi"/>
          <w:sz w:val="23"/>
          <w:szCs w:val="23"/>
          <w:u w:val="single"/>
        </w:rPr>
        <w:t>)</w:t>
      </w:r>
    </w:p>
    <w:p w14:paraId="0E4149DA" w14:textId="77777777" w:rsidR="00170C08" w:rsidRPr="008D01F9" w:rsidRDefault="00170C08" w:rsidP="008D01F9">
      <w:pPr>
        <w:tabs>
          <w:tab w:val="left" w:pos="426"/>
        </w:tabs>
        <w:autoSpaceDE w:val="0"/>
        <w:autoSpaceDN w:val="0"/>
        <w:adjustRightInd w:val="0"/>
        <w:spacing w:line="340" w:lineRule="exact"/>
        <w:jc w:val="both"/>
        <w:rPr>
          <w:rFonts w:eastAsia="Arial Unicode MS" w:cstheme="minorHAnsi"/>
          <w:sz w:val="23"/>
          <w:szCs w:val="23"/>
        </w:rPr>
      </w:pPr>
    </w:p>
    <w:p w14:paraId="79BAE551" w14:textId="1861E964" w:rsidR="00B911F9" w:rsidRPr="008D01F9" w:rsidRDefault="00E65DA2" w:rsidP="008D01F9">
      <w:pPr>
        <w:pStyle w:val="a7"/>
        <w:tabs>
          <w:tab w:val="left" w:pos="426"/>
        </w:tabs>
        <w:autoSpaceDE w:val="0"/>
        <w:autoSpaceDN w:val="0"/>
        <w:adjustRightInd w:val="0"/>
        <w:spacing w:line="340" w:lineRule="exact"/>
        <w:ind w:left="0"/>
        <w:jc w:val="both"/>
        <w:rPr>
          <w:rFonts w:asciiTheme="minorHAnsi" w:hAnsiTheme="minorHAnsi" w:cstheme="minorHAnsi"/>
          <w:color w:val="000000"/>
          <w:sz w:val="23"/>
          <w:szCs w:val="23"/>
        </w:rPr>
      </w:pPr>
      <w:r w:rsidRPr="008D01F9">
        <w:rPr>
          <w:rFonts w:asciiTheme="minorHAnsi" w:eastAsia="Arial Unicode MS" w:hAnsiTheme="minorHAnsi" w:cstheme="minorHAnsi"/>
          <w:b/>
          <w:bCs/>
          <w:sz w:val="23"/>
          <w:szCs w:val="23"/>
          <w:u w:val="single"/>
          <w:lang w:eastAsia="el-GR"/>
        </w:rPr>
        <w:t>Ζ</w:t>
      </w:r>
      <w:r w:rsidR="004F0037" w:rsidRPr="008D01F9">
        <w:rPr>
          <w:rFonts w:asciiTheme="minorHAnsi" w:eastAsia="Arial Unicode MS" w:hAnsiTheme="minorHAnsi" w:cstheme="minorHAnsi"/>
          <w:b/>
          <w:bCs/>
          <w:sz w:val="23"/>
          <w:szCs w:val="23"/>
          <w:u w:val="single"/>
          <w:lang w:eastAsia="el-GR"/>
        </w:rPr>
        <w:t xml:space="preserve">. </w:t>
      </w:r>
      <w:r w:rsidR="00F263BA" w:rsidRPr="008D01F9">
        <w:rPr>
          <w:rFonts w:asciiTheme="minorHAnsi" w:eastAsia="Arial Unicode MS" w:hAnsiTheme="minorHAnsi" w:cstheme="minorHAnsi"/>
          <w:b/>
          <w:bCs/>
          <w:sz w:val="23"/>
          <w:szCs w:val="23"/>
          <w:u w:val="single"/>
          <w:lang w:eastAsia="el-GR"/>
        </w:rPr>
        <w:t>Για συμμετοχή στο διαγωνισμό Ανωνύμων Εταιρειών</w:t>
      </w:r>
      <w:r w:rsidR="001744AD" w:rsidRPr="008D01F9">
        <w:rPr>
          <w:rFonts w:asciiTheme="minorHAnsi" w:eastAsia="Arial Unicode MS" w:hAnsiTheme="minorHAnsi" w:cstheme="minorHAnsi"/>
          <w:b/>
          <w:bCs/>
          <w:sz w:val="23"/>
          <w:szCs w:val="23"/>
          <w:u w:val="single"/>
          <w:lang w:eastAsia="el-GR"/>
        </w:rPr>
        <w:t xml:space="preserve"> </w:t>
      </w:r>
      <w:r w:rsidR="003A2948" w:rsidRPr="008D01F9">
        <w:rPr>
          <w:rFonts w:asciiTheme="minorHAnsi" w:eastAsia="Arial Unicode MS" w:hAnsiTheme="minorHAnsi" w:cstheme="minorHAnsi"/>
          <w:b/>
          <w:bCs/>
          <w:sz w:val="23"/>
          <w:szCs w:val="23"/>
          <w:u w:val="single"/>
          <w:lang w:eastAsia="el-GR"/>
        </w:rPr>
        <w:t>υποβάλλονται</w:t>
      </w:r>
      <w:r w:rsidR="001744AD" w:rsidRPr="008D01F9">
        <w:rPr>
          <w:rFonts w:asciiTheme="minorHAnsi" w:eastAsia="Arial Unicode MS" w:hAnsiTheme="minorHAnsi" w:cstheme="minorHAnsi"/>
          <w:b/>
          <w:bCs/>
          <w:sz w:val="23"/>
          <w:szCs w:val="23"/>
          <w:lang w:eastAsia="el-GR"/>
        </w:rPr>
        <w:t xml:space="preserve"> </w:t>
      </w:r>
      <w:r w:rsidR="001744AD" w:rsidRPr="008D01F9">
        <w:rPr>
          <w:rFonts w:asciiTheme="minorHAnsi" w:hAnsiTheme="minorHAnsi" w:cstheme="minorHAnsi"/>
          <w:color w:val="000000"/>
          <w:sz w:val="23"/>
          <w:szCs w:val="23"/>
        </w:rPr>
        <w:t xml:space="preserve">δικαιολογητικά ονομαστικοποίησης των μετοχών, </w:t>
      </w:r>
      <w:r w:rsidR="00B911F9" w:rsidRPr="008D01F9">
        <w:rPr>
          <w:rFonts w:asciiTheme="minorHAnsi" w:hAnsiTheme="minorHAnsi" w:cstheme="minorHAnsi"/>
          <w:color w:val="000000"/>
          <w:sz w:val="23"/>
          <w:szCs w:val="23"/>
        </w:rPr>
        <w:t>εφόσον ο οικονομικός φορέας είναι ανώνυμη εταιρία ή νομικό πρόσωπο στη μετοχική σύνθεση του οποίου συμμετέχει ανώνυμη εταιρεία</w:t>
      </w:r>
      <w:r w:rsidR="00B911F9" w:rsidRPr="008D01F9">
        <w:rPr>
          <w:rFonts w:asciiTheme="minorHAnsi" w:hAnsiTheme="minorHAnsi" w:cstheme="minorHAnsi"/>
          <w:sz w:val="23"/>
          <w:szCs w:val="23"/>
        </w:rPr>
        <w:t xml:space="preserve"> </w:t>
      </w:r>
      <w:r w:rsidR="00B911F9" w:rsidRPr="008D01F9">
        <w:rPr>
          <w:rFonts w:asciiTheme="minorHAnsi" w:hAnsiTheme="minorHAnsi" w:cstheme="minorHAnsi"/>
          <w:color w:val="000000"/>
          <w:sz w:val="23"/>
          <w:szCs w:val="23"/>
        </w:rPr>
        <w:t>ή νομικό πρόσωπο της αλλοδαπής που αντιστοιχεί σε ανώνυμη εταιρεία, τα οποία</w:t>
      </w:r>
      <w:r w:rsidR="001744AD" w:rsidRPr="008D01F9">
        <w:rPr>
          <w:rFonts w:asciiTheme="minorHAnsi" w:hAnsiTheme="minorHAnsi" w:cstheme="minorHAnsi"/>
          <w:color w:val="000000"/>
          <w:sz w:val="23"/>
          <w:szCs w:val="23"/>
        </w:rPr>
        <w:t xml:space="preserve"> καθορίζονται κατωτέρω</w:t>
      </w:r>
      <w:r w:rsidR="00B911F9" w:rsidRPr="008D01F9">
        <w:rPr>
          <w:rFonts w:asciiTheme="minorHAnsi" w:hAnsiTheme="minorHAnsi" w:cstheme="minorHAnsi"/>
          <w:color w:val="000000"/>
          <w:sz w:val="23"/>
          <w:szCs w:val="23"/>
        </w:rPr>
        <w:t>.</w:t>
      </w:r>
    </w:p>
    <w:p w14:paraId="11FC4C50" w14:textId="77777777" w:rsidR="001744AD" w:rsidRPr="008D01F9" w:rsidRDefault="00B911F9" w:rsidP="008D01F9">
      <w:pPr>
        <w:pStyle w:val="a7"/>
        <w:tabs>
          <w:tab w:val="left" w:pos="426"/>
        </w:tabs>
        <w:autoSpaceDE w:val="0"/>
        <w:autoSpaceDN w:val="0"/>
        <w:adjustRightInd w:val="0"/>
        <w:spacing w:line="340" w:lineRule="exact"/>
        <w:ind w:left="0"/>
        <w:jc w:val="both"/>
        <w:rPr>
          <w:rFonts w:asciiTheme="minorHAnsi" w:hAnsiTheme="minorHAnsi" w:cstheme="minorHAnsi"/>
          <w:color w:val="000000"/>
          <w:sz w:val="23"/>
          <w:szCs w:val="23"/>
        </w:rPr>
      </w:pPr>
      <w:r w:rsidRPr="008D01F9">
        <w:rPr>
          <w:rFonts w:asciiTheme="minorHAnsi" w:hAnsiTheme="minorHAnsi" w:cstheme="minorHAnsi"/>
          <w:b/>
          <w:bCs/>
          <w:color w:val="000000"/>
          <w:sz w:val="23"/>
          <w:szCs w:val="23"/>
        </w:rPr>
        <w:t>Εξαιρούνται της υποχρέωσης αυτής:</w:t>
      </w:r>
      <w:r w:rsidR="001744AD" w:rsidRPr="008D01F9">
        <w:rPr>
          <w:rFonts w:asciiTheme="minorHAnsi" w:hAnsiTheme="minorHAnsi" w:cstheme="minorHAnsi"/>
          <w:color w:val="000000"/>
          <w:sz w:val="23"/>
          <w:szCs w:val="23"/>
        </w:rPr>
        <w:t xml:space="preserve"> </w:t>
      </w:r>
      <w:r w:rsidR="001744AD" w:rsidRPr="008D01F9">
        <w:rPr>
          <w:rFonts w:asciiTheme="minorHAnsi" w:hAnsiTheme="minorHAnsi" w:cstheme="minorHAnsi"/>
          <w:b/>
          <w:bCs/>
          <w:color w:val="000000"/>
          <w:sz w:val="23"/>
          <w:szCs w:val="23"/>
        </w:rPr>
        <w:t>α)</w:t>
      </w:r>
      <w:r w:rsidR="001744AD" w:rsidRPr="008D01F9">
        <w:rPr>
          <w:rFonts w:asciiTheme="minorHAnsi" w:hAnsiTheme="minorHAnsi" w:cstheme="minorHAnsi"/>
          <w:color w:val="000000"/>
          <w:sz w:val="23"/>
          <w:szCs w:val="23"/>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r w:rsidR="001744AD" w:rsidRPr="008D01F9">
        <w:rPr>
          <w:rFonts w:asciiTheme="minorHAnsi" w:hAnsiTheme="minorHAnsi" w:cstheme="minorHAnsi"/>
          <w:b/>
          <w:bCs/>
          <w:color w:val="000000"/>
          <w:sz w:val="23"/>
          <w:szCs w:val="23"/>
        </w:rPr>
        <w:t>β)</w:t>
      </w:r>
      <w:r w:rsidR="001744AD" w:rsidRPr="008D01F9">
        <w:rPr>
          <w:rFonts w:asciiTheme="minorHAnsi" w:hAnsiTheme="minorHAnsi" w:cstheme="minorHAnsi"/>
          <w:color w:val="000000"/>
          <w:sz w:val="23"/>
          <w:szCs w:val="23"/>
        </w:rPr>
        <w:t xml:space="preserve">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0072110B" w:rsidRPr="008D01F9">
        <w:rPr>
          <w:rFonts w:asciiTheme="minorHAnsi" w:hAnsiTheme="minorHAnsi" w:cstheme="minorHAnsi"/>
          <w:color w:val="000000"/>
          <w:sz w:val="23"/>
          <w:szCs w:val="23"/>
        </w:rPr>
        <w:t>.</w:t>
      </w:r>
    </w:p>
    <w:p w14:paraId="17086485" w14:textId="77777777" w:rsidR="00D13428" w:rsidRPr="008D01F9" w:rsidRDefault="00D13428" w:rsidP="008D01F9">
      <w:pPr>
        <w:tabs>
          <w:tab w:val="left" w:pos="1980"/>
        </w:tabs>
        <w:spacing w:line="340" w:lineRule="exact"/>
        <w:jc w:val="both"/>
        <w:rPr>
          <w:rFonts w:cstheme="minorHAnsi"/>
          <w:color w:val="000000"/>
          <w:sz w:val="23"/>
          <w:szCs w:val="23"/>
          <w:u w:val="single"/>
        </w:rPr>
      </w:pPr>
    </w:p>
    <w:p w14:paraId="3804F26C" w14:textId="77777777" w:rsidR="001744AD" w:rsidRPr="008D01F9" w:rsidRDefault="001744AD" w:rsidP="008D01F9">
      <w:pPr>
        <w:tabs>
          <w:tab w:val="left" w:pos="1980"/>
        </w:tabs>
        <w:spacing w:line="340" w:lineRule="exact"/>
        <w:jc w:val="both"/>
        <w:rPr>
          <w:rFonts w:cstheme="minorHAnsi"/>
          <w:color w:val="000000"/>
          <w:sz w:val="23"/>
          <w:szCs w:val="23"/>
          <w:u w:val="single"/>
        </w:rPr>
      </w:pPr>
      <w:r w:rsidRPr="008D01F9">
        <w:rPr>
          <w:rFonts w:cstheme="minorHAnsi"/>
          <w:color w:val="000000"/>
          <w:sz w:val="23"/>
          <w:szCs w:val="23"/>
          <w:u w:val="single"/>
        </w:rPr>
        <w:t>Συγκεκριμένα, προσκομίζονται</w:t>
      </w:r>
      <w:r w:rsidR="0072110B" w:rsidRPr="008D01F9">
        <w:rPr>
          <w:rFonts w:cstheme="minorHAnsi"/>
          <w:color w:val="000000"/>
          <w:sz w:val="23"/>
          <w:szCs w:val="23"/>
          <w:u w:val="single"/>
        </w:rPr>
        <w:t xml:space="preserve"> τα ακόλουθα δικαιολογητικά </w:t>
      </w:r>
      <w:r w:rsidRPr="008D01F9">
        <w:rPr>
          <w:rFonts w:cstheme="minorHAnsi"/>
          <w:color w:val="000000"/>
          <w:sz w:val="23"/>
          <w:szCs w:val="23"/>
          <w:u w:val="single"/>
        </w:rPr>
        <w:t>:</w:t>
      </w:r>
    </w:p>
    <w:p w14:paraId="30D4E43D" w14:textId="2427AABC"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b/>
          <w:bCs/>
          <w:color w:val="000000"/>
          <w:sz w:val="23"/>
          <w:szCs w:val="23"/>
          <w:lang w:val="en-US"/>
        </w:rPr>
        <w:t>i</w:t>
      </w:r>
      <w:r w:rsidRPr="008D01F9">
        <w:rPr>
          <w:rFonts w:cstheme="minorHAnsi"/>
          <w:b/>
          <w:bCs/>
          <w:color w:val="000000"/>
          <w:sz w:val="23"/>
          <w:szCs w:val="23"/>
        </w:rPr>
        <w:t xml:space="preserve">) </w:t>
      </w:r>
      <w:r w:rsidRPr="008D01F9">
        <w:rPr>
          <w:rFonts w:cstheme="minorHAnsi"/>
          <w:bCs/>
          <w:color w:val="000000"/>
          <w:sz w:val="23"/>
          <w:szCs w:val="23"/>
        </w:rPr>
        <w:t>Για την</w:t>
      </w:r>
      <w:r w:rsidRPr="008D01F9">
        <w:rPr>
          <w:rFonts w:cstheme="minorHAnsi"/>
          <w:b/>
          <w:color w:val="000000"/>
          <w:sz w:val="23"/>
          <w:szCs w:val="23"/>
        </w:rPr>
        <w:t xml:space="preserve"> απόδειξη της εξαίρεσης</w:t>
      </w:r>
      <w:r w:rsidRPr="008D01F9">
        <w:rPr>
          <w:rFonts w:cstheme="minorHAnsi"/>
          <w:color w:val="000000"/>
          <w:sz w:val="23"/>
          <w:szCs w:val="23"/>
        </w:rPr>
        <w:t xml:space="preserve"> από την υποχρέωση ονομαστικοποίησης των μετοχών </w:t>
      </w:r>
      <w:r w:rsidR="00435FA9" w:rsidRPr="008D01F9">
        <w:rPr>
          <w:rFonts w:cstheme="minorHAnsi"/>
          <w:b/>
          <w:bCs/>
          <w:color w:val="000000"/>
          <w:sz w:val="23"/>
          <w:szCs w:val="23"/>
          <w:u w:val="single"/>
        </w:rPr>
        <w:t>της ανωτέρω περίπτωση</w:t>
      </w:r>
      <w:r w:rsidR="00440B24" w:rsidRPr="008D01F9">
        <w:rPr>
          <w:rFonts w:cstheme="minorHAnsi"/>
          <w:b/>
          <w:bCs/>
          <w:color w:val="000000"/>
          <w:sz w:val="23"/>
          <w:szCs w:val="23"/>
          <w:u w:val="single"/>
        </w:rPr>
        <w:t>ς</w:t>
      </w:r>
      <w:r w:rsidR="00435FA9" w:rsidRPr="008D01F9">
        <w:rPr>
          <w:rFonts w:cstheme="minorHAnsi"/>
          <w:b/>
          <w:bCs/>
          <w:color w:val="000000"/>
          <w:sz w:val="23"/>
          <w:szCs w:val="23"/>
          <w:u w:val="single"/>
        </w:rPr>
        <w:t xml:space="preserve"> (α) </w:t>
      </w:r>
      <w:r w:rsidR="00435FA9" w:rsidRPr="008D01F9">
        <w:rPr>
          <w:rFonts w:cstheme="minorHAnsi"/>
          <w:b/>
          <w:bCs/>
          <w:color w:val="000000"/>
          <w:sz w:val="23"/>
          <w:szCs w:val="23"/>
        </w:rPr>
        <w:t xml:space="preserve">απαιτείται </w:t>
      </w:r>
      <w:r w:rsidRPr="008D01F9">
        <w:rPr>
          <w:rFonts w:cstheme="minorHAnsi"/>
          <w:b/>
          <w:bCs/>
          <w:color w:val="000000"/>
          <w:sz w:val="23"/>
          <w:szCs w:val="23"/>
        </w:rPr>
        <w:t>βεβαίωση του αρμοδίου Χρηματιστηρίου.</w:t>
      </w:r>
      <w:r w:rsidRPr="008D01F9">
        <w:rPr>
          <w:rFonts w:cstheme="minorHAnsi"/>
          <w:color w:val="000000"/>
          <w:sz w:val="23"/>
          <w:szCs w:val="23"/>
        </w:rPr>
        <w:t xml:space="preserve"> </w:t>
      </w:r>
    </w:p>
    <w:p w14:paraId="7244CB2E" w14:textId="1FE2800A" w:rsidR="00911532" w:rsidRPr="008D01F9" w:rsidRDefault="001744AD" w:rsidP="008D01F9">
      <w:pPr>
        <w:pStyle w:val="a7"/>
        <w:tabs>
          <w:tab w:val="left" w:pos="426"/>
        </w:tabs>
        <w:autoSpaceDE w:val="0"/>
        <w:autoSpaceDN w:val="0"/>
        <w:adjustRightInd w:val="0"/>
        <w:spacing w:line="340" w:lineRule="exact"/>
        <w:ind w:left="0"/>
        <w:jc w:val="both"/>
        <w:rPr>
          <w:rFonts w:asciiTheme="minorHAnsi" w:hAnsiTheme="minorHAnsi" w:cstheme="minorHAnsi"/>
          <w:color w:val="000000"/>
          <w:sz w:val="23"/>
          <w:szCs w:val="23"/>
        </w:rPr>
      </w:pPr>
      <w:r w:rsidRPr="008D01F9">
        <w:rPr>
          <w:rFonts w:asciiTheme="minorHAnsi" w:hAnsiTheme="minorHAnsi" w:cstheme="minorHAnsi"/>
          <w:b/>
          <w:bCs/>
          <w:color w:val="000000"/>
          <w:sz w:val="23"/>
          <w:szCs w:val="23"/>
          <w:lang w:val="en-US"/>
        </w:rPr>
        <w:t>ii</w:t>
      </w:r>
      <w:r w:rsidRPr="008D01F9">
        <w:rPr>
          <w:rFonts w:asciiTheme="minorHAnsi" w:hAnsiTheme="minorHAnsi" w:cstheme="minorHAnsi"/>
          <w:b/>
          <w:bCs/>
          <w:color w:val="000000"/>
          <w:sz w:val="23"/>
          <w:szCs w:val="23"/>
        </w:rPr>
        <w:t xml:space="preserve">) </w:t>
      </w:r>
      <w:r w:rsidRPr="008D01F9">
        <w:rPr>
          <w:rFonts w:asciiTheme="minorHAnsi" w:hAnsiTheme="minorHAnsi" w:cstheme="minorHAnsi"/>
          <w:color w:val="000000"/>
          <w:sz w:val="23"/>
          <w:szCs w:val="23"/>
        </w:rPr>
        <w:t xml:space="preserve">Όσον αφορά </w:t>
      </w:r>
      <w:r w:rsidR="00435FA9" w:rsidRPr="008D01F9">
        <w:rPr>
          <w:rFonts w:asciiTheme="minorHAnsi" w:hAnsiTheme="minorHAnsi" w:cstheme="minorHAnsi"/>
          <w:color w:val="000000"/>
          <w:sz w:val="23"/>
          <w:szCs w:val="23"/>
        </w:rPr>
        <w:t xml:space="preserve">την </w:t>
      </w:r>
      <w:r w:rsidR="00435FA9" w:rsidRPr="008D01F9">
        <w:rPr>
          <w:rFonts w:asciiTheme="minorHAnsi" w:hAnsiTheme="minorHAnsi" w:cstheme="minorHAnsi"/>
          <w:b/>
          <w:bCs/>
          <w:color w:val="000000"/>
          <w:sz w:val="23"/>
          <w:szCs w:val="23"/>
          <w:u w:val="single"/>
        </w:rPr>
        <w:t>εξαίρεση της ανωτέρω περίπτωσης (β)</w:t>
      </w:r>
      <w:r w:rsidR="00435FA9" w:rsidRPr="008D01F9">
        <w:rPr>
          <w:rFonts w:asciiTheme="minorHAnsi" w:hAnsiTheme="minorHAnsi" w:cstheme="minorHAnsi"/>
          <w:color w:val="000000"/>
          <w:sz w:val="23"/>
          <w:szCs w:val="23"/>
        </w:rPr>
        <w:t xml:space="preserve"> </w:t>
      </w:r>
      <w:r w:rsidRPr="008D01F9">
        <w:rPr>
          <w:rFonts w:asciiTheme="minorHAnsi" w:hAnsiTheme="minorHAnsi" w:cstheme="minorHAnsi"/>
          <w:color w:val="000000"/>
          <w:sz w:val="23"/>
          <w:szCs w:val="23"/>
        </w:rPr>
        <w:t xml:space="preserve">για την απόδειξη του ελέγχου δικαιωμάτων ψήφου </w:t>
      </w:r>
      <w:r w:rsidR="00440B24" w:rsidRPr="008D01F9">
        <w:rPr>
          <w:rFonts w:asciiTheme="minorHAnsi" w:hAnsiTheme="minorHAnsi" w:cstheme="minorHAnsi"/>
          <w:b/>
          <w:bCs/>
          <w:color w:val="000000"/>
          <w:sz w:val="23"/>
          <w:szCs w:val="23"/>
        </w:rPr>
        <w:t>Υπεύθυνη Δ</w:t>
      </w:r>
      <w:r w:rsidRPr="008D01F9">
        <w:rPr>
          <w:rFonts w:asciiTheme="minorHAnsi" w:hAnsiTheme="minorHAnsi" w:cstheme="minorHAnsi"/>
          <w:b/>
          <w:bCs/>
          <w:color w:val="000000"/>
          <w:sz w:val="23"/>
          <w:szCs w:val="23"/>
        </w:rPr>
        <w:t>ήλωση της ελεγχόμενης εταιρείας και</w:t>
      </w:r>
      <w:r w:rsidRPr="008D01F9">
        <w:rPr>
          <w:rFonts w:asciiTheme="minorHAnsi" w:hAnsiTheme="minorHAnsi" w:cstheme="minorHAnsi"/>
          <w:color w:val="000000"/>
          <w:sz w:val="23"/>
          <w:szCs w:val="23"/>
        </w:rPr>
        <w:t xml:space="preserve"> εάν αυτή εί</w:t>
      </w:r>
      <w:r w:rsidR="00440B24" w:rsidRPr="008D01F9">
        <w:rPr>
          <w:rFonts w:asciiTheme="minorHAnsi" w:hAnsiTheme="minorHAnsi" w:cstheme="minorHAnsi"/>
          <w:color w:val="000000"/>
          <w:sz w:val="23"/>
          <w:szCs w:val="23"/>
        </w:rPr>
        <w:t>ναι διαφορετική του προσωρινού Α</w:t>
      </w:r>
      <w:r w:rsidRPr="008D01F9">
        <w:rPr>
          <w:rFonts w:asciiTheme="minorHAnsi" w:hAnsiTheme="minorHAnsi" w:cstheme="minorHAnsi"/>
          <w:color w:val="000000"/>
          <w:sz w:val="23"/>
          <w:szCs w:val="23"/>
        </w:rPr>
        <w:t xml:space="preserve">ναδόχου, </w:t>
      </w:r>
      <w:r w:rsidR="00440B24" w:rsidRPr="008D01F9">
        <w:rPr>
          <w:rFonts w:asciiTheme="minorHAnsi" w:hAnsiTheme="minorHAnsi" w:cstheme="minorHAnsi"/>
          <w:color w:val="000000"/>
          <w:sz w:val="23"/>
          <w:szCs w:val="23"/>
          <w:u w:val="single"/>
        </w:rPr>
        <w:t>πρόσθετη Υπεύθυνη Δ</w:t>
      </w:r>
      <w:r w:rsidRPr="008D01F9">
        <w:rPr>
          <w:rFonts w:asciiTheme="minorHAnsi" w:hAnsiTheme="minorHAnsi" w:cstheme="minorHAnsi"/>
          <w:color w:val="000000"/>
          <w:sz w:val="23"/>
          <w:szCs w:val="23"/>
          <w:u w:val="single"/>
        </w:rPr>
        <w:t>ήλωση του τελευταίου</w:t>
      </w:r>
      <w:r w:rsidRPr="008D01F9">
        <w:rPr>
          <w:rFonts w:asciiTheme="minorHAnsi" w:hAnsiTheme="minorHAnsi" w:cstheme="minorHAnsi"/>
          <w:color w:val="000000"/>
          <w:sz w:val="23"/>
          <w:szCs w:val="23"/>
        </w:rPr>
        <w:t xml:space="preserve">,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w:t>
      </w:r>
      <w:r w:rsidRPr="008D01F9">
        <w:rPr>
          <w:rFonts w:asciiTheme="minorHAnsi" w:hAnsiTheme="minorHAnsi" w:cstheme="minorHAnsi"/>
          <w:b/>
          <w:bCs/>
          <w:color w:val="000000"/>
          <w:sz w:val="23"/>
          <w:szCs w:val="23"/>
        </w:rPr>
        <w:t>συνοδεύονται υποχρεωτικά</w:t>
      </w:r>
      <w:r w:rsidRPr="008D01F9">
        <w:rPr>
          <w:rFonts w:asciiTheme="minorHAnsi" w:hAnsiTheme="minorHAnsi" w:cstheme="minorHAnsi"/>
          <w:color w:val="000000"/>
          <w:sz w:val="23"/>
          <w:szCs w:val="23"/>
        </w:rPr>
        <w:t xml:space="preserve"> από βεβαίωση ή άλλο έγγραφο από το οποίο προκύπτει ότι οι ελέγχουσες τα δικαιώματα ψήφου εταιρείες είναι εποπτευόμενες</w:t>
      </w:r>
      <w:r w:rsidR="00911532" w:rsidRPr="008D01F9">
        <w:rPr>
          <w:rFonts w:asciiTheme="minorHAnsi" w:hAnsiTheme="minorHAnsi" w:cstheme="minorHAnsi"/>
          <w:color w:val="000000"/>
          <w:sz w:val="23"/>
          <w:szCs w:val="23"/>
        </w:rPr>
        <w:t>,</w:t>
      </w:r>
      <w:r w:rsidRPr="008D01F9">
        <w:rPr>
          <w:rFonts w:asciiTheme="minorHAnsi" w:hAnsiTheme="minorHAnsi" w:cstheme="minorHAnsi"/>
          <w:color w:val="000000"/>
          <w:sz w:val="23"/>
          <w:szCs w:val="23"/>
        </w:rPr>
        <w:t xml:space="preserve"> </w:t>
      </w:r>
      <w:r w:rsidR="00911532" w:rsidRPr="008D01F9">
        <w:rPr>
          <w:rFonts w:asciiTheme="minorHAnsi" w:hAnsiTheme="minorHAnsi" w:cstheme="minorHAnsi"/>
          <w:color w:val="000000"/>
          <w:sz w:val="23"/>
          <w:szCs w:val="23"/>
        </w:rPr>
        <w:t>σύμφωνα με την ανωτέρω περίπτωση (β).</w:t>
      </w:r>
    </w:p>
    <w:p w14:paraId="54338771" w14:textId="77777777"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b/>
          <w:bCs/>
          <w:color w:val="000000"/>
          <w:sz w:val="23"/>
          <w:szCs w:val="23"/>
          <w:lang w:val="en-US"/>
        </w:rPr>
        <w:t>iii</w:t>
      </w:r>
      <w:r w:rsidRPr="008D01F9">
        <w:rPr>
          <w:rFonts w:cstheme="minorHAnsi"/>
          <w:b/>
          <w:bCs/>
          <w:color w:val="000000"/>
          <w:sz w:val="23"/>
          <w:szCs w:val="23"/>
        </w:rPr>
        <w:t>)</w:t>
      </w:r>
      <w:r w:rsidRPr="008D01F9">
        <w:rPr>
          <w:rFonts w:cstheme="minorHAnsi"/>
          <w:color w:val="000000"/>
          <w:sz w:val="23"/>
          <w:szCs w:val="23"/>
        </w:rPr>
        <w:t xml:space="preserve"> Δικαιολογητικά ονομαστικοποίησης μετοχών τ</w:t>
      </w:r>
      <w:r w:rsidR="00B91541" w:rsidRPr="008D01F9">
        <w:rPr>
          <w:rFonts w:cstheme="minorHAnsi"/>
          <w:color w:val="000000"/>
          <w:sz w:val="23"/>
          <w:szCs w:val="23"/>
        </w:rPr>
        <w:t>ων οικονομικών φορέων</w:t>
      </w:r>
      <w:r w:rsidRPr="008D01F9">
        <w:rPr>
          <w:rFonts w:cstheme="minorHAnsi"/>
          <w:color w:val="000000"/>
          <w:sz w:val="23"/>
          <w:szCs w:val="23"/>
        </w:rPr>
        <w:t>:</w:t>
      </w:r>
    </w:p>
    <w:p w14:paraId="57DFCAE6" w14:textId="77777777"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color w:val="000000"/>
          <w:sz w:val="23"/>
          <w:szCs w:val="23"/>
        </w:rPr>
        <w:t xml:space="preserve">- Πιστοποιητικό αρμόδιας αρχής του κράτους της έδρας, από το οποίο να προκύπτει ότι οι μετοχές είναι ονομαστικές, που να έχει </w:t>
      </w:r>
      <w:r w:rsidRPr="008D01F9">
        <w:rPr>
          <w:rFonts w:cstheme="minorHAnsi"/>
          <w:color w:val="000000"/>
          <w:sz w:val="23"/>
          <w:szCs w:val="23"/>
          <w:u w:val="single"/>
        </w:rPr>
        <w:t>εκδοθεί έως τριάντα (30) εργάσιμες ημέρες</w:t>
      </w:r>
      <w:r w:rsidRPr="008D01F9">
        <w:rPr>
          <w:rFonts w:cstheme="minorHAnsi"/>
          <w:b/>
          <w:bCs/>
          <w:color w:val="000000"/>
          <w:sz w:val="23"/>
          <w:szCs w:val="23"/>
        </w:rPr>
        <w:t xml:space="preserve"> </w:t>
      </w:r>
      <w:r w:rsidRPr="008D01F9">
        <w:rPr>
          <w:rFonts w:cstheme="minorHAnsi"/>
          <w:color w:val="000000"/>
          <w:sz w:val="23"/>
          <w:szCs w:val="23"/>
        </w:rPr>
        <w:t>πριν από την υποβολή του.</w:t>
      </w:r>
    </w:p>
    <w:p w14:paraId="3F77B305" w14:textId="77777777"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color w:val="000000"/>
          <w:sz w:val="23"/>
          <w:szCs w:val="23"/>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bookmarkStart w:id="58" w:name="_Hlk100829074"/>
      <w:r w:rsidR="00357946" w:rsidRPr="008D01F9">
        <w:rPr>
          <w:rFonts w:cstheme="minorHAnsi"/>
          <w:color w:val="000000"/>
          <w:sz w:val="23"/>
          <w:szCs w:val="23"/>
        </w:rPr>
        <w:t>κατ’ ανώτατο</w:t>
      </w:r>
      <w:r w:rsidRPr="008D01F9">
        <w:rPr>
          <w:rFonts w:cstheme="minorHAnsi"/>
          <w:color w:val="000000"/>
          <w:sz w:val="23"/>
          <w:szCs w:val="23"/>
        </w:rPr>
        <w:t xml:space="preserve"> </w:t>
      </w:r>
      <w:bookmarkEnd w:id="58"/>
      <w:r w:rsidRPr="008D01F9">
        <w:rPr>
          <w:rFonts w:cstheme="minorHAnsi"/>
          <w:color w:val="000000"/>
          <w:sz w:val="23"/>
          <w:szCs w:val="23"/>
        </w:rPr>
        <w:t xml:space="preserve">τριάντα </w:t>
      </w:r>
      <w:r w:rsidRPr="008D01F9">
        <w:rPr>
          <w:rFonts w:cstheme="minorHAnsi"/>
          <w:color w:val="000000"/>
          <w:sz w:val="23"/>
          <w:szCs w:val="23"/>
          <w:u w:val="single"/>
        </w:rPr>
        <w:t>(30) εργάσιμες ημέρες πριν από την ημέρα υποβολής της προσφοράς.</w:t>
      </w:r>
    </w:p>
    <w:p w14:paraId="6E1B9C02" w14:textId="77777777" w:rsidR="001744AD" w:rsidRPr="008D01F9" w:rsidRDefault="001744AD" w:rsidP="008D01F9">
      <w:pPr>
        <w:tabs>
          <w:tab w:val="left" w:pos="1980"/>
        </w:tabs>
        <w:spacing w:line="340" w:lineRule="exact"/>
        <w:jc w:val="both"/>
        <w:rPr>
          <w:rFonts w:cstheme="minorHAnsi"/>
          <w:color w:val="000000"/>
          <w:sz w:val="23"/>
          <w:szCs w:val="23"/>
          <w:u w:val="single"/>
        </w:rPr>
      </w:pPr>
      <w:r w:rsidRPr="008D01F9">
        <w:rPr>
          <w:rFonts w:cstheme="minorHAnsi"/>
          <w:color w:val="000000"/>
          <w:sz w:val="23"/>
          <w:szCs w:val="23"/>
          <w:u w:val="single"/>
        </w:rPr>
        <w:t>Ειδικότερα:</w:t>
      </w:r>
    </w:p>
    <w:p w14:paraId="343CE6B9" w14:textId="4F56B954"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b/>
          <w:color w:val="000000"/>
          <w:sz w:val="23"/>
          <w:szCs w:val="23"/>
        </w:rPr>
        <w:lastRenderedPageBreak/>
        <w:t xml:space="preserve">- </w:t>
      </w:r>
      <w:r w:rsidRPr="008D01F9">
        <w:rPr>
          <w:rFonts w:cstheme="minorHAnsi"/>
          <w:color w:val="000000"/>
          <w:sz w:val="23"/>
          <w:szCs w:val="23"/>
        </w:rPr>
        <w:t xml:space="preserve">Όσον αφορά στις </w:t>
      </w:r>
      <w:r w:rsidRPr="008D01F9">
        <w:rPr>
          <w:rFonts w:cstheme="minorHAnsi"/>
          <w:b/>
          <w:color w:val="000000"/>
          <w:sz w:val="23"/>
          <w:szCs w:val="23"/>
        </w:rPr>
        <w:t>εγκατεστημένες στην Ελλάδα ανώνυμες εταιρείες</w:t>
      </w:r>
      <w:r w:rsidRPr="008D01F9">
        <w:rPr>
          <w:rFonts w:cstheme="minorHAnsi"/>
          <w:color w:val="000000"/>
          <w:sz w:val="23"/>
          <w:szCs w:val="23"/>
        </w:rPr>
        <w:t xml:space="preserve"> υποβάλλεται </w:t>
      </w:r>
      <w:r w:rsidRPr="008D01F9">
        <w:rPr>
          <w:rFonts w:cstheme="minorHAnsi"/>
          <w:color w:val="000000"/>
          <w:sz w:val="23"/>
          <w:szCs w:val="23"/>
          <w:u w:val="single"/>
        </w:rPr>
        <w:t>πιστοποιητικό του Γ.Ε.Μ.Η.</w:t>
      </w:r>
      <w:r w:rsidR="00440B24" w:rsidRPr="008D01F9">
        <w:rPr>
          <w:rFonts w:cstheme="minorHAnsi"/>
          <w:color w:val="000000"/>
          <w:sz w:val="23"/>
          <w:szCs w:val="23"/>
          <w:u w:val="single"/>
        </w:rPr>
        <w:t>,</w:t>
      </w:r>
      <w:r w:rsidRPr="008D01F9">
        <w:rPr>
          <w:rFonts w:cstheme="minorHAnsi"/>
          <w:color w:val="000000"/>
          <w:sz w:val="23"/>
          <w:szCs w:val="23"/>
        </w:rPr>
        <w:t xml:space="preserve">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r w:rsidR="00357946" w:rsidRPr="008D01F9">
        <w:rPr>
          <w:rFonts w:cstheme="minorHAnsi"/>
          <w:color w:val="000000"/>
          <w:sz w:val="23"/>
          <w:szCs w:val="23"/>
        </w:rPr>
        <w:t xml:space="preserve">κατ’ ανώτατο </w:t>
      </w:r>
      <w:r w:rsidRPr="008D01F9">
        <w:rPr>
          <w:rFonts w:cstheme="minorHAnsi"/>
          <w:color w:val="000000"/>
          <w:sz w:val="23"/>
          <w:szCs w:val="23"/>
          <w:u w:val="single"/>
        </w:rPr>
        <w:t>τριάντα (30) εργάσιμες ημέρες πριν από την ημέρα υποβολής της προσφοράς.</w:t>
      </w:r>
    </w:p>
    <w:p w14:paraId="1F6C1390" w14:textId="77777777"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b/>
          <w:color w:val="000000"/>
          <w:sz w:val="23"/>
          <w:szCs w:val="23"/>
        </w:rPr>
        <w:t xml:space="preserve">- </w:t>
      </w:r>
      <w:r w:rsidRPr="008D01F9">
        <w:rPr>
          <w:rFonts w:cstheme="minorHAnsi"/>
          <w:color w:val="000000"/>
          <w:sz w:val="23"/>
          <w:szCs w:val="23"/>
        </w:rPr>
        <w:t xml:space="preserve">Όσον αφορά στις </w:t>
      </w:r>
      <w:r w:rsidRPr="008D01F9">
        <w:rPr>
          <w:rFonts w:cstheme="minorHAnsi"/>
          <w:b/>
          <w:color w:val="000000"/>
          <w:sz w:val="23"/>
          <w:szCs w:val="23"/>
        </w:rPr>
        <w:t>αλλοδαπές ανώνυμες εταιρίες ή αλλοδαπά νομικά πρόσωπα που αντιστοιχούν σε ανώνυμες εταιρείες</w:t>
      </w:r>
      <w:r w:rsidRPr="008D01F9">
        <w:rPr>
          <w:rFonts w:cstheme="minorHAnsi"/>
          <w:color w:val="000000"/>
          <w:sz w:val="23"/>
          <w:szCs w:val="23"/>
        </w:rPr>
        <w:t>:</w:t>
      </w:r>
    </w:p>
    <w:p w14:paraId="10373250" w14:textId="11DB2EC9" w:rsidR="001744AD" w:rsidRPr="008D01F9" w:rsidRDefault="003A2948" w:rsidP="008D01F9">
      <w:pPr>
        <w:tabs>
          <w:tab w:val="left" w:pos="1980"/>
        </w:tabs>
        <w:spacing w:line="340" w:lineRule="exact"/>
        <w:jc w:val="both"/>
        <w:rPr>
          <w:rFonts w:cstheme="minorHAnsi"/>
          <w:b/>
          <w:color w:val="000000"/>
          <w:sz w:val="23"/>
          <w:szCs w:val="23"/>
        </w:rPr>
      </w:pPr>
      <w:r w:rsidRPr="008D01F9">
        <w:rPr>
          <w:rFonts w:cstheme="minorHAnsi"/>
          <w:b/>
          <w:color w:val="000000"/>
          <w:sz w:val="23"/>
          <w:szCs w:val="23"/>
        </w:rPr>
        <w:t>α</w:t>
      </w:r>
      <w:r w:rsidR="001744AD" w:rsidRPr="008D01F9">
        <w:rPr>
          <w:rFonts w:cstheme="minorHAnsi"/>
          <w:b/>
          <w:color w:val="000000"/>
          <w:sz w:val="23"/>
          <w:szCs w:val="23"/>
        </w:rPr>
        <w:t>) εφόσον έχουν κατά το δίκαιο της έδρας τους ονο</w:t>
      </w:r>
      <w:r w:rsidR="00440B24" w:rsidRPr="008D01F9">
        <w:rPr>
          <w:rFonts w:cstheme="minorHAnsi"/>
          <w:b/>
          <w:color w:val="000000"/>
          <w:sz w:val="23"/>
          <w:szCs w:val="23"/>
        </w:rPr>
        <w:t>μαστικές μετοχές,  προσκομίζουν</w:t>
      </w:r>
      <w:r w:rsidR="001744AD" w:rsidRPr="008D01F9">
        <w:rPr>
          <w:rFonts w:cstheme="minorHAnsi"/>
          <w:b/>
          <w:color w:val="000000"/>
          <w:sz w:val="23"/>
          <w:szCs w:val="23"/>
        </w:rPr>
        <w:t>:</w:t>
      </w:r>
    </w:p>
    <w:p w14:paraId="3091E6FA" w14:textId="209E9BFB" w:rsidR="001744AD" w:rsidRPr="008D01F9" w:rsidRDefault="001744AD" w:rsidP="00E83D69">
      <w:pPr>
        <w:pStyle w:val="a7"/>
        <w:numPr>
          <w:ilvl w:val="0"/>
          <w:numId w:val="13"/>
        </w:numPr>
        <w:tabs>
          <w:tab w:val="left" w:pos="1980"/>
        </w:tabs>
        <w:spacing w:line="340" w:lineRule="exact"/>
        <w:ind w:left="426"/>
        <w:jc w:val="both"/>
        <w:rPr>
          <w:rFonts w:asciiTheme="minorHAnsi" w:hAnsiTheme="minorHAnsi" w:cstheme="minorHAnsi"/>
          <w:color w:val="000000"/>
          <w:sz w:val="23"/>
          <w:szCs w:val="23"/>
        </w:rPr>
      </w:pPr>
      <w:r w:rsidRPr="008D01F9">
        <w:rPr>
          <w:rFonts w:asciiTheme="minorHAnsi" w:hAnsiTheme="minorHAnsi" w:cstheme="minorHAnsi"/>
          <w:color w:val="000000"/>
          <w:sz w:val="23"/>
          <w:szCs w:val="23"/>
        </w:rPr>
        <w:t>Πιστοποιητικό αρμόδιας αρχής του κράτους της έδρας, από το οποίο να προκύπτει ότι οι μετοχές τους είναι ονομαστικές</w:t>
      </w:r>
      <w:r w:rsidR="00440B24" w:rsidRPr="008D01F9">
        <w:rPr>
          <w:rFonts w:asciiTheme="minorHAnsi" w:hAnsiTheme="minorHAnsi" w:cstheme="minorHAnsi"/>
          <w:color w:val="000000"/>
          <w:sz w:val="23"/>
          <w:szCs w:val="23"/>
        </w:rPr>
        <w:t>.</w:t>
      </w:r>
    </w:p>
    <w:p w14:paraId="6856DC56" w14:textId="7B1DC043" w:rsidR="001744AD" w:rsidRPr="008D01F9" w:rsidRDefault="001744AD" w:rsidP="00E83D69">
      <w:pPr>
        <w:pStyle w:val="a7"/>
        <w:numPr>
          <w:ilvl w:val="0"/>
          <w:numId w:val="14"/>
        </w:numPr>
        <w:tabs>
          <w:tab w:val="left" w:pos="1980"/>
        </w:tabs>
        <w:spacing w:line="340" w:lineRule="exact"/>
        <w:ind w:left="426"/>
        <w:jc w:val="both"/>
        <w:rPr>
          <w:rFonts w:asciiTheme="minorHAnsi" w:hAnsiTheme="minorHAnsi" w:cstheme="minorHAnsi"/>
          <w:color w:val="000000"/>
          <w:sz w:val="23"/>
          <w:szCs w:val="23"/>
          <w:u w:val="single"/>
        </w:rPr>
      </w:pPr>
      <w:r w:rsidRPr="008D01F9">
        <w:rPr>
          <w:rFonts w:asciiTheme="minorHAnsi" w:hAnsiTheme="minorHAnsi" w:cstheme="minorHAnsi"/>
          <w:color w:val="000000"/>
          <w:sz w:val="23"/>
          <w:szCs w:val="23"/>
        </w:rPr>
        <w:t xml:space="preserve">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w:t>
      </w:r>
      <w:r w:rsidR="00357946" w:rsidRPr="008D01F9">
        <w:rPr>
          <w:rFonts w:asciiTheme="minorHAnsi" w:hAnsiTheme="minorHAnsi" w:cstheme="minorHAnsi"/>
          <w:color w:val="000000"/>
          <w:sz w:val="23"/>
          <w:szCs w:val="23"/>
        </w:rPr>
        <w:t xml:space="preserve">κατ’ ανώτατο </w:t>
      </w:r>
      <w:r w:rsidR="000B396C" w:rsidRPr="008D01F9">
        <w:rPr>
          <w:rFonts w:asciiTheme="minorHAnsi" w:hAnsiTheme="minorHAnsi" w:cstheme="minorHAnsi"/>
          <w:color w:val="000000"/>
          <w:sz w:val="23"/>
          <w:szCs w:val="23"/>
          <w:u w:val="single"/>
        </w:rPr>
        <w:t xml:space="preserve">τριάντα (30) </w:t>
      </w:r>
      <w:r w:rsidRPr="008D01F9">
        <w:rPr>
          <w:rFonts w:asciiTheme="minorHAnsi" w:hAnsiTheme="minorHAnsi" w:cstheme="minorHAnsi"/>
          <w:color w:val="000000"/>
          <w:sz w:val="23"/>
          <w:szCs w:val="23"/>
        </w:rPr>
        <w:t xml:space="preserve"> </w:t>
      </w:r>
      <w:r w:rsidRPr="008D01F9">
        <w:rPr>
          <w:rFonts w:asciiTheme="minorHAnsi" w:hAnsiTheme="minorHAnsi" w:cstheme="minorHAnsi"/>
          <w:color w:val="000000"/>
          <w:sz w:val="23"/>
          <w:szCs w:val="23"/>
          <w:u w:val="single"/>
        </w:rPr>
        <w:t>εργάσιμες ημέρες πριν την υποβολή της προσφοράς.</w:t>
      </w:r>
    </w:p>
    <w:p w14:paraId="674FAF13" w14:textId="7A75C270" w:rsidR="001744AD" w:rsidRPr="008D01F9" w:rsidRDefault="001744AD" w:rsidP="00E83D69">
      <w:pPr>
        <w:pStyle w:val="a7"/>
        <w:numPr>
          <w:ilvl w:val="0"/>
          <w:numId w:val="15"/>
        </w:numPr>
        <w:tabs>
          <w:tab w:val="left" w:pos="1980"/>
        </w:tabs>
        <w:spacing w:line="340" w:lineRule="exact"/>
        <w:ind w:left="426"/>
        <w:jc w:val="both"/>
        <w:rPr>
          <w:rFonts w:asciiTheme="minorHAnsi" w:hAnsiTheme="minorHAnsi" w:cstheme="minorHAnsi"/>
          <w:color w:val="000000"/>
          <w:sz w:val="23"/>
          <w:szCs w:val="23"/>
          <w:u w:val="single"/>
        </w:rPr>
      </w:pPr>
      <w:r w:rsidRPr="008D01F9">
        <w:rPr>
          <w:rFonts w:asciiTheme="minorHAnsi" w:hAnsiTheme="minorHAnsi" w:cstheme="minorHAnsi"/>
          <w:color w:val="000000"/>
          <w:sz w:val="23"/>
          <w:szCs w:val="23"/>
        </w:rPr>
        <w:t xml:space="preserve">Κάθε άλλο στοιχείο από το οποίο να προκύπτει η ονομαστικοποίηση μέχρι φυσικού προσώπου των μετοχών, που έχει συντελεστεί τις τελευταίες </w:t>
      </w:r>
      <w:r w:rsidRPr="008D01F9">
        <w:rPr>
          <w:rFonts w:asciiTheme="minorHAnsi" w:hAnsiTheme="minorHAnsi" w:cstheme="minorHAnsi"/>
          <w:color w:val="000000"/>
          <w:sz w:val="23"/>
          <w:szCs w:val="23"/>
          <w:u w:val="single"/>
        </w:rPr>
        <w:t>τριάντα</w:t>
      </w:r>
      <w:r w:rsidR="000B396C" w:rsidRPr="008D01F9">
        <w:rPr>
          <w:rFonts w:asciiTheme="minorHAnsi" w:hAnsiTheme="minorHAnsi" w:cstheme="minorHAnsi"/>
          <w:color w:val="000000"/>
          <w:sz w:val="23"/>
          <w:szCs w:val="23"/>
          <w:u w:val="single"/>
        </w:rPr>
        <w:t xml:space="preserve"> (30</w:t>
      </w:r>
      <w:r w:rsidRPr="008D01F9">
        <w:rPr>
          <w:rFonts w:asciiTheme="minorHAnsi" w:hAnsiTheme="minorHAnsi" w:cstheme="minorHAnsi"/>
          <w:color w:val="000000"/>
          <w:sz w:val="23"/>
          <w:szCs w:val="23"/>
          <w:u w:val="single"/>
        </w:rPr>
        <w:t>) εργάσιμες ημέρες πριν την υποβολή της προσφοράς.</w:t>
      </w:r>
    </w:p>
    <w:p w14:paraId="76FC51F4" w14:textId="1E175790" w:rsidR="001744AD" w:rsidRPr="008D01F9" w:rsidRDefault="001C4DD4" w:rsidP="008D01F9">
      <w:pPr>
        <w:tabs>
          <w:tab w:val="left" w:pos="1980"/>
        </w:tabs>
        <w:spacing w:line="340" w:lineRule="exact"/>
        <w:jc w:val="both"/>
        <w:rPr>
          <w:rFonts w:cstheme="minorHAnsi"/>
          <w:b/>
          <w:color w:val="000000"/>
          <w:sz w:val="23"/>
          <w:szCs w:val="23"/>
        </w:rPr>
      </w:pPr>
      <w:r w:rsidRPr="008D01F9">
        <w:rPr>
          <w:rFonts w:cstheme="minorHAnsi"/>
          <w:b/>
          <w:color w:val="000000"/>
          <w:sz w:val="23"/>
          <w:szCs w:val="23"/>
        </w:rPr>
        <w:t>β</w:t>
      </w:r>
      <w:r w:rsidR="001744AD" w:rsidRPr="008D01F9">
        <w:rPr>
          <w:rFonts w:cstheme="minorHAnsi"/>
          <w:b/>
          <w:color w:val="000000"/>
          <w:sz w:val="23"/>
          <w:szCs w:val="23"/>
        </w:rPr>
        <w:t>) εφόσον δεν έχουν υποχρέωση ονομαστικοποίησης μετοχών ή δεν προβλέπεται η ονομαστικοποίηση των μετοχών, προσκομίζουν:</w:t>
      </w:r>
    </w:p>
    <w:p w14:paraId="409DC149" w14:textId="4CBA8124" w:rsidR="001C4DD4" w:rsidRPr="008D01F9" w:rsidRDefault="001744AD" w:rsidP="00E83D69">
      <w:pPr>
        <w:pStyle w:val="a7"/>
        <w:numPr>
          <w:ilvl w:val="0"/>
          <w:numId w:val="16"/>
        </w:numPr>
        <w:tabs>
          <w:tab w:val="left" w:pos="1980"/>
        </w:tabs>
        <w:spacing w:line="340" w:lineRule="exact"/>
        <w:ind w:left="426"/>
        <w:jc w:val="both"/>
        <w:rPr>
          <w:rFonts w:asciiTheme="minorHAnsi" w:hAnsiTheme="minorHAnsi" w:cstheme="minorHAnsi"/>
          <w:color w:val="000000"/>
          <w:sz w:val="23"/>
          <w:szCs w:val="23"/>
        </w:rPr>
      </w:pPr>
      <w:r w:rsidRPr="008D01F9">
        <w:rPr>
          <w:rFonts w:asciiTheme="minorHAnsi" w:hAnsiTheme="minorHAnsi" w:cstheme="minorHAnsi"/>
          <w:color w:val="000000"/>
          <w:sz w:val="23"/>
          <w:szCs w:val="23"/>
        </w:rPr>
        <w:t>βεβαίωση περί μη υποχρέωσης ονομαστικοποίησης των μετοχών από αρμόδια αρχή, εφόσον υπάρχει σχετική πρόβλ</w:t>
      </w:r>
      <w:r w:rsidR="00440B24" w:rsidRPr="008D01F9">
        <w:rPr>
          <w:rFonts w:asciiTheme="minorHAnsi" w:hAnsiTheme="minorHAnsi" w:cstheme="minorHAnsi"/>
          <w:color w:val="000000"/>
          <w:sz w:val="23"/>
          <w:szCs w:val="23"/>
        </w:rPr>
        <w:t>εψη, διαφορετικά προσκομίζεται Υ</w:t>
      </w:r>
      <w:r w:rsidRPr="008D01F9">
        <w:rPr>
          <w:rFonts w:asciiTheme="minorHAnsi" w:hAnsiTheme="minorHAnsi" w:cstheme="minorHAnsi"/>
          <w:color w:val="000000"/>
          <w:sz w:val="23"/>
          <w:szCs w:val="23"/>
        </w:rPr>
        <w:t xml:space="preserve">πεύθυνη </w:t>
      </w:r>
      <w:r w:rsidR="00440B24" w:rsidRPr="008D01F9">
        <w:rPr>
          <w:rFonts w:asciiTheme="minorHAnsi" w:hAnsiTheme="minorHAnsi" w:cstheme="minorHAnsi"/>
          <w:color w:val="000000"/>
          <w:sz w:val="23"/>
          <w:szCs w:val="23"/>
        </w:rPr>
        <w:t>Δ</w:t>
      </w:r>
      <w:r w:rsidRPr="008D01F9">
        <w:rPr>
          <w:rFonts w:asciiTheme="minorHAnsi" w:hAnsiTheme="minorHAnsi" w:cstheme="minorHAnsi"/>
          <w:color w:val="000000"/>
          <w:sz w:val="23"/>
          <w:szCs w:val="23"/>
        </w:rPr>
        <w:t>ήλωση του διαγωνιζόμενου. Για την περίπτωση μη πρόβλεψης ο</w:t>
      </w:r>
      <w:r w:rsidR="00440B24" w:rsidRPr="008D01F9">
        <w:rPr>
          <w:rFonts w:asciiTheme="minorHAnsi" w:hAnsiTheme="minorHAnsi" w:cstheme="minorHAnsi"/>
          <w:color w:val="000000"/>
          <w:sz w:val="23"/>
          <w:szCs w:val="23"/>
        </w:rPr>
        <w:t>νομαστικοποίησης προσκομίζεται Υ</w:t>
      </w:r>
      <w:r w:rsidRPr="008D01F9">
        <w:rPr>
          <w:rFonts w:asciiTheme="minorHAnsi" w:hAnsiTheme="minorHAnsi" w:cstheme="minorHAnsi"/>
          <w:color w:val="000000"/>
          <w:sz w:val="23"/>
          <w:szCs w:val="23"/>
        </w:rPr>
        <w:t xml:space="preserve">πεύθυνη </w:t>
      </w:r>
      <w:r w:rsidR="00440B24" w:rsidRPr="008D01F9">
        <w:rPr>
          <w:rFonts w:asciiTheme="minorHAnsi" w:hAnsiTheme="minorHAnsi" w:cstheme="minorHAnsi"/>
          <w:color w:val="000000"/>
          <w:sz w:val="23"/>
          <w:szCs w:val="23"/>
        </w:rPr>
        <w:t>Δ</w:t>
      </w:r>
      <w:r w:rsidRPr="008D01F9">
        <w:rPr>
          <w:rFonts w:asciiTheme="minorHAnsi" w:hAnsiTheme="minorHAnsi" w:cstheme="minorHAnsi"/>
          <w:color w:val="000000"/>
          <w:sz w:val="23"/>
          <w:szCs w:val="23"/>
        </w:rPr>
        <w:t>ήλωση του διαγωνιζόμενου</w:t>
      </w:r>
      <w:r w:rsidR="00440B24" w:rsidRPr="008D01F9">
        <w:rPr>
          <w:rFonts w:asciiTheme="minorHAnsi" w:hAnsiTheme="minorHAnsi" w:cstheme="minorHAnsi"/>
          <w:color w:val="000000"/>
          <w:sz w:val="23"/>
          <w:szCs w:val="23"/>
        </w:rPr>
        <w:t>,</w:t>
      </w:r>
      <w:r w:rsidR="001C4DD4" w:rsidRPr="008D01F9">
        <w:rPr>
          <w:rFonts w:asciiTheme="minorHAnsi" w:hAnsiTheme="minorHAnsi" w:cstheme="minorHAnsi"/>
          <w:color w:val="000000"/>
          <w:sz w:val="23"/>
          <w:szCs w:val="23"/>
        </w:rPr>
        <w:t xml:space="preserve"> </w:t>
      </w:r>
    </w:p>
    <w:p w14:paraId="2AED8661" w14:textId="77777777" w:rsidR="001C4DD4" w:rsidRPr="008D01F9" w:rsidRDefault="001744AD" w:rsidP="00E83D69">
      <w:pPr>
        <w:pStyle w:val="a7"/>
        <w:numPr>
          <w:ilvl w:val="0"/>
          <w:numId w:val="16"/>
        </w:numPr>
        <w:tabs>
          <w:tab w:val="left" w:pos="1980"/>
        </w:tabs>
        <w:spacing w:line="340" w:lineRule="exact"/>
        <w:ind w:left="426"/>
        <w:jc w:val="both"/>
        <w:rPr>
          <w:rFonts w:asciiTheme="minorHAnsi" w:hAnsiTheme="minorHAnsi" w:cstheme="minorHAnsi"/>
          <w:color w:val="000000"/>
          <w:sz w:val="23"/>
          <w:szCs w:val="23"/>
        </w:rPr>
      </w:pPr>
      <w:r w:rsidRPr="008D01F9">
        <w:rPr>
          <w:rFonts w:asciiTheme="minorHAnsi" w:hAnsiTheme="minorHAnsi" w:cstheme="minorHAnsi"/>
          <w:color w:val="000000"/>
          <w:sz w:val="23"/>
          <w:szCs w:val="23"/>
        </w:rPr>
        <w:t xml:space="preserve">έγκυρη και ενημερωμένη κατάσταση </w:t>
      </w:r>
      <w:r w:rsidR="00F6436E" w:rsidRPr="008D01F9">
        <w:rPr>
          <w:rFonts w:asciiTheme="minorHAnsi" w:hAnsiTheme="minorHAnsi" w:cstheme="minorHAnsi"/>
          <w:color w:val="000000"/>
          <w:sz w:val="23"/>
          <w:szCs w:val="23"/>
        </w:rPr>
        <w:t xml:space="preserve">των </w:t>
      </w:r>
      <w:r w:rsidRPr="008D01F9">
        <w:rPr>
          <w:rFonts w:asciiTheme="minorHAnsi" w:hAnsiTheme="minorHAnsi" w:cstheme="minorHAnsi"/>
          <w:color w:val="000000"/>
          <w:sz w:val="23"/>
          <w:szCs w:val="23"/>
        </w:rPr>
        <w:t>προσώπων που κατέχουν τουλάχιστον 1% των μετοχών ή δικαιωμάτων ψήφου,</w:t>
      </w:r>
      <w:r w:rsidR="001C4DD4" w:rsidRPr="008D01F9">
        <w:rPr>
          <w:rFonts w:asciiTheme="minorHAnsi" w:hAnsiTheme="minorHAnsi" w:cstheme="minorHAnsi"/>
          <w:color w:val="000000"/>
          <w:sz w:val="23"/>
          <w:szCs w:val="23"/>
        </w:rPr>
        <w:t xml:space="preserve"> </w:t>
      </w:r>
    </w:p>
    <w:p w14:paraId="3CCAF93C" w14:textId="0E0BA9D5" w:rsidR="001744AD" w:rsidRPr="008D01F9" w:rsidRDefault="001744AD" w:rsidP="00E83D69">
      <w:pPr>
        <w:pStyle w:val="a7"/>
        <w:numPr>
          <w:ilvl w:val="0"/>
          <w:numId w:val="16"/>
        </w:numPr>
        <w:tabs>
          <w:tab w:val="left" w:pos="1980"/>
        </w:tabs>
        <w:spacing w:line="340" w:lineRule="exact"/>
        <w:ind w:left="426"/>
        <w:jc w:val="both"/>
        <w:rPr>
          <w:rFonts w:asciiTheme="minorHAnsi" w:hAnsiTheme="minorHAnsi" w:cstheme="minorHAnsi"/>
          <w:color w:val="000000"/>
          <w:sz w:val="23"/>
          <w:szCs w:val="23"/>
        </w:rPr>
      </w:pPr>
      <w:r w:rsidRPr="008D01F9">
        <w:rPr>
          <w:rFonts w:asciiTheme="minorHAnsi" w:hAnsiTheme="minorHAnsi" w:cstheme="minorHAnsi"/>
          <w:color w:val="000000"/>
          <w:sz w:val="23"/>
          <w:szCs w:val="23"/>
        </w:rPr>
        <w:t>εάν δεν τηρείται τέτοια κατάσταση, προσκομίζεται σχετική κατάσταση</w:t>
      </w:r>
      <w:r w:rsidR="00F6436E" w:rsidRPr="008D01F9">
        <w:rPr>
          <w:rFonts w:asciiTheme="minorHAnsi" w:hAnsiTheme="minorHAnsi" w:cstheme="minorHAnsi"/>
          <w:color w:val="000000"/>
          <w:sz w:val="23"/>
          <w:szCs w:val="23"/>
        </w:rPr>
        <w:t xml:space="preserve"> των παραπάνω</w:t>
      </w:r>
      <w:r w:rsidRPr="008D01F9">
        <w:rPr>
          <w:rFonts w:asciiTheme="minorHAnsi" w:hAnsiTheme="minorHAnsi" w:cstheme="minorHAnsi"/>
          <w:color w:val="000000"/>
          <w:sz w:val="23"/>
          <w:szCs w:val="23"/>
        </w:rPr>
        <w:t xml:space="preserve"> προσώπων, που κατέχουν τουλάχιστον ένα τοις εκατό (1%) των μετοχών ή δικαιωμάτων ψήφου, σύμφωνα με την τελευταία Γενική Συνέλευση, </w:t>
      </w:r>
      <w:r w:rsidR="00F6436E" w:rsidRPr="008D01F9">
        <w:rPr>
          <w:rFonts w:asciiTheme="minorHAnsi" w:hAnsiTheme="minorHAnsi" w:cstheme="minorHAnsi"/>
          <w:color w:val="000000"/>
          <w:sz w:val="23"/>
          <w:szCs w:val="23"/>
        </w:rPr>
        <w:t>εφόσον</w:t>
      </w:r>
      <w:r w:rsidRPr="008D01F9">
        <w:rPr>
          <w:rFonts w:asciiTheme="minorHAnsi" w:hAnsiTheme="minorHAnsi" w:cstheme="minorHAnsi"/>
          <w:color w:val="000000"/>
          <w:sz w:val="23"/>
          <w:szCs w:val="23"/>
        </w:rPr>
        <w:t xml:space="preserve"> τα πρόσωπα αυτά είναι γνωστά στην εταιρεία. Σε αντίθετη περίπτωση, η εταιρεία </w:t>
      </w:r>
      <w:r w:rsidR="00F6436E" w:rsidRPr="008D01F9">
        <w:rPr>
          <w:rFonts w:asciiTheme="minorHAnsi" w:hAnsiTheme="minorHAnsi" w:cstheme="minorHAnsi"/>
          <w:color w:val="000000"/>
          <w:sz w:val="23"/>
          <w:szCs w:val="23"/>
        </w:rPr>
        <w:t xml:space="preserve">οφείλει να </w:t>
      </w:r>
      <w:r w:rsidRPr="008D01F9">
        <w:rPr>
          <w:rFonts w:asciiTheme="minorHAnsi" w:hAnsiTheme="minorHAnsi" w:cstheme="minorHAnsi"/>
          <w:color w:val="000000"/>
          <w:sz w:val="23"/>
          <w:szCs w:val="23"/>
        </w:rPr>
        <w:t>αιτιολογ</w:t>
      </w:r>
      <w:r w:rsidR="00F6436E" w:rsidRPr="008D01F9">
        <w:rPr>
          <w:rFonts w:asciiTheme="minorHAnsi" w:hAnsiTheme="minorHAnsi" w:cstheme="minorHAnsi"/>
          <w:color w:val="000000"/>
          <w:sz w:val="23"/>
          <w:szCs w:val="23"/>
        </w:rPr>
        <w:t>ήσει</w:t>
      </w:r>
      <w:r w:rsidRPr="008D01F9">
        <w:rPr>
          <w:rFonts w:asciiTheme="minorHAnsi" w:hAnsiTheme="minorHAnsi" w:cstheme="minorHAnsi"/>
          <w:color w:val="000000"/>
          <w:sz w:val="23"/>
          <w:szCs w:val="23"/>
        </w:rPr>
        <w:t xml:space="preserve"> τους λόγους που δεν είναι γνωστά τα ως άνω πρόσωπα, η δε </w:t>
      </w:r>
      <w:r w:rsidR="00390820" w:rsidRPr="008D01F9">
        <w:rPr>
          <w:rFonts w:asciiTheme="minorHAnsi" w:hAnsiTheme="minorHAnsi" w:cstheme="minorHAnsi"/>
          <w:color w:val="000000"/>
          <w:sz w:val="23"/>
          <w:szCs w:val="23"/>
        </w:rPr>
        <w:t>Αναθέτουσα Α</w:t>
      </w:r>
      <w:r w:rsidRPr="008D01F9">
        <w:rPr>
          <w:rFonts w:asciiTheme="minorHAnsi" w:hAnsiTheme="minorHAnsi" w:cstheme="minorHAnsi"/>
          <w:color w:val="000000"/>
          <w:sz w:val="23"/>
          <w:szCs w:val="23"/>
        </w:rPr>
        <w:t>ρχή δεν διαθέτει διακριτική ευχέρεια κατά την κρίση της αιτιο</w:t>
      </w:r>
      <w:r w:rsidR="00390820" w:rsidRPr="008D01F9">
        <w:rPr>
          <w:rFonts w:asciiTheme="minorHAnsi" w:hAnsiTheme="minorHAnsi" w:cstheme="minorHAnsi"/>
          <w:color w:val="000000"/>
          <w:sz w:val="23"/>
          <w:szCs w:val="23"/>
        </w:rPr>
        <w:t>λογίας αυτής. Εναπόκειται στην Αναθέτουσα Α</w:t>
      </w:r>
      <w:r w:rsidRPr="008D01F9">
        <w:rPr>
          <w:rFonts w:asciiTheme="minorHAnsi" w:hAnsiTheme="minorHAnsi" w:cstheme="minorHAnsi"/>
          <w:color w:val="000000"/>
          <w:sz w:val="23"/>
          <w:szCs w:val="23"/>
        </w:rPr>
        <w:t xml:space="preserve">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0B584986" w14:textId="77777777" w:rsidR="001C4DD4" w:rsidRPr="008D01F9" w:rsidRDefault="001C4DD4" w:rsidP="008D01F9">
      <w:pPr>
        <w:tabs>
          <w:tab w:val="left" w:pos="1980"/>
        </w:tabs>
        <w:spacing w:line="340" w:lineRule="exact"/>
        <w:jc w:val="both"/>
        <w:rPr>
          <w:rFonts w:cstheme="minorHAnsi"/>
          <w:color w:val="000000"/>
          <w:sz w:val="23"/>
          <w:szCs w:val="23"/>
        </w:rPr>
      </w:pPr>
    </w:p>
    <w:p w14:paraId="51C83BDA" w14:textId="140551C2" w:rsidR="001744AD" w:rsidRPr="008D01F9" w:rsidRDefault="001744AD" w:rsidP="008D01F9">
      <w:pPr>
        <w:tabs>
          <w:tab w:val="left" w:pos="1980"/>
        </w:tabs>
        <w:spacing w:line="340" w:lineRule="exact"/>
        <w:jc w:val="both"/>
        <w:rPr>
          <w:rFonts w:cstheme="minorHAnsi"/>
          <w:color w:val="000000"/>
          <w:sz w:val="23"/>
          <w:szCs w:val="23"/>
        </w:rPr>
      </w:pPr>
      <w:r w:rsidRPr="008D01F9">
        <w:rPr>
          <w:rFonts w:cstheme="minorHAnsi"/>
          <w:color w:val="000000"/>
          <w:sz w:val="23"/>
          <w:szCs w:val="23"/>
        </w:rPr>
        <w:t>Όλα τα ανωτέρω έγγραφα πρέπει να είναι επικυρω</w:t>
      </w:r>
      <w:r w:rsidR="00A5688D" w:rsidRPr="008D01F9">
        <w:rPr>
          <w:rFonts w:cstheme="minorHAnsi"/>
          <w:color w:val="000000"/>
          <w:sz w:val="23"/>
          <w:szCs w:val="23"/>
        </w:rPr>
        <w:t>μένα από την κατά νόμο</w:t>
      </w:r>
      <w:r w:rsidRPr="008D01F9">
        <w:rPr>
          <w:rFonts w:cstheme="minorHAnsi"/>
          <w:color w:val="000000"/>
          <w:sz w:val="23"/>
          <w:szCs w:val="23"/>
        </w:rPr>
        <w:t xml:space="preserve"> αρμόδια αρχή του κράτους της έδρας του υποψηφίου και να συνοδεύονται από επίσημη μετάφραση στην ελληνική.</w:t>
      </w:r>
    </w:p>
    <w:p w14:paraId="61FB7C87" w14:textId="77777777" w:rsidR="001C4DD4" w:rsidRPr="008D01F9" w:rsidRDefault="001C4DD4" w:rsidP="008D01F9">
      <w:pPr>
        <w:tabs>
          <w:tab w:val="left" w:pos="426"/>
        </w:tabs>
        <w:autoSpaceDE w:val="0"/>
        <w:autoSpaceDN w:val="0"/>
        <w:adjustRightInd w:val="0"/>
        <w:spacing w:line="340" w:lineRule="exact"/>
        <w:jc w:val="both"/>
        <w:rPr>
          <w:rFonts w:cstheme="minorHAnsi"/>
          <w:b/>
          <w:bCs/>
          <w:color w:val="000000"/>
          <w:sz w:val="23"/>
          <w:szCs w:val="23"/>
        </w:rPr>
      </w:pPr>
    </w:p>
    <w:p w14:paraId="09ACF7DC" w14:textId="6C73BCE5" w:rsidR="008F328B" w:rsidRPr="008D01F9" w:rsidRDefault="008F328B" w:rsidP="008D01F9">
      <w:pPr>
        <w:tabs>
          <w:tab w:val="left" w:pos="426"/>
        </w:tabs>
        <w:autoSpaceDE w:val="0"/>
        <w:autoSpaceDN w:val="0"/>
        <w:adjustRightInd w:val="0"/>
        <w:spacing w:line="340" w:lineRule="exact"/>
        <w:jc w:val="both"/>
        <w:rPr>
          <w:rFonts w:cstheme="minorHAnsi"/>
          <w:bCs/>
          <w:iCs/>
          <w:sz w:val="23"/>
          <w:szCs w:val="23"/>
        </w:rPr>
      </w:pPr>
      <w:r w:rsidRPr="008D01F9">
        <w:rPr>
          <w:rFonts w:cstheme="minorHAnsi"/>
          <w:b/>
          <w:bCs/>
          <w:color w:val="000000"/>
          <w:sz w:val="23"/>
          <w:szCs w:val="23"/>
        </w:rPr>
        <w:t>i</w:t>
      </w:r>
      <w:r w:rsidRPr="008D01F9">
        <w:rPr>
          <w:rFonts w:cstheme="minorHAnsi"/>
          <w:b/>
          <w:bCs/>
          <w:color w:val="000000"/>
          <w:sz w:val="23"/>
          <w:szCs w:val="23"/>
          <w:lang w:val="en-US"/>
        </w:rPr>
        <w:t>v</w:t>
      </w:r>
      <w:r w:rsidRPr="008D01F9">
        <w:rPr>
          <w:rFonts w:cstheme="minorHAnsi"/>
          <w:b/>
          <w:bCs/>
          <w:color w:val="000000"/>
          <w:sz w:val="23"/>
          <w:szCs w:val="23"/>
        </w:rPr>
        <w:t>)</w:t>
      </w:r>
      <w:r w:rsidRPr="008D01F9">
        <w:rPr>
          <w:rFonts w:cstheme="minorHAnsi"/>
          <w:color w:val="000000"/>
          <w:sz w:val="23"/>
          <w:szCs w:val="23"/>
        </w:rPr>
        <w:t xml:space="preserve"> </w:t>
      </w:r>
      <w:r w:rsidR="00480C37" w:rsidRPr="008D01F9">
        <w:rPr>
          <w:rFonts w:cstheme="minorHAnsi"/>
          <w:b/>
          <w:iCs/>
          <w:sz w:val="23"/>
          <w:szCs w:val="23"/>
        </w:rPr>
        <w:t>Υ</w:t>
      </w:r>
      <w:r w:rsidR="001744AD" w:rsidRPr="008D01F9">
        <w:rPr>
          <w:rFonts w:cstheme="minorHAnsi"/>
          <w:b/>
          <w:iCs/>
          <w:sz w:val="23"/>
          <w:szCs w:val="23"/>
        </w:rPr>
        <w:t xml:space="preserve">πεύθυνη </w:t>
      </w:r>
      <w:r w:rsidR="00440B24" w:rsidRPr="008D01F9">
        <w:rPr>
          <w:rFonts w:cstheme="minorHAnsi"/>
          <w:b/>
          <w:iCs/>
          <w:sz w:val="23"/>
          <w:szCs w:val="23"/>
        </w:rPr>
        <w:t>Δ</w:t>
      </w:r>
      <w:r w:rsidR="001744AD" w:rsidRPr="008D01F9">
        <w:rPr>
          <w:rFonts w:cstheme="minorHAnsi"/>
          <w:b/>
          <w:iCs/>
          <w:sz w:val="23"/>
          <w:szCs w:val="23"/>
        </w:rPr>
        <w:t>ήλωση</w:t>
      </w:r>
      <w:r w:rsidR="001744AD" w:rsidRPr="008D01F9">
        <w:rPr>
          <w:rFonts w:cstheme="minorHAnsi"/>
          <w:bCs/>
          <w:iCs/>
          <w:sz w:val="23"/>
          <w:szCs w:val="23"/>
        </w:rPr>
        <w:t xml:space="preserve"> ότι δεν είναι εξωχώρια εταιρεία, κατά την ανωτέρω έννοια και δεν εμπίπτει στις διατάξεις της παρ.4 εδαφ. α &amp; β του άρθρου 4 του Ν. 3310/2005</w:t>
      </w:r>
      <w:r w:rsidR="00A275F9" w:rsidRPr="008D01F9">
        <w:rPr>
          <w:rFonts w:cstheme="minorHAnsi"/>
          <w:bCs/>
          <w:iCs/>
          <w:sz w:val="23"/>
          <w:szCs w:val="23"/>
        </w:rPr>
        <w:t>,</w:t>
      </w:r>
      <w:r w:rsidR="001744AD" w:rsidRPr="008D01F9">
        <w:rPr>
          <w:rFonts w:cstheme="minorHAnsi"/>
          <w:bCs/>
          <w:iCs/>
          <w:sz w:val="23"/>
          <w:szCs w:val="23"/>
        </w:rPr>
        <w:t xml:space="preserve"> όπως ισχύει.</w:t>
      </w:r>
    </w:p>
    <w:p w14:paraId="4BAD6858" w14:textId="77777777" w:rsidR="004F606B" w:rsidRPr="008D01F9" w:rsidRDefault="004F606B" w:rsidP="008D01F9">
      <w:pPr>
        <w:tabs>
          <w:tab w:val="left" w:pos="426"/>
        </w:tabs>
        <w:autoSpaceDE w:val="0"/>
        <w:autoSpaceDN w:val="0"/>
        <w:adjustRightInd w:val="0"/>
        <w:spacing w:line="340" w:lineRule="exact"/>
        <w:jc w:val="both"/>
        <w:rPr>
          <w:rFonts w:eastAsia="Arial Unicode MS" w:cstheme="minorHAnsi"/>
          <w:b/>
          <w:sz w:val="23"/>
          <w:szCs w:val="23"/>
          <w:u w:val="single"/>
        </w:rPr>
      </w:pPr>
    </w:p>
    <w:p w14:paraId="4C6210DD" w14:textId="02BC0AEB" w:rsidR="00194624" w:rsidRPr="008D01F9" w:rsidRDefault="001F6EAA"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
          <w:bCs/>
          <w:sz w:val="23"/>
          <w:szCs w:val="23"/>
          <w:u w:val="single"/>
        </w:rPr>
        <w:t>Η</w:t>
      </w:r>
      <w:r w:rsidR="00F41F0E" w:rsidRPr="008D01F9">
        <w:rPr>
          <w:rFonts w:eastAsia="Arial Unicode MS" w:cstheme="minorHAnsi"/>
          <w:b/>
          <w:bCs/>
          <w:sz w:val="23"/>
          <w:szCs w:val="23"/>
          <w:u w:val="single"/>
        </w:rPr>
        <w:t xml:space="preserve">. </w:t>
      </w:r>
      <w:r w:rsidR="00170C08" w:rsidRPr="008D01F9">
        <w:rPr>
          <w:rFonts w:eastAsia="Arial Unicode MS" w:cstheme="minorHAnsi"/>
          <w:b/>
          <w:bCs/>
          <w:sz w:val="23"/>
          <w:szCs w:val="23"/>
          <w:u w:val="single"/>
        </w:rPr>
        <w:t xml:space="preserve">Για την απόδειξη της </w:t>
      </w:r>
      <w:r w:rsidRPr="008D01F9">
        <w:rPr>
          <w:rFonts w:eastAsia="Arial Unicode MS" w:cstheme="minorHAnsi"/>
          <w:b/>
          <w:bCs/>
          <w:sz w:val="23"/>
          <w:szCs w:val="23"/>
          <w:u w:val="single"/>
        </w:rPr>
        <w:t>Ν</w:t>
      </w:r>
      <w:r w:rsidR="00170C08" w:rsidRPr="008D01F9">
        <w:rPr>
          <w:rFonts w:eastAsia="Arial Unicode MS" w:cstheme="minorHAnsi"/>
          <w:b/>
          <w:bCs/>
          <w:sz w:val="23"/>
          <w:szCs w:val="23"/>
          <w:u w:val="single"/>
        </w:rPr>
        <w:t xml:space="preserve">όμιμης </w:t>
      </w:r>
      <w:r w:rsidRPr="008D01F9">
        <w:rPr>
          <w:rFonts w:eastAsia="Arial Unicode MS" w:cstheme="minorHAnsi"/>
          <w:b/>
          <w:bCs/>
          <w:sz w:val="23"/>
          <w:szCs w:val="23"/>
          <w:u w:val="single"/>
        </w:rPr>
        <w:t>Σ</w:t>
      </w:r>
      <w:r w:rsidR="00170C08" w:rsidRPr="008D01F9">
        <w:rPr>
          <w:rFonts w:eastAsia="Arial Unicode MS" w:cstheme="minorHAnsi"/>
          <w:b/>
          <w:bCs/>
          <w:sz w:val="23"/>
          <w:szCs w:val="23"/>
          <w:u w:val="single"/>
        </w:rPr>
        <w:t xml:space="preserve">ύστασης και </w:t>
      </w:r>
      <w:r w:rsidRPr="008D01F9">
        <w:rPr>
          <w:rFonts w:eastAsia="Arial Unicode MS" w:cstheme="minorHAnsi"/>
          <w:b/>
          <w:bCs/>
          <w:sz w:val="23"/>
          <w:szCs w:val="23"/>
          <w:u w:val="single"/>
        </w:rPr>
        <w:t>Ε</w:t>
      </w:r>
      <w:r w:rsidR="00170C08" w:rsidRPr="008D01F9">
        <w:rPr>
          <w:rFonts w:eastAsia="Arial Unicode MS" w:cstheme="minorHAnsi"/>
          <w:b/>
          <w:bCs/>
          <w:sz w:val="23"/>
          <w:szCs w:val="23"/>
          <w:u w:val="single"/>
        </w:rPr>
        <w:t>κπροσώπησης,</w:t>
      </w:r>
      <w:r w:rsidRPr="008D01F9">
        <w:rPr>
          <w:rFonts w:eastAsia="Arial Unicode MS" w:cstheme="minorHAnsi"/>
          <w:sz w:val="23"/>
          <w:szCs w:val="23"/>
        </w:rPr>
        <w:t xml:space="preserve"> </w:t>
      </w:r>
      <w:r w:rsidR="00170C08" w:rsidRPr="008D01F9">
        <w:rPr>
          <w:rFonts w:eastAsia="Arial Unicode MS" w:cstheme="minorHAnsi"/>
          <w:sz w:val="23"/>
          <w:szCs w:val="23"/>
        </w:rPr>
        <w:t>στις περιπτώσεις που ο οικονομικός φορέας είναι νομικό πρόσωπο</w:t>
      </w:r>
      <w:r w:rsidR="00194624" w:rsidRPr="008D01F9">
        <w:rPr>
          <w:rFonts w:cstheme="minorHAnsi"/>
          <w:sz w:val="23"/>
          <w:szCs w:val="23"/>
        </w:rPr>
        <w:t xml:space="preserve"> και εγγράφεται υποχρεωτικά ή προαιρετικά</w:t>
      </w:r>
      <w:r w:rsidR="00194624" w:rsidRPr="008D01F9">
        <w:rPr>
          <w:rFonts w:eastAsia="Arial Unicode MS" w:cstheme="minorHAnsi"/>
          <w:sz w:val="23"/>
          <w:szCs w:val="23"/>
        </w:rPr>
        <w:t xml:space="preserve"> </w:t>
      </w:r>
      <w:r w:rsidR="00440B24" w:rsidRPr="008D01F9">
        <w:rPr>
          <w:rFonts w:eastAsia="Arial Unicode MS" w:cstheme="minorHAnsi"/>
          <w:sz w:val="23"/>
          <w:szCs w:val="23"/>
        </w:rPr>
        <w:t>κατά την κείμενη νομοθεσία</w:t>
      </w:r>
      <w:r w:rsidR="00194624" w:rsidRPr="008D01F9">
        <w:rPr>
          <w:rFonts w:eastAsia="Arial Unicode MS" w:cstheme="minorHAnsi"/>
          <w:sz w:val="23"/>
          <w:szCs w:val="23"/>
        </w:rPr>
        <w:t xml:space="preserve"> και δηλώνει</w:t>
      </w:r>
      <w:r w:rsidR="00580B49" w:rsidRPr="008D01F9">
        <w:rPr>
          <w:rFonts w:eastAsia="Arial Unicode MS" w:cstheme="minorHAnsi"/>
          <w:sz w:val="23"/>
          <w:szCs w:val="23"/>
        </w:rPr>
        <w:t xml:space="preserve"> την εκπροσώπηση και τις μεταβολές της σε αρμόδια αρχή (π</w:t>
      </w:r>
      <w:r w:rsidR="00602150" w:rsidRPr="008D01F9">
        <w:rPr>
          <w:rFonts w:eastAsia="Arial Unicode MS" w:cstheme="minorHAnsi"/>
          <w:sz w:val="23"/>
          <w:szCs w:val="23"/>
        </w:rPr>
        <w:t>.</w:t>
      </w:r>
      <w:r w:rsidR="00580B49" w:rsidRPr="008D01F9">
        <w:rPr>
          <w:rFonts w:eastAsia="Arial Unicode MS" w:cstheme="minorHAnsi"/>
          <w:sz w:val="23"/>
          <w:szCs w:val="23"/>
        </w:rPr>
        <w:t>χ</w:t>
      </w:r>
      <w:r w:rsidR="00602150" w:rsidRPr="008D01F9">
        <w:rPr>
          <w:rFonts w:eastAsia="Arial Unicode MS" w:cstheme="minorHAnsi"/>
          <w:sz w:val="23"/>
          <w:szCs w:val="23"/>
        </w:rPr>
        <w:t>.</w:t>
      </w:r>
      <w:r w:rsidR="00580B49" w:rsidRPr="008D01F9">
        <w:rPr>
          <w:rFonts w:eastAsia="Arial Unicode MS" w:cstheme="minorHAnsi"/>
          <w:sz w:val="23"/>
          <w:szCs w:val="23"/>
        </w:rPr>
        <w:t xml:space="preserve"> ΓΕΜΗ) </w:t>
      </w:r>
      <w:r w:rsidR="00170C08" w:rsidRPr="008D01F9">
        <w:rPr>
          <w:rFonts w:eastAsia="Arial Unicode MS" w:cstheme="minorHAnsi"/>
          <w:sz w:val="23"/>
          <w:szCs w:val="23"/>
          <w:u w:val="single"/>
        </w:rPr>
        <w:t>προσκομίζει</w:t>
      </w:r>
      <w:r w:rsidR="00580B49" w:rsidRPr="008D01F9">
        <w:rPr>
          <w:rFonts w:eastAsia="Arial Unicode MS" w:cstheme="minorHAnsi"/>
          <w:sz w:val="23"/>
          <w:szCs w:val="23"/>
          <w:u w:val="single"/>
        </w:rPr>
        <w:t xml:space="preserve"> σχετικό πιστοποιητικό ισχύουσας εκπροσώπησης,</w:t>
      </w:r>
      <w:r w:rsidR="00580B49" w:rsidRPr="008D01F9">
        <w:rPr>
          <w:rFonts w:eastAsia="Arial Unicode MS" w:cstheme="minorHAnsi"/>
          <w:sz w:val="23"/>
          <w:szCs w:val="23"/>
        </w:rPr>
        <w:t xml:space="preserve"> το οποίο πρέπει να έχει </w:t>
      </w:r>
      <w:r w:rsidR="00580B49" w:rsidRPr="008D01F9">
        <w:rPr>
          <w:rFonts w:eastAsia="Arial Unicode MS" w:cstheme="minorHAnsi"/>
          <w:b/>
          <w:sz w:val="23"/>
          <w:szCs w:val="23"/>
        </w:rPr>
        <w:t xml:space="preserve">εκδοθεί </w:t>
      </w:r>
      <w:r w:rsidR="00B722B6" w:rsidRPr="008D01F9">
        <w:rPr>
          <w:rFonts w:eastAsia="Arial Unicode MS" w:cstheme="minorHAnsi"/>
          <w:b/>
          <w:sz w:val="23"/>
          <w:szCs w:val="23"/>
        </w:rPr>
        <w:t>έως τριάντα (30) εργάσιμ</w:t>
      </w:r>
      <w:r w:rsidR="00580B49" w:rsidRPr="008D01F9">
        <w:rPr>
          <w:rFonts w:eastAsia="Arial Unicode MS" w:cstheme="minorHAnsi"/>
          <w:b/>
          <w:sz w:val="23"/>
          <w:szCs w:val="23"/>
        </w:rPr>
        <w:t>ες</w:t>
      </w:r>
      <w:r w:rsidR="00B722B6" w:rsidRPr="008D01F9">
        <w:rPr>
          <w:rFonts w:eastAsia="Arial Unicode MS" w:cstheme="minorHAnsi"/>
          <w:b/>
          <w:sz w:val="23"/>
          <w:szCs w:val="23"/>
        </w:rPr>
        <w:t xml:space="preserve"> ημ</w:t>
      </w:r>
      <w:r w:rsidR="00580B49" w:rsidRPr="008D01F9">
        <w:rPr>
          <w:rFonts w:eastAsia="Arial Unicode MS" w:cstheme="minorHAnsi"/>
          <w:b/>
          <w:sz w:val="23"/>
          <w:szCs w:val="23"/>
        </w:rPr>
        <w:t>έρες</w:t>
      </w:r>
      <w:r w:rsidR="00B722B6" w:rsidRPr="008D01F9">
        <w:rPr>
          <w:rFonts w:eastAsia="Arial Unicode MS" w:cstheme="minorHAnsi"/>
          <w:b/>
          <w:sz w:val="23"/>
          <w:szCs w:val="23"/>
        </w:rPr>
        <w:t xml:space="preserve"> πριν την υποβολή του</w:t>
      </w:r>
      <w:r w:rsidR="00194624" w:rsidRPr="008D01F9">
        <w:rPr>
          <w:rFonts w:eastAsia="Arial Unicode MS" w:cstheme="minorHAnsi"/>
          <w:b/>
          <w:sz w:val="23"/>
          <w:szCs w:val="23"/>
        </w:rPr>
        <w:t xml:space="preserve">, </w:t>
      </w:r>
      <w:r w:rsidR="00194624" w:rsidRPr="008D01F9">
        <w:rPr>
          <w:rFonts w:eastAsia="Arial Unicode MS" w:cstheme="minorHAnsi"/>
          <w:bCs/>
          <w:sz w:val="23"/>
          <w:szCs w:val="23"/>
        </w:rPr>
        <w:t>εκτός αν αυτό φέρει συγκεκριμένο χρόνο ισχύος.</w:t>
      </w:r>
    </w:p>
    <w:p w14:paraId="692DD190" w14:textId="77777777" w:rsidR="00194624" w:rsidRPr="008D01F9" w:rsidRDefault="00194624" w:rsidP="008D01F9">
      <w:pPr>
        <w:tabs>
          <w:tab w:val="left" w:pos="426"/>
        </w:tabs>
        <w:autoSpaceDE w:val="0"/>
        <w:autoSpaceDN w:val="0"/>
        <w:adjustRightInd w:val="0"/>
        <w:spacing w:line="340" w:lineRule="exact"/>
        <w:jc w:val="both"/>
        <w:rPr>
          <w:rFonts w:eastAsia="Arial Unicode MS" w:cstheme="minorHAnsi"/>
          <w:bCs/>
          <w:sz w:val="23"/>
          <w:szCs w:val="23"/>
        </w:rPr>
      </w:pPr>
    </w:p>
    <w:p w14:paraId="1DCD7501" w14:textId="77777777" w:rsidR="00194624" w:rsidRPr="008D01F9" w:rsidRDefault="00194624"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Ειδικότερα για τους ημεδαπούς οικονομικούς φορείς προσκομίζονται:</w:t>
      </w:r>
    </w:p>
    <w:p w14:paraId="6E0E6C38" w14:textId="77777777"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 xml:space="preserve">i) </w:t>
      </w:r>
      <w:r w:rsidRPr="008D01F9">
        <w:rPr>
          <w:rFonts w:eastAsia="Arial Unicode MS" w:cstheme="minorHAnsi"/>
          <w:b/>
          <w:bCs/>
          <w:sz w:val="23"/>
          <w:szCs w:val="23"/>
        </w:rPr>
        <w:t>για την απόδειξη της νόμιμης εκπροσώπησης</w:t>
      </w:r>
      <w:r w:rsidRPr="008D01F9">
        <w:rPr>
          <w:rFonts w:eastAsia="Arial Unicode MS" w:cstheme="minorHAnsi"/>
          <w:bCs/>
          <w:sz w:val="23"/>
          <w:szCs w:val="23"/>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w:t>
      </w:r>
      <w:r w:rsidRPr="008D01F9">
        <w:rPr>
          <w:rFonts w:eastAsia="Arial Unicode MS" w:cstheme="minorHAnsi"/>
          <w:b/>
          <w:sz w:val="23"/>
          <w:szCs w:val="23"/>
        </w:rPr>
        <w:t>εκδοθεί έως τριάντα (30) εργάσιμες ημέρες πριν από την υποβολή του.</w:t>
      </w:r>
      <w:r w:rsidRPr="008D01F9">
        <w:rPr>
          <w:rFonts w:eastAsia="Arial Unicode MS" w:cstheme="minorHAnsi"/>
          <w:bCs/>
          <w:sz w:val="23"/>
          <w:szCs w:val="23"/>
        </w:rPr>
        <w:t xml:space="preserve">  </w:t>
      </w:r>
    </w:p>
    <w:p w14:paraId="3A5A9DC6" w14:textId="77777777" w:rsidR="004E7C5D" w:rsidRPr="008D01F9" w:rsidRDefault="004E7C5D" w:rsidP="008D01F9">
      <w:pPr>
        <w:tabs>
          <w:tab w:val="left" w:pos="426"/>
        </w:tabs>
        <w:autoSpaceDE w:val="0"/>
        <w:autoSpaceDN w:val="0"/>
        <w:adjustRightInd w:val="0"/>
        <w:spacing w:line="340" w:lineRule="exact"/>
        <w:jc w:val="both"/>
        <w:rPr>
          <w:rFonts w:eastAsia="Arial Unicode MS" w:cstheme="minorHAnsi"/>
          <w:b/>
          <w:sz w:val="23"/>
          <w:szCs w:val="23"/>
        </w:rPr>
      </w:pPr>
      <w:r w:rsidRPr="008D01F9">
        <w:rPr>
          <w:rFonts w:eastAsia="Arial Unicode MS" w:cstheme="minorHAnsi"/>
          <w:bCs/>
          <w:sz w:val="23"/>
          <w:szCs w:val="23"/>
        </w:rPr>
        <w:t xml:space="preserve">ii) Για την </w:t>
      </w:r>
      <w:r w:rsidRPr="008D01F9">
        <w:rPr>
          <w:rFonts w:eastAsia="Arial Unicode MS" w:cstheme="minorHAnsi"/>
          <w:b/>
          <w:bCs/>
          <w:sz w:val="23"/>
          <w:szCs w:val="23"/>
        </w:rPr>
        <w:t>απόδειξη της νόμιμης σύστασης και των μεταβολών</w:t>
      </w:r>
      <w:r w:rsidRPr="008D01F9">
        <w:rPr>
          <w:rFonts w:eastAsia="Arial Unicode MS" w:cstheme="minorHAnsi"/>
          <w:bCs/>
          <w:sz w:val="23"/>
          <w:szCs w:val="23"/>
        </w:rPr>
        <w:t xml:space="preserve"> του νομικού προσώπου γενικό πιστοποιητικό μεταβολών του ΓΕΜΗ, εφόσον έχει </w:t>
      </w:r>
      <w:r w:rsidRPr="008D01F9">
        <w:rPr>
          <w:rFonts w:eastAsia="Arial Unicode MS" w:cstheme="minorHAnsi"/>
          <w:b/>
          <w:sz w:val="23"/>
          <w:szCs w:val="23"/>
        </w:rPr>
        <w:t xml:space="preserve">εκδοθεί έως τρεις (3) μήνες πριν από την υποβολή του.  </w:t>
      </w:r>
    </w:p>
    <w:p w14:paraId="41639177" w14:textId="161FC640"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
          <w:sz w:val="23"/>
          <w:szCs w:val="23"/>
        </w:rPr>
        <w:t>Στις λοιπές περιπτώσεις τα κατά περίπτωση νομιμοποιητικά έγγραφα σύστασης και νόμιμης εκπροσώπησης</w:t>
      </w:r>
      <w:r w:rsidRPr="008D01F9">
        <w:rPr>
          <w:rFonts w:eastAsia="Arial Unicode MS" w:cstheme="minorHAnsi"/>
          <w:bCs/>
          <w:sz w:val="23"/>
          <w:szCs w:val="23"/>
        </w:rPr>
        <w:t xml:space="preserve">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w:t>
      </w:r>
      <w:r w:rsidR="00440B24" w:rsidRPr="008D01F9">
        <w:rPr>
          <w:rFonts w:eastAsia="Arial Unicode MS" w:cstheme="minorHAnsi"/>
          <w:bCs/>
          <w:sz w:val="23"/>
          <w:szCs w:val="23"/>
        </w:rPr>
        <w:t>φορέα), συνοδευόμενα από Υπεύθυνη Δ</w:t>
      </w:r>
      <w:r w:rsidRPr="008D01F9">
        <w:rPr>
          <w:rFonts w:eastAsia="Arial Unicode MS" w:cstheme="minorHAnsi"/>
          <w:bCs/>
          <w:sz w:val="23"/>
          <w:szCs w:val="23"/>
        </w:rPr>
        <w:t>ήλωση του νόμιμου εκπροσώπου ότι εξακολουθούν να ισχύουν κατά την υποβολή τους.</w:t>
      </w:r>
    </w:p>
    <w:p w14:paraId="23D06896" w14:textId="77777777"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D48FA9E" w14:textId="589DACA4"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Οι αλλοδαποί οικονομικοί φορείς προσκομίζουν τα προβλεπόμενα, κατά τη νομοθεσία της χώρας εγκατάστασης, αποδεικτικά έγγραφα</w:t>
      </w:r>
      <w:r w:rsidR="00440B24" w:rsidRPr="008D01F9">
        <w:rPr>
          <w:rFonts w:eastAsia="Arial Unicode MS" w:cstheme="minorHAnsi"/>
          <w:bCs/>
          <w:sz w:val="23"/>
          <w:szCs w:val="23"/>
        </w:rPr>
        <w:t xml:space="preserve"> και εφόσον δεν προβλέπονται, Υπεύθυνη Δ</w:t>
      </w:r>
      <w:r w:rsidRPr="008D01F9">
        <w:rPr>
          <w:rFonts w:eastAsia="Arial Unicode MS" w:cstheme="minorHAnsi"/>
          <w:bCs/>
          <w:sz w:val="23"/>
          <w:szCs w:val="23"/>
        </w:rPr>
        <w:t>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3C334BF" w14:textId="026AE658"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 xml:space="preserve">Οι ως άνω </w:t>
      </w:r>
      <w:r w:rsidR="00440B24" w:rsidRPr="008D01F9">
        <w:rPr>
          <w:rFonts w:eastAsia="Arial Unicode MS" w:cstheme="minorHAnsi"/>
          <w:bCs/>
          <w:sz w:val="23"/>
          <w:szCs w:val="23"/>
        </w:rPr>
        <w:t>Υπεύθυνες Δ</w:t>
      </w:r>
      <w:r w:rsidRPr="008D01F9">
        <w:rPr>
          <w:rFonts w:eastAsia="Arial Unicode MS" w:cstheme="minorHAnsi"/>
          <w:bCs/>
          <w:sz w:val="23"/>
          <w:szCs w:val="23"/>
        </w:rPr>
        <w:t>ηλώσεις γίνονται αποδεκτές, εφόσον έχουν συντ</w:t>
      </w:r>
      <w:r w:rsidR="00440B24" w:rsidRPr="008D01F9">
        <w:rPr>
          <w:rFonts w:eastAsia="Arial Unicode MS" w:cstheme="minorHAnsi"/>
          <w:bCs/>
          <w:sz w:val="23"/>
          <w:szCs w:val="23"/>
        </w:rPr>
        <w:t>αχθεί μετά την κοινοποίηση της Π</w:t>
      </w:r>
      <w:r w:rsidRPr="008D01F9">
        <w:rPr>
          <w:rFonts w:eastAsia="Arial Unicode MS" w:cstheme="minorHAnsi"/>
          <w:bCs/>
          <w:sz w:val="23"/>
          <w:szCs w:val="23"/>
        </w:rPr>
        <w:t>ρόσκλησης για την υποβολή των δικαιολογητικών.</w:t>
      </w:r>
    </w:p>
    <w:p w14:paraId="32CB69D1" w14:textId="5A1365FB" w:rsidR="004E7C5D" w:rsidRPr="008D01F9" w:rsidRDefault="004E7C5D" w:rsidP="008D01F9">
      <w:pPr>
        <w:tabs>
          <w:tab w:val="left" w:pos="426"/>
        </w:tabs>
        <w:autoSpaceDE w:val="0"/>
        <w:autoSpaceDN w:val="0"/>
        <w:adjustRightInd w:val="0"/>
        <w:spacing w:line="340" w:lineRule="exact"/>
        <w:jc w:val="both"/>
        <w:rPr>
          <w:rFonts w:eastAsia="Arial Unicode MS" w:cstheme="minorHAnsi"/>
          <w:bCs/>
          <w:sz w:val="23"/>
          <w:szCs w:val="23"/>
        </w:rPr>
      </w:pPr>
      <w:r w:rsidRPr="008D01F9">
        <w:rPr>
          <w:rFonts w:eastAsia="Arial Unicode MS" w:cstheme="minorHAnsi"/>
          <w:bCs/>
          <w:sz w:val="23"/>
          <w:szCs w:val="23"/>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440B24" w:rsidRPr="008D01F9">
        <w:rPr>
          <w:rFonts w:eastAsia="Arial Unicode MS" w:cstheme="minorHAnsi"/>
          <w:bCs/>
          <w:sz w:val="23"/>
          <w:szCs w:val="23"/>
        </w:rPr>
        <w:t>ε</w:t>
      </w:r>
      <w:r w:rsidRPr="008D01F9">
        <w:rPr>
          <w:rFonts w:eastAsia="Arial Unicode MS" w:cstheme="minorHAnsi"/>
          <w:bCs/>
          <w:sz w:val="23"/>
          <w:szCs w:val="23"/>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A73604" w14:textId="77777777" w:rsidR="00CA2F06" w:rsidRPr="008D01F9" w:rsidRDefault="00CA2F06" w:rsidP="008D01F9">
      <w:pPr>
        <w:tabs>
          <w:tab w:val="left" w:pos="426"/>
        </w:tabs>
        <w:autoSpaceDE w:val="0"/>
        <w:autoSpaceDN w:val="0"/>
        <w:adjustRightInd w:val="0"/>
        <w:spacing w:line="340" w:lineRule="exact"/>
        <w:jc w:val="both"/>
        <w:rPr>
          <w:rFonts w:eastAsia="Arial Unicode MS" w:cstheme="minorHAnsi"/>
          <w:sz w:val="23"/>
          <w:szCs w:val="23"/>
        </w:rPr>
      </w:pPr>
    </w:p>
    <w:p w14:paraId="69D00F0B" w14:textId="77777777" w:rsidR="00024B5C" w:rsidRPr="008D01F9" w:rsidRDefault="00024B5C" w:rsidP="008D01F9">
      <w:pPr>
        <w:pStyle w:val="a7"/>
        <w:tabs>
          <w:tab w:val="left" w:pos="426"/>
        </w:tabs>
        <w:autoSpaceDE w:val="0"/>
        <w:autoSpaceDN w:val="0"/>
        <w:adjustRightInd w:val="0"/>
        <w:spacing w:line="340" w:lineRule="exact"/>
        <w:ind w:left="0"/>
        <w:jc w:val="both"/>
        <w:rPr>
          <w:rFonts w:asciiTheme="minorHAnsi" w:eastAsia="Arial Unicode MS" w:hAnsiTheme="minorHAnsi" w:cstheme="minorHAnsi"/>
          <w:b/>
          <w:color w:val="000000"/>
          <w:sz w:val="23"/>
          <w:szCs w:val="23"/>
          <w:u w:val="single"/>
        </w:rPr>
      </w:pPr>
      <w:r w:rsidRPr="008D01F9">
        <w:rPr>
          <w:rFonts w:asciiTheme="minorHAnsi" w:eastAsia="Arial Unicode MS" w:hAnsiTheme="minorHAnsi" w:cstheme="minorHAnsi"/>
          <w:b/>
          <w:caps/>
          <w:color w:val="000000"/>
          <w:sz w:val="23"/>
          <w:szCs w:val="23"/>
          <w:u w:val="single"/>
        </w:rPr>
        <w:t xml:space="preserve">ενώσεις οικονομικών φορέων </w:t>
      </w:r>
    </w:p>
    <w:p w14:paraId="6DDDFFCC" w14:textId="45E7F719" w:rsidR="00024B5C" w:rsidRPr="008D01F9" w:rsidRDefault="00024B5C" w:rsidP="008D01F9">
      <w:pPr>
        <w:tabs>
          <w:tab w:val="left" w:pos="426"/>
        </w:tabs>
        <w:autoSpaceDE w:val="0"/>
        <w:autoSpaceDN w:val="0"/>
        <w:adjustRightInd w:val="0"/>
        <w:spacing w:line="340" w:lineRule="exact"/>
        <w:jc w:val="both"/>
        <w:rPr>
          <w:rFonts w:eastAsia="Arial Unicode MS" w:cstheme="minorHAnsi"/>
          <w:b/>
          <w:color w:val="000000"/>
          <w:sz w:val="23"/>
          <w:szCs w:val="23"/>
          <w:u w:val="single"/>
        </w:rPr>
      </w:pPr>
      <w:r w:rsidRPr="008D01F9">
        <w:rPr>
          <w:rFonts w:eastAsia="Arial Unicode MS" w:cstheme="minorHAnsi"/>
          <w:color w:val="000000"/>
          <w:sz w:val="23"/>
          <w:szCs w:val="23"/>
        </w:rPr>
        <w:t>Οι ενώσεις οικονομικών φορέων</w:t>
      </w:r>
      <w:r w:rsidR="00205452" w:rsidRPr="008D01F9">
        <w:rPr>
          <w:rFonts w:eastAsia="Arial Unicode MS" w:cstheme="minorHAnsi"/>
          <w:color w:val="000000"/>
          <w:sz w:val="23"/>
          <w:szCs w:val="23"/>
        </w:rPr>
        <w:t xml:space="preserve"> </w:t>
      </w:r>
      <w:r w:rsidRPr="008D01F9">
        <w:rPr>
          <w:rFonts w:eastAsia="Arial Unicode MS" w:cstheme="minorHAnsi"/>
          <w:color w:val="000000"/>
          <w:sz w:val="23"/>
          <w:szCs w:val="23"/>
        </w:rPr>
        <w:t>που υποβάλλουν κοινή προσφορά, υποβάλλουν τα παραπάνω κατά περίπτωση δικαιολογητικά, για κάθε οικονομικό φορέα που συμμετέχει στην ένωση</w:t>
      </w:r>
      <w:r w:rsidR="00413B8F" w:rsidRPr="008D01F9">
        <w:rPr>
          <w:rFonts w:eastAsia="Arial Unicode MS" w:cstheme="minorHAnsi"/>
          <w:color w:val="000000"/>
          <w:sz w:val="23"/>
          <w:szCs w:val="23"/>
        </w:rPr>
        <w:t xml:space="preserve"> </w:t>
      </w:r>
      <w:r w:rsidR="00413B8F" w:rsidRPr="008D01F9">
        <w:rPr>
          <w:rFonts w:cstheme="minorHAnsi"/>
          <w:color w:val="000000"/>
          <w:sz w:val="23"/>
          <w:szCs w:val="23"/>
        </w:rPr>
        <w:t>σύμφωνα με τα ειδικότερα προβλεπόμενα στο άρθρο 19 παρ. 2 του ν. 4412/2016.</w:t>
      </w:r>
      <w:r w:rsidRPr="008D01F9">
        <w:rPr>
          <w:rFonts w:eastAsia="Arial Unicode MS" w:cstheme="minorHAnsi"/>
          <w:color w:val="000000"/>
          <w:sz w:val="23"/>
          <w:szCs w:val="23"/>
        </w:rPr>
        <w:t>.</w:t>
      </w:r>
    </w:p>
    <w:p w14:paraId="78AB170A" w14:textId="12BAD4E8" w:rsidR="00024B5C" w:rsidRPr="008D01F9" w:rsidRDefault="00024B5C" w:rsidP="008D01F9">
      <w:pPr>
        <w:tabs>
          <w:tab w:val="left" w:pos="426"/>
        </w:tabs>
        <w:autoSpaceDE w:val="0"/>
        <w:autoSpaceDN w:val="0"/>
        <w:adjustRightInd w:val="0"/>
        <w:spacing w:line="340" w:lineRule="exact"/>
        <w:jc w:val="both"/>
        <w:rPr>
          <w:rFonts w:eastAsia="Arial Unicode MS" w:cstheme="minorHAnsi"/>
          <w:color w:val="000000"/>
          <w:sz w:val="23"/>
          <w:szCs w:val="23"/>
        </w:rPr>
      </w:pPr>
      <w:r w:rsidRPr="008D01F9">
        <w:rPr>
          <w:rFonts w:eastAsia="Arial Unicode MS" w:cstheme="minorHAnsi"/>
          <w:color w:val="000000"/>
          <w:sz w:val="23"/>
          <w:szCs w:val="23"/>
        </w:rPr>
        <w:t xml:space="preserve">Στις περιπτώσεις υποβολής προσφοράς από ένωση οικονομικών φορέων, όλα τα μέλη της ευθύνονται έναντι της </w:t>
      </w:r>
      <w:r w:rsidR="00390820" w:rsidRPr="008D01F9">
        <w:rPr>
          <w:rFonts w:eastAsia="Arial Unicode MS" w:cstheme="minorHAnsi"/>
          <w:color w:val="000000"/>
          <w:sz w:val="23"/>
          <w:szCs w:val="23"/>
        </w:rPr>
        <w:t>Α</w:t>
      </w:r>
      <w:r w:rsidRPr="008D01F9">
        <w:rPr>
          <w:rFonts w:eastAsia="Arial Unicode MS" w:cstheme="minorHAnsi"/>
          <w:color w:val="000000"/>
          <w:sz w:val="23"/>
          <w:szCs w:val="23"/>
        </w:rPr>
        <w:t xml:space="preserve">ναθέτουσας </w:t>
      </w:r>
      <w:r w:rsidR="00390820" w:rsidRPr="008D01F9">
        <w:rPr>
          <w:rFonts w:eastAsia="Arial Unicode MS" w:cstheme="minorHAnsi"/>
          <w:color w:val="000000"/>
          <w:sz w:val="23"/>
          <w:szCs w:val="23"/>
        </w:rPr>
        <w:t>Α</w:t>
      </w:r>
      <w:r w:rsidRPr="008D01F9">
        <w:rPr>
          <w:rFonts w:eastAsia="Arial Unicode MS" w:cstheme="minorHAnsi"/>
          <w:color w:val="000000"/>
          <w:sz w:val="23"/>
          <w:szCs w:val="23"/>
        </w:rPr>
        <w:t>ρχής αλληλέγγυα και εις ολόκληρο. Σε περίπτωση ανάθεσης της σύμβασης στην ένωση, η ευθύνη αυτή εξακολουθεί μέχρι πλήρους εκτέλεσης της σύμβασης.</w:t>
      </w:r>
    </w:p>
    <w:p w14:paraId="569FC40E" w14:textId="566E8DB4" w:rsidR="00024B5C" w:rsidRPr="008D01F9" w:rsidRDefault="00024B5C" w:rsidP="008D01F9">
      <w:pPr>
        <w:tabs>
          <w:tab w:val="left" w:pos="426"/>
        </w:tabs>
        <w:autoSpaceDE w:val="0"/>
        <w:autoSpaceDN w:val="0"/>
        <w:adjustRightInd w:val="0"/>
        <w:spacing w:line="340" w:lineRule="exact"/>
        <w:jc w:val="both"/>
        <w:rPr>
          <w:rFonts w:eastAsia="Arial Unicode MS" w:cstheme="minorHAnsi"/>
          <w:b/>
          <w:bCs/>
          <w:color w:val="000000"/>
          <w:sz w:val="23"/>
          <w:szCs w:val="23"/>
        </w:rPr>
      </w:pPr>
      <w:r w:rsidRPr="008D01F9">
        <w:rPr>
          <w:rFonts w:eastAsia="Arial Unicode MS" w:cstheme="minorHAnsi"/>
          <w:b/>
          <w:bCs/>
          <w:color w:val="000000"/>
          <w:sz w:val="23"/>
          <w:szCs w:val="23"/>
        </w:rPr>
        <w:t>Η κοινή προσφορά υπογράφεται υποχρεωτικά είτε από όλα τα μέ</w:t>
      </w:r>
      <w:r w:rsidR="00440B24" w:rsidRPr="008D01F9">
        <w:rPr>
          <w:rFonts w:eastAsia="Arial Unicode MS" w:cstheme="minorHAnsi"/>
          <w:b/>
          <w:bCs/>
          <w:color w:val="000000"/>
          <w:sz w:val="23"/>
          <w:szCs w:val="23"/>
        </w:rPr>
        <w:t>λη της ένωσης είτε από εκπρόσωπό</w:t>
      </w:r>
      <w:r w:rsidRPr="008D01F9">
        <w:rPr>
          <w:rFonts w:eastAsia="Arial Unicode MS" w:cstheme="minorHAnsi"/>
          <w:b/>
          <w:bCs/>
          <w:color w:val="000000"/>
          <w:sz w:val="23"/>
          <w:szCs w:val="23"/>
        </w:rPr>
        <w:t xml:space="preserve"> </w:t>
      </w:r>
      <w:r w:rsidR="00D679C6" w:rsidRPr="008D01F9">
        <w:rPr>
          <w:rFonts w:eastAsia="Arial Unicode MS" w:cstheme="minorHAnsi"/>
          <w:b/>
          <w:bCs/>
          <w:color w:val="000000"/>
          <w:sz w:val="23"/>
          <w:szCs w:val="23"/>
        </w:rPr>
        <w:t>τους νομίμως εξουσιοδοτημένο</w:t>
      </w:r>
      <w:r w:rsidRPr="008D01F9">
        <w:rPr>
          <w:rFonts w:eastAsia="Arial Unicode MS" w:cstheme="minorHAnsi"/>
          <w:b/>
          <w:bCs/>
          <w:color w:val="000000"/>
          <w:sz w:val="23"/>
          <w:szCs w:val="23"/>
        </w:rPr>
        <w:t>.</w:t>
      </w:r>
    </w:p>
    <w:p w14:paraId="6A3F0FAD" w14:textId="77777777" w:rsidR="00413B8F" w:rsidRPr="008D01F9" w:rsidRDefault="00413B8F" w:rsidP="008D01F9">
      <w:pPr>
        <w:tabs>
          <w:tab w:val="left" w:pos="426"/>
        </w:tabs>
        <w:autoSpaceDE w:val="0"/>
        <w:autoSpaceDN w:val="0"/>
        <w:adjustRightInd w:val="0"/>
        <w:spacing w:line="340" w:lineRule="exact"/>
        <w:jc w:val="both"/>
        <w:rPr>
          <w:rFonts w:eastAsia="Arial Unicode MS" w:cstheme="minorHAnsi"/>
          <w:b/>
          <w:bCs/>
          <w:color w:val="000000"/>
          <w:sz w:val="23"/>
          <w:szCs w:val="23"/>
        </w:rPr>
      </w:pPr>
    </w:p>
    <w:p w14:paraId="6F184E6A" w14:textId="2CD1C06C" w:rsidR="00E37491" w:rsidRPr="008D01F9" w:rsidRDefault="004C1880" w:rsidP="008D01F9">
      <w:pPr>
        <w:tabs>
          <w:tab w:val="left" w:pos="426"/>
        </w:tabs>
        <w:spacing w:line="340" w:lineRule="exact"/>
        <w:jc w:val="both"/>
        <w:rPr>
          <w:rFonts w:cstheme="minorHAnsi"/>
          <w:color w:val="000000"/>
          <w:sz w:val="23"/>
          <w:szCs w:val="23"/>
        </w:rPr>
      </w:pPr>
      <w:r w:rsidRPr="008D01F9">
        <w:rPr>
          <w:rFonts w:eastAsia="Arial Unicode MS" w:cstheme="minorHAnsi"/>
          <w:b/>
          <w:sz w:val="23"/>
          <w:szCs w:val="23"/>
          <w:u w:val="single"/>
        </w:rPr>
        <w:t>Σημειώνεται ότι ό</w:t>
      </w:r>
      <w:r w:rsidR="00E37491" w:rsidRPr="008D01F9">
        <w:rPr>
          <w:rFonts w:cstheme="minorHAnsi"/>
          <w:sz w:val="23"/>
          <w:szCs w:val="23"/>
        </w:rPr>
        <w:t>σον αφορά τα συνημμένα ηλεκτρονικά αρχεία της προσφοράς, οι Οικονομικοί Φορείς τα καταχωρ</w:t>
      </w:r>
      <w:r w:rsidR="00CF1F16" w:rsidRPr="008D01F9">
        <w:rPr>
          <w:rFonts w:cstheme="minorHAnsi"/>
          <w:sz w:val="23"/>
          <w:szCs w:val="23"/>
        </w:rPr>
        <w:t>ούν</w:t>
      </w:r>
      <w:r w:rsidR="00E37491" w:rsidRPr="008D01F9">
        <w:rPr>
          <w:rFonts w:cstheme="minorHAnsi"/>
          <w:sz w:val="23"/>
          <w:szCs w:val="23"/>
        </w:rPr>
        <w:t xml:space="preserve"> σ</w:t>
      </w:r>
      <w:r w:rsidR="00CF1F16" w:rsidRPr="008D01F9">
        <w:rPr>
          <w:rFonts w:cstheme="minorHAnsi"/>
          <w:sz w:val="23"/>
          <w:szCs w:val="23"/>
        </w:rPr>
        <w:t xml:space="preserve">το σχετικό φάκελο </w:t>
      </w:r>
      <w:r w:rsidR="00E37491" w:rsidRPr="008D01F9">
        <w:rPr>
          <w:rFonts w:cstheme="minorHAnsi"/>
          <w:sz w:val="23"/>
          <w:szCs w:val="23"/>
        </w:rPr>
        <w:t>μέσω του Υποσυστήματος, ως εξής :</w:t>
      </w:r>
    </w:p>
    <w:p w14:paraId="12853172" w14:textId="77777777" w:rsidR="00E37491" w:rsidRPr="008D01F9" w:rsidRDefault="00E37491" w:rsidP="008D01F9">
      <w:pPr>
        <w:spacing w:line="340" w:lineRule="exact"/>
        <w:jc w:val="both"/>
        <w:rPr>
          <w:rFonts w:cstheme="minorHAnsi"/>
          <w:color w:val="000000"/>
          <w:sz w:val="23"/>
          <w:szCs w:val="23"/>
        </w:rPr>
      </w:pPr>
      <w:bookmarkStart w:id="59" w:name="_Hlk71366084"/>
      <w:r w:rsidRPr="008D01F9">
        <w:rPr>
          <w:rFonts w:cstheme="minorHAnsi"/>
          <w:color w:val="000000"/>
          <w:sz w:val="23"/>
          <w:szCs w:val="23"/>
        </w:rPr>
        <w:t xml:space="preserve">Τα έγγραφα που καταχωρίζονται στην ηλεκτρονική προσφορά και </w:t>
      </w:r>
      <w:r w:rsidRPr="008D01F9">
        <w:rPr>
          <w:rFonts w:cstheme="minorHAnsi"/>
          <w:color w:val="000000"/>
          <w:sz w:val="23"/>
          <w:szCs w:val="23"/>
          <w:u w:val="single"/>
        </w:rPr>
        <w:t>δεν απαιτείται να προσκομιστούν και σε έντυπη μορφή</w:t>
      </w:r>
      <w:r w:rsidRPr="008D01F9">
        <w:rPr>
          <w:rFonts w:cstheme="minorHAnsi"/>
          <w:color w:val="000000"/>
          <w:sz w:val="23"/>
          <w:szCs w:val="23"/>
        </w:rPr>
        <w:t xml:space="preserve">, γίνονται αποδεκτά κατά περίπτωση, σύμφωνα με τα προβλεπόμενα στις διατάξεις: </w:t>
      </w:r>
    </w:p>
    <w:p w14:paraId="1AC69C7C" w14:textId="5A7CB131" w:rsidR="00E37491" w:rsidRPr="008D01F9" w:rsidRDefault="00E37491" w:rsidP="008D01F9">
      <w:pPr>
        <w:spacing w:line="340" w:lineRule="exact"/>
        <w:jc w:val="both"/>
        <w:rPr>
          <w:rFonts w:cstheme="minorHAnsi"/>
          <w:color w:val="000000"/>
          <w:sz w:val="23"/>
          <w:szCs w:val="23"/>
        </w:rPr>
      </w:pPr>
      <w:r w:rsidRPr="008D01F9">
        <w:rPr>
          <w:rFonts w:cstheme="minorHAnsi"/>
          <w:b/>
          <w:bCs/>
          <w:color w:val="000000"/>
          <w:sz w:val="23"/>
          <w:szCs w:val="23"/>
        </w:rPr>
        <w:lastRenderedPageBreak/>
        <w:t>α)</w:t>
      </w:r>
      <w:r w:rsidRPr="008D01F9">
        <w:rPr>
          <w:rFonts w:cstheme="minorHAnsi"/>
          <w:color w:val="000000"/>
          <w:sz w:val="23"/>
          <w:szCs w:val="23"/>
        </w:rPr>
        <w:t xml:space="preserve"> είτε των άρθρων 13, 14 και 28 του </w:t>
      </w:r>
      <w:r w:rsidR="00A275F9" w:rsidRPr="008D01F9">
        <w:rPr>
          <w:rFonts w:cstheme="minorHAnsi"/>
          <w:color w:val="000000"/>
          <w:sz w:val="23"/>
          <w:szCs w:val="23"/>
        </w:rPr>
        <w:t>Ν</w:t>
      </w:r>
      <w:r w:rsidRPr="008D01F9">
        <w:rPr>
          <w:rFonts w:cstheme="minorHAnsi"/>
          <w:color w:val="000000"/>
          <w:sz w:val="23"/>
          <w:szCs w:val="23"/>
        </w:rPr>
        <w:t xml:space="preserve">.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D01F9">
        <w:rPr>
          <w:rFonts w:cstheme="minorHAnsi"/>
          <w:color w:val="000000"/>
          <w:sz w:val="23"/>
          <w:szCs w:val="23"/>
          <w:lang w:val="en-US"/>
        </w:rPr>
        <w:t>e</w:t>
      </w:r>
      <w:r w:rsidRPr="008D01F9">
        <w:rPr>
          <w:rFonts w:cstheme="minorHAnsi"/>
          <w:color w:val="000000"/>
          <w:sz w:val="23"/>
          <w:szCs w:val="23"/>
        </w:rPr>
        <w:t>-</w:t>
      </w:r>
      <w:r w:rsidRPr="008D01F9">
        <w:rPr>
          <w:rFonts w:cstheme="minorHAnsi"/>
          <w:color w:val="000000"/>
          <w:sz w:val="23"/>
          <w:szCs w:val="23"/>
          <w:lang w:val="en-US"/>
        </w:rPr>
        <w:t>Apostille</w:t>
      </w:r>
      <w:r w:rsidR="00C310A7" w:rsidRPr="008D01F9">
        <w:rPr>
          <w:rFonts w:cstheme="minorHAnsi"/>
          <w:color w:val="000000"/>
          <w:sz w:val="23"/>
          <w:szCs w:val="23"/>
        </w:rPr>
        <w:t>,</w:t>
      </w:r>
      <w:r w:rsidRPr="008D01F9">
        <w:rPr>
          <w:rFonts w:cstheme="minorHAnsi"/>
          <w:color w:val="000000"/>
          <w:sz w:val="23"/>
          <w:szCs w:val="23"/>
        </w:rPr>
        <w:t xml:space="preserve"> </w:t>
      </w:r>
    </w:p>
    <w:p w14:paraId="506E121E" w14:textId="1C0053E8" w:rsidR="00E37491" w:rsidRPr="008D01F9" w:rsidRDefault="00E37491" w:rsidP="008D01F9">
      <w:pPr>
        <w:spacing w:line="340" w:lineRule="exact"/>
        <w:jc w:val="both"/>
        <w:rPr>
          <w:rFonts w:cstheme="minorHAnsi"/>
          <w:color w:val="000000"/>
          <w:sz w:val="23"/>
          <w:szCs w:val="23"/>
        </w:rPr>
      </w:pPr>
      <w:r w:rsidRPr="008D01F9">
        <w:rPr>
          <w:rFonts w:cstheme="minorHAnsi"/>
          <w:b/>
          <w:bCs/>
          <w:color w:val="000000"/>
          <w:sz w:val="23"/>
          <w:szCs w:val="23"/>
        </w:rPr>
        <w:t>β)</w:t>
      </w:r>
      <w:r w:rsidRPr="008D01F9">
        <w:rPr>
          <w:rFonts w:cstheme="minorHAnsi"/>
          <w:color w:val="000000"/>
          <w:sz w:val="23"/>
          <w:szCs w:val="23"/>
        </w:rPr>
        <w:t xml:space="preserve"> είτε των άρθρων 15 και 27 του </w:t>
      </w:r>
      <w:r w:rsidR="00A275F9" w:rsidRPr="008D01F9">
        <w:rPr>
          <w:rFonts w:cstheme="minorHAnsi"/>
          <w:color w:val="000000"/>
          <w:sz w:val="23"/>
          <w:szCs w:val="23"/>
        </w:rPr>
        <w:t>Ν.</w:t>
      </w:r>
      <w:r w:rsidRPr="008D01F9">
        <w:rPr>
          <w:rFonts w:cstheme="minorHAnsi"/>
          <w:color w:val="000000"/>
          <w:sz w:val="23"/>
          <w:szCs w:val="23"/>
        </w:rPr>
        <w:t xml:space="preserve">4727/2020 (Α΄ 184) περί ηλεκτρονικών ιδιωτικών εγγράφων που φέρουν ηλεκτρονική υπογραφή ή σφραγίδα </w:t>
      </w:r>
    </w:p>
    <w:p w14:paraId="29B9F745" w14:textId="5249CA75" w:rsidR="00E37491" w:rsidRPr="008D01F9" w:rsidRDefault="00E37491" w:rsidP="008D01F9">
      <w:pPr>
        <w:spacing w:line="340" w:lineRule="exact"/>
        <w:jc w:val="both"/>
        <w:rPr>
          <w:rFonts w:cstheme="minorHAnsi"/>
          <w:color w:val="000000"/>
          <w:sz w:val="23"/>
          <w:szCs w:val="23"/>
        </w:rPr>
      </w:pPr>
      <w:r w:rsidRPr="008D01F9">
        <w:rPr>
          <w:rFonts w:cstheme="minorHAnsi"/>
          <w:b/>
          <w:bCs/>
          <w:color w:val="000000"/>
          <w:sz w:val="23"/>
          <w:szCs w:val="23"/>
        </w:rPr>
        <w:t>γ)</w:t>
      </w:r>
      <w:r w:rsidRPr="008D01F9">
        <w:rPr>
          <w:rFonts w:cstheme="minorHAnsi"/>
          <w:color w:val="000000"/>
          <w:sz w:val="23"/>
          <w:szCs w:val="23"/>
        </w:rPr>
        <w:t xml:space="preserve"> είτε του άρθρου 11 του ν. 2690/1999 (Α΄ 45),</w:t>
      </w:r>
      <w:r w:rsidRPr="008D01F9">
        <w:rPr>
          <w:rStyle w:val="af2"/>
          <w:rFonts w:asciiTheme="minorHAnsi" w:hAnsiTheme="minorHAnsi" w:cstheme="minorHAnsi"/>
          <w:color w:val="000000"/>
          <w:sz w:val="23"/>
          <w:szCs w:val="23"/>
        </w:rPr>
        <w:t xml:space="preserve"> </w:t>
      </w:r>
    </w:p>
    <w:p w14:paraId="5E4FDAE5" w14:textId="6F15DCFA" w:rsidR="00E37491" w:rsidRPr="008D01F9" w:rsidRDefault="00E37491" w:rsidP="008D01F9">
      <w:pPr>
        <w:spacing w:line="340" w:lineRule="exact"/>
        <w:jc w:val="both"/>
        <w:rPr>
          <w:rFonts w:cstheme="minorHAnsi"/>
          <w:color w:val="000000"/>
          <w:sz w:val="23"/>
          <w:szCs w:val="23"/>
        </w:rPr>
      </w:pPr>
      <w:r w:rsidRPr="008D01F9">
        <w:rPr>
          <w:rFonts w:cstheme="minorHAnsi"/>
          <w:b/>
          <w:bCs/>
          <w:color w:val="000000"/>
          <w:sz w:val="23"/>
          <w:szCs w:val="23"/>
        </w:rPr>
        <w:t>δ)</w:t>
      </w:r>
      <w:r w:rsidRPr="008D01F9">
        <w:rPr>
          <w:rFonts w:cstheme="minorHAnsi"/>
          <w:color w:val="000000"/>
          <w:sz w:val="23"/>
          <w:szCs w:val="23"/>
        </w:rPr>
        <w:t xml:space="preserve"> είτ</w:t>
      </w:r>
      <w:r w:rsidR="00A275F9" w:rsidRPr="008D01F9">
        <w:rPr>
          <w:rFonts w:cstheme="minorHAnsi"/>
          <w:color w:val="000000"/>
          <w:sz w:val="23"/>
          <w:szCs w:val="23"/>
        </w:rPr>
        <w:t>ε της παρ. 2 του άρθρου 37 του Ν</w:t>
      </w:r>
      <w:r w:rsidRPr="008D01F9">
        <w:rPr>
          <w:rFonts w:cstheme="minorHAnsi"/>
          <w:color w:val="000000"/>
          <w:sz w:val="23"/>
          <w:szCs w:val="23"/>
        </w:rPr>
        <w:t xml:space="preserve">.4412/2016, περί χρήσης ηλεκτρονικών υπογραφών σε ηλεκτρονικές διαδικασίες δημοσίων συμβάσεων,  </w:t>
      </w:r>
    </w:p>
    <w:p w14:paraId="3281F52B" w14:textId="040F53BF" w:rsidR="002C6124" w:rsidRPr="008D01F9" w:rsidRDefault="00E37491" w:rsidP="008D01F9">
      <w:pPr>
        <w:spacing w:line="340" w:lineRule="exact"/>
        <w:jc w:val="both"/>
        <w:rPr>
          <w:rFonts w:cstheme="minorHAnsi"/>
          <w:color w:val="000000"/>
          <w:sz w:val="23"/>
          <w:szCs w:val="23"/>
        </w:rPr>
      </w:pPr>
      <w:r w:rsidRPr="008D01F9">
        <w:rPr>
          <w:rFonts w:cstheme="minorHAnsi"/>
          <w:b/>
          <w:bCs/>
          <w:color w:val="000000"/>
          <w:sz w:val="23"/>
          <w:szCs w:val="23"/>
        </w:rPr>
        <w:t>ε)</w:t>
      </w:r>
      <w:r w:rsidRPr="008D01F9">
        <w:rPr>
          <w:rFonts w:cstheme="minorHAnsi"/>
          <w:color w:val="000000"/>
          <w:sz w:val="23"/>
          <w:szCs w:val="23"/>
        </w:rPr>
        <w:t xml:space="preserve"> είτε της παρ. 8 του άρθρου 92 του </w:t>
      </w:r>
      <w:r w:rsidR="00A275F9" w:rsidRPr="008D01F9">
        <w:rPr>
          <w:rFonts w:cstheme="minorHAnsi"/>
          <w:color w:val="000000"/>
          <w:sz w:val="23"/>
          <w:szCs w:val="23"/>
        </w:rPr>
        <w:t>Ν</w:t>
      </w:r>
      <w:r w:rsidRPr="008D01F9">
        <w:rPr>
          <w:rFonts w:cstheme="minorHAnsi"/>
          <w:color w:val="000000"/>
          <w:sz w:val="23"/>
          <w:szCs w:val="23"/>
        </w:rPr>
        <w:t xml:space="preserve">.4412/2016, περί συνυποβολής υπεύθυνης δήλωσης στην περίπτωση απλής φωτοτυπίας ιδιωτικών εγγράφων. </w:t>
      </w:r>
    </w:p>
    <w:p w14:paraId="701FF3C8" w14:textId="77777777" w:rsidR="00027044" w:rsidRPr="008D01F9" w:rsidRDefault="00027044" w:rsidP="008D01F9">
      <w:pPr>
        <w:spacing w:line="340" w:lineRule="exact"/>
        <w:jc w:val="both"/>
        <w:rPr>
          <w:rFonts w:cstheme="minorHAnsi"/>
          <w:color w:val="000000"/>
          <w:sz w:val="23"/>
          <w:szCs w:val="23"/>
        </w:rPr>
      </w:pPr>
    </w:p>
    <w:p w14:paraId="256728DA" w14:textId="6348A1B5" w:rsidR="00E37491" w:rsidRPr="008D01F9" w:rsidRDefault="00E37491" w:rsidP="008D01F9">
      <w:pPr>
        <w:spacing w:line="340" w:lineRule="exact"/>
        <w:jc w:val="both"/>
        <w:rPr>
          <w:rFonts w:cstheme="minorHAnsi"/>
          <w:color w:val="000000"/>
          <w:sz w:val="23"/>
          <w:szCs w:val="23"/>
        </w:rPr>
      </w:pPr>
      <w:r w:rsidRPr="008D01F9">
        <w:rPr>
          <w:rFonts w:cstheme="minorHAnsi"/>
          <w:color w:val="000000"/>
          <w:sz w:val="23"/>
          <w:szCs w:val="23"/>
        </w:rPr>
        <w:t xml:space="preserve">Επιπλέον, </w:t>
      </w:r>
      <w:r w:rsidRPr="008D01F9">
        <w:rPr>
          <w:rFonts w:cstheme="minorHAnsi"/>
          <w:b/>
          <w:bCs/>
          <w:color w:val="000000"/>
          <w:sz w:val="23"/>
          <w:szCs w:val="23"/>
        </w:rPr>
        <w:t>δεν προσκομίζονται σε έντυπη μορφή</w:t>
      </w:r>
      <w:r w:rsidRPr="008D01F9">
        <w:rPr>
          <w:rFonts w:cstheme="minorHAnsi"/>
          <w:color w:val="000000"/>
          <w:sz w:val="23"/>
          <w:szCs w:val="23"/>
        </w:rPr>
        <w:t xml:space="preserve">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0196F91C" w14:textId="1E49A7B0" w:rsidR="00E37491" w:rsidRPr="008D01F9" w:rsidRDefault="00E37491" w:rsidP="008D01F9">
      <w:pPr>
        <w:spacing w:line="340" w:lineRule="exact"/>
        <w:jc w:val="both"/>
        <w:rPr>
          <w:rFonts w:cstheme="minorHAnsi"/>
          <w:b/>
          <w:strike/>
          <w:color w:val="000000"/>
          <w:sz w:val="23"/>
          <w:szCs w:val="23"/>
        </w:rPr>
      </w:pPr>
      <w:r w:rsidRPr="008D01F9">
        <w:rPr>
          <w:rFonts w:cstheme="minorHAnsi"/>
          <w:color w:val="000000"/>
          <w:sz w:val="23"/>
          <w:szCs w:val="23"/>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8D01F9">
        <w:rPr>
          <w:rFonts w:cstheme="minorHAnsi"/>
          <w:b/>
          <w:color w:val="000000"/>
          <w:sz w:val="23"/>
          <w:szCs w:val="23"/>
        </w:rPr>
        <w:t xml:space="preserve">. </w:t>
      </w:r>
      <w:bookmarkEnd w:id="59"/>
    </w:p>
    <w:p w14:paraId="5EE57A49" w14:textId="1A459465" w:rsidR="00C310A7" w:rsidRPr="008D01F9" w:rsidRDefault="000158C1" w:rsidP="008D01F9">
      <w:pPr>
        <w:spacing w:line="340" w:lineRule="exact"/>
        <w:jc w:val="both"/>
        <w:rPr>
          <w:rFonts w:cstheme="minorHAnsi"/>
          <w:color w:val="000000"/>
          <w:sz w:val="23"/>
          <w:szCs w:val="23"/>
        </w:rPr>
      </w:pPr>
      <w:r w:rsidRPr="008D01F9">
        <w:rPr>
          <w:rFonts w:eastAsia="Arial Unicode MS" w:cstheme="minorHAnsi"/>
          <w:sz w:val="23"/>
          <w:szCs w:val="23"/>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w:t>
      </w:r>
      <w:r w:rsidR="00AE2525" w:rsidRPr="008D01F9">
        <w:rPr>
          <w:rFonts w:eastAsia="Arial Unicode MS" w:cstheme="minorHAnsi"/>
          <w:sz w:val="23"/>
          <w:szCs w:val="23"/>
          <w:u w:val="single"/>
        </w:rPr>
        <w:t xml:space="preserve">μπορούν </w:t>
      </w:r>
      <w:r w:rsidRPr="008D01F9">
        <w:rPr>
          <w:rFonts w:eastAsia="Arial Unicode MS" w:cstheme="minorHAnsi"/>
          <w:sz w:val="23"/>
          <w:szCs w:val="23"/>
          <w:u w:val="single"/>
        </w:rPr>
        <w:t xml:space="preserve">να </w:t>
      </w:r>
      <w:r w:rsidR="00AE2525" w:rsidRPr="008D01F9">
        <w:rPr>
          <w:rFonts w:eastAsia="Arial Unicode MS" w:cstheme="minorHAnsi"/>
          <w:sz w:val="23"/>
          <w:szCs w:val="23"/>
          <w:u w:val="single"/>
        </w:rPr>
        <w:t>αντικαθίστανται</w:t>
      </w:r>
      <w:r w:rsidRPr="008D01F9">
        <w:rPr>
          <w:rFonts w:eastAsia="Arial Unicode MS" w:cstheme="minorHAnsi"/>
          <w:sz w:val="23"/>
          <w:szCs w:val="23"/>
          <w:u w:val="single"/>
        </w:rPr>
        <w:t xml:space="preserve"> με </w:t>
      </w:r>
      <w:r w:rsidRPr="008D01F9">
        <w:rPr>
          <w:rFonts w:eastAsia="Arial Unicode MS" w:cstheme="minorHAnsi"/>
          <w:b/>
          <w:bCs/>
          <w:sz w:val="23"/>
          <w:szCs w:val="23"/>
          <w:u w:val="single"/>
        </w:rPr>
        <w:t>Ένορκη Βεβαίωση</w:t>
      </w:r>
      <w:r w:rsidRPr="008D01F9">
        <w:rPr>
          <w:rFonts w:eastAsia="Arial Unicode MS" w:cstheme="minorHAnsi"/>
          <w:sz w:val="23"/>
          <w:szCs w:val="23"/>
          <w:u w:val="single"/>
        </w:rPr>
        <w:t xml:space="preserve"> του Υποψήφιου</w:t>
      </w:r>
      <w:r w:rsidRPr="008D01F9">
        <w:rPr>
          <w:rFonts w:eastAsia="Arial Unicode MS" w:cstheme="minorHAnsi"/>
          <w:sz w:val="23"/>
          <w:szCs w:val="23"/>
        </w:rPr>
        <w:t xml:space="preserve"> Αναδόχου </w:t>
      </w:r>
      <w:r w:rsidR="00C310A7" w:rsidRPr="008D01F9">
        <w:rPr>
          <w:rFonts w:cstheme="minorHAnsi"/>
          <w:color w:val="000000"/>
          <w:sz w:val="23"/>
          <w:szCs w:val="23"/>
        </w:rPr>
        <w:t>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w:t>
      </w:r>
      <w:r w:rsidR="00D3607D" w:rsidRPr="008D01F9">
        <w:rPr>
          <w:rFonts w:cstheme="minorHAnsi"/>
          <w:color w:val="000000"/>
          <w:sz w:val="23"/>
          <w:szCs w:val="23"/>
        </w:rPr>
        <w:t xml:space="preserve"> που ζητούνται</w:t>
      </w:r>
      <w:r w:rsidR="00C310A7" w:rsidRPr="008D01F9">
        <w:rPr>
          <w:rFonts w:cstheme="minorHAnsi"/>
          <w:color w:val="000000"/>
          <w:sz w:val="23"/>
          <w:szCs w:val="23"/>
        </w:rPr>
        <w:t xml:space="preserve"> ή ότι τα έγγραφα αυτά δεν καλύπτουν όλες τις περιπτώσεις. Οι επίσημες δηλώσεις καθίστανται διαθέσιμες μέσω του επιγραμμικού αποθετηρίου πιστοποιητικών (</w:t>
      </w:r>
      <w:r w:rsidR="00C310A7" w:rsidRPr="008D01F9">
        <w:rPr>
          <w:rFonts w:cstheme="minorHAnsi"/>
          <w:color w:val="000000"/>
          <w:sz w:val="23"/>
          <w:szCs w:val="23"/>
          <w:lang w:val="en-US"/>
        </w:rPr>
        <w:t>e</w:t>
      </w:r>
      <w:r w:rsidR="00C310A7" w:rsidRPr="008D01F9">
        <w:rPr>
          <w:rFonts w:cstheme="minorHAnsi"/>
          <w:color w:val="000000"/>
          <w:sz w:val="23"/>
          <w:szCs w:val="23"/>
        </w:rPr>
        <w:t>-</w:t>
      </w:r>
      <w:r w:rsidR="00C310A7" w:rsidRPr="008D01F9">
        <w:rPr>
          <w:rFonts w:cstheme="minorHAnsi"/>
          <w:color w:val="000000"/>
          <w:sz w:val="23"/>
          <w:szCs w:val="23"/>
          <w:lang w:val="en-US"/>
        </w:rPr>
        <w:t>Certis</w:t>
      </w:r>
      <w:r w:rsidR="00C310A7" w:rsidRPr="008D01F9">
        <w:rPr>
          <w:rFonts w:cstheme="minorHAnsi"/>
          <w:color w:val="000000"/>
          <w:sz w:val="23"/>
          <w:szCs w:val="23"/>
        </w:rPr>
        <w:t xml:space="preserve">) του άρθρου 81 του </w:t>
      </w:r>
      <w:r w:rsidR="00BA43F3" w:rsidRPr="008D01F9">
        <w:rPr>
          <w:rFonts w:cstheme="minorHAnsi"/>
          <w:color w:val="000000"/>
          <w:sz w:val="23"/>
          <w:szCs w:val="23"/>
        </w:rPr>
        <w:t>Ν</w:t>
      </w:r>
      <w:r w:rsidR="00C310A7" w:rsidRPr="008D01F9">
        <w:rPr>
          <w:rFonts w:cstheme="minorHAnsi"/>
          <w:color w:val="000000"/>
          <w:sz w:val="23"/>
          <w:szCs w:val="23"/>
        </w:rPr>
        <w:t>.4412/2016.</w:t>
      </w:r>
    </w:p>
    <w:p w14:paraId="738D5378" w14:textId="0A55C71F" w:rsidR="00D3607D" w:rsidRPr="008D01F9" w:rsidRDefault="00D3607D" w:rsidP="008D01F9">
      <w:pPr>
        <w:spacing w:line="340" w:lineRule="exact"/>
        <w:jc w:val="both"/>
        <w:rPr>
          <w:rFonts w:cstheme="minorHAnsi"/>
          <w:sz w:val="23"/>
          <w:szCs w:val="23"/>
        </w:rPr>
      </w:pPr>
      <w:r w:rsidRPr="008D01F9">
        <w:rPr>
          <w:rFonts w:cstheme="minorHAnsi"/>
          <w:sz w:val="23"/>
          <w:szCs w:val="23"/>
        </w:rPr>
        <w:t xml:space="preserve">Στα </w:t>
      </w:r>
      <w:r w:rsidRPr="008D01F9">
        <w:rPr>
          <w:rFonts w:cstheme="minorHAnsi"/>
          <w:b/>
          <w:bCs/>
          <w:sz w:val="23"/>
          <w:szCs w:val="23"/>
        </w:rPr>
        <w:t>αλλοδαπά δημόσια έγγραφα</w:t>
      </w:r>
      <w:r w:rsidRPr="008D01F9">
        <w:rPr>
          <w:rFonts w:cstheme="minorHAnsi"/>
          <w:sz w:val="23"/>
          <w:szCs w:val="23"/>
        </w:rPr>
        <w:t xml:space="preserve"> και δικαιολογητικά εφαρμόζεται η Συνθήκη της Χάγης της 5ης.10.1961, που κυρώθηκε με τον </w:t>
      </w:r>
      <w:r w:rsidR="00BA43F3" w:rsidRPr="008D01F9">
        <w:rPr>
          <w:rFonts w:cstheme="minorHAnsi"/>
          <w:sz w:val="23"/>
          <w:szCs w:val="23"/>
        </w:rPr>
        <w:t>Ν</w:t>
      </w:r>
      <w:r w:rsidRPr="008D01F9">
        <w:rPr>
          <w:rFonts w:cstheme="minorHAnsi"/>
          <w:sz w:val="23"/>
          <w:szCs w:val="23"/>
        </w:rPr>
        <w:t>.1497/1984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w:t>
      </w:r>
      <w:r w:rsidR="00BA43F3" w:rsidRPr="008D01F9">
        <w:rPr>
          <w:rFonts w:cstheme="minorHAnsi"/>
          <w:sz w:val="23"/>
          <w:szCs w:val="23"/>
        </w:rPr>
        <w:t>ύπρου – 05.03.1984» (κυρωτικός Ν</w:t>
      </w:r>
      <w:r w:rsidRPr="008D01F9">
        <w:rPr>
          <w:rFonts w:cstheme="minorHAnsi"/>
          <w:sz w:val="23"/>
          <w:szCs w:val="23"/>
        </w:rPr>
        <w:t xml:space="preserve">.1548/1985, «Σύμβαση περί απαλλαγής από την επικύρωση ορισμένων πράξεων και εγγράφων – 15.09.1977» (κυρωτικός </w:t>
      </w:r>
      <w:r w:rsidR="009B3080" w:rsidRPr="008D01F9">
        <w:rPr>
          <w:rFonts w:cstheme="minorHAnsi"/>
          <w:sz w:val="23"/>
          <w:szCs w:val="23"/>
        </w:rPr>
        <w:t>Ν</w:t>
      </w:r>
      <w:r w:rsidRPr="008D01F9">
        <w:rPr>
          <w:rFonts w:cstheme="minorHAnsi"/>
          <w:sz w:val="23"/>
          <w:szCs w:val="23"/>
        </w:rPr>
        <w:t xml:space="preserve">.4231/2014)).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0FC815E9" w14:textId="71871BA9" w:rsidR="00D3607D" w:rsidRPr="008D01F9" w:rsidRDefault="00D3607D" w:rsidP="008D01F9">
      <w:pPr>
        <w:spacing w:line="340" w:lineRule="exact"/>
        <w:jc w:val="both"/>
        <w:rPr>
          <w:rFonts w:cstheme="minorHAnsi"/>
          <w:sz w:val="23"/>
          <w:szCs w:val="23"/>
        </w:rPr>
      </w:pPr>
      <w:r w:rsidRPr="008D01F9">
        <w:rPr>
          <w:rFonts w:cstheme="minorHAnsi"/>
          <w:sz w:val="23"/>
          <w:szCs w:val="23"/>
        </w:rPr>
        <w:t xml:space="preserve">Επίσης, </w:t>
      </w:r>
      <w:r w:rsidRPr="008D01F9">
        <w:rPr>
          <w:rFonts w:cstheme="minorHAnsi"/>
          <w:b/>
          <w:bCs/>
          <w:sz w:val="23"/>
          <w:szCs w:val="23"/>
        </w:rPr>
        <w:t>γίνονται υποχρεωτικά αποδεκτά ευκρινή φωτοαντίγραφα εγγράφων</w:t>
      </w:r>
      <w:r w:rsidRPr="008D01F9">
        <w:rPr>
          <w:rFonts w:cstheme="minorHAnsi"/>
          <w:sz w:val="23"/>
          <w:szCs w:val="23"/>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w:t>
      </w:r>
      <w:r w:rsidR="00BA43F3" w:rsidRPr="008D01F9">
        <w:rPr>
          <w:rFonts w:cstheme="minorHAnsi"/>
          <w:sz w:val="23"/>
          <w:szCs w:val="23"/>
        </w:rPr>
        <w:t>Ν</w:t>
      </w:r>
      <w:r w:rsidRPr="008D01F9">
        <w:rPr>
          <w:rFonts w:cstheme="minorHAnsi"/>
          <w:sz w:val="23"/>
          <w:szCs w:val="23"/>
        </w:rPr>
        <w:t>.4250/2014.</w:t>
      </w:r>
    </w:p>
    <w:p w14:paraId="530C927E" w14:textId="77777777" w:rsidR="006D02DA" w:rsidRPr="008D01F9" w:rsidRDefault="006D02DA" w:rsidP="008D01F9">
      <w:pPr>
        <w:tabs>
          <w:tab w:val="left" w:pos="426"/>
        </w:tabs>
        <w:spacing w:line="340" w:lineRule="exact"/>
        <w:rPr>
          <w:rFonts w:eastAsia="Arial Unicode MS" w:cstheme="minorHAnsi"/>
          <w:iCs/>
          <w:sz w:val="23"/>
          <w:szCs w:val="23"/>
        </w:rPr>
      </w:pPr>
      <w:bookmarkStart w:id="60" w:name="_Ref279494623"/>
      <w:bookmarkStart w:id="61" w:name="_Toc399744001"/>
    </w:p>
    <w:p w14:paraId="245CBF65" w14:textId="32C0B97A" w:rsidR="00C25C5D" w:rsidRPr="008D01F9" w:rsidRDefault="00C25C5D" w:rsidP="008D01F9">
      <w:pPr>
        <w:pBdr>
          <w:top w:val="single" w:sz="4" w:space="1" w:color="auto"/>
          <w:left w:val="single" w:sz="4" w:space="3" w:color="auto"/>
          <w:bottom w:val="single" w:sz="4" w:space="1" w:color="auto"/>
          <w:right w:val="single" w:sz="4" w:space="4" w:color="auto"/>
        </w:pBd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lastRenderedPageBreak/>
        <w:t xml:space="preserve">Σημειώνεται ότι οι </w:t>
      </w:r>
      <w:r w:rsidRPr="008D01F9">
        <w:rPr>
          <w:rFonts w:eastAsia="Arial Unicode MS" w:cstheme="minorHAnsi"/>
          <w:b/>
          <w:sz w:val="23"/>
          <w:szCs w:val="23"/>
        </w:rPr>
        <w:t>ένορκες βεβαιώσεις</w:t>
      </w:r>
      <w:r w:rsidRPr="008D01F9">
        <w:rPr>
          <w:rFonts w:eastAsia="Arial Unicode MS" w:cstheme="minorHAnsi"/>
          <w:sz w:val="23"/>
          <w:szCs w:val="23"/>
        </w:rPr>
        <w:t xml:space="preserve"> γίνονται αποδεκτές εφόσον έχουν συνταχθεί </w:t>
      </w:r>
      <w:r w:rsidRPr="008D01F9">
        <w:rPr>
          <w:rFonts w:eastAsia="Arial Unicode MS" w:cstheme="minorHAnsi"/>
          <w:sz w:val="23"/>
          <w:szCs w:val="23"/>
          <w:u w:val="single"/>
        </w:rPr>
        <w:t xml:space="preserve">έως τρεις (3) μήνες </w:t>
      </w:r>
      <w:r w:rsidRPr="008D01F9">
        <w:rPr>
          <w:rFonts w:eastAsia="Arial Unicode MS" w:cstheme="minorHAnsi"/>
          <w:sz w:val="23"/>
          <w:szCs w:val="23"/>
        </w:rPr>
        <w:t xml:space="preserve">πριν από την υποβολή τους και </w:t>
      </w:r>
      <w:r w:rsidR="00440B24" w:rsidRPr="008D01F9">
        <w:rPr>
          <w:rFonts w:eastAsia="Arial Unicode MS" w:cstheme="minorHAnsi"/>
          <w:b/>
          <w:sz w:val="23"/>
          <w:szCs w:val="23"/>
        </w:rPr>
        <w:t>οι Υ</w:t>
      </w:r>
      <w:r w:rsidRPr="008D01F9">
        <w:rPr>
          <w:rFonts w:eastAsia="Arial Unicode MS" w:cstheme="minorHAnsi"/>
          <w:b/>
          <w:sz w:val="23"/>
          <w:szCs w:val="23"/>
        </w:rPr>
        <w:t xml:space="preserve">πεύθυνες </w:t>
      </w:r>
      <w:r w:rsidR="00440B24" w:rsidRPr="008D01F9">
        <w:rPr>
          <w:rFonts w:eastAsia="Arial Unicode MS" w:cstheme="minorHAnsi"/>
          <w:b/>
          <w:sz w:val="23"/>
          <w:szCs w:val="23"/>
        </w:rPr>
        <w:t>Δ</w:t>
      </w:r>
      <w:r w:rsidRPr="008D01F9">
        <w:rPr>
          <w:rFonts w:eastAsia="Arial Unicode MS" w:cstheme="minorHAnsi"/>
          <w:b/>
          <w:sz w:val="23"/>
          <w:szCs w:val="23"/>
        </w:rPr>
        <w:t>ηλώσεις</w:t>
      </w:r>
      <w:r w:rsidR="00440B24" w:rsidRPr="008D01F9">
        <w:rPr>
          <w:rFonts w:eastAsia="Arial Unicode MS" w:cstheme="minorHAnsi"/>
          <w:b/>
          <w:sz w:val="23"/>
          <w:szCs w:val="23"/>
        </w:rPr>
        <w:t>,</w:t>
      </w:r>
      <w:r w:rsidRPr="008D01F9">
        <w:rPr>
          <w:rFonts w:eastAsia="Arial Unicode MS" w:cstheme="minorHAnsi"/>
          <w:sz w:val="23"/>
          <w:szCs w:val="23"/>
        </w:rPr>
        <w:t xml:space="preserve"> εφόσον έχουν συνταχθεί </w:t>
      </w:r>
      <w:r w:rsidRPr="008D01F9">
        <w:rPr>
          <w:rFonts w:eastAsia="Arial Unicode MS" w:cstheme="minorHAnsi"/>
          <w:sz w:val="23"/>
          <w:szCs w:val="23"/>
          <w:u w:val="single"/>
        </w:rPr>
        <w:t>με</w:t>
      </w:r>
      <w:r w:rsidR="00440B24" w:rsidRPr="008D01F9">
        <w:rPr>
          <w:rFonts w:eastAsia="Arial Unicode MS" w:cstheme="minorHAnsi"/>
          <w:sz w:val="23"/>
          <w:szCs w:val="23"/>
          <w:u w:val="single"/>
        </w:rPr>
        <w:t>τά την ημερομηνία της παρούσας Π</w:t>
      </w:r>
      <w:r w:rsidRPr="008D01F9">
        <w:rPr>
          <w:rFonts w:eastAsia="Arial Unicode MS" w:cstheme="minorHAnsi"/>
          <w:sz w:val="23"/>
          <w:szCs w:val="23"/>
          <w:u w:val="single"/>
        </w:rPr>
        <w:t>ρόσκλησης</w:t>
      </w:r>
      <w:r w:rsidRPr="008D01F9">
        <w:rPr>
          <w:rFonts w:eastAsia="Arial Unicode MS" w:cstheme="minorHAnsi"/>
          <w:sz w:val="23"/>
          <w:szCs w:val="23"/>
        </w:rPr>
        <w:t>. Σημειώνεται ότι δεν απαιτείται θεώρηση του γνησίου της υπογραφής τους.</w:t>
      </w:r>
    </w:p>
    <w:p w14:paraId="46AF3153" w14:textId="77777777" w:rsidR="00027044" w:rsidRPr="008D01F9" w:rsidRDefault="00027044" w:rsidP="008D01F9">
      <w:pPr>
        <w:tabs>
          <w:tab w:val="left" w:pos="426"/>
        </w:tabs>
        <w:spacing w:line="340" w:lineRule="exact"/>
        <w:rPr>
          <w:rFonts w:eastAsia="Arial Unicode MS" w:cstheme="minorHAnsi"/>
          <w:b/>
          <w:bCs/>
          <w:sz w:val="23"/>
          <w:szCs w:val="23"/>
          <w:u w:val="single"/>
        </w:rPr>
      </w:pPr>
    </w:p>
    <w:p w14:paraId="20DF4938" w14:textId="2301D3B2" w:rsidR="00E3662D" w:rsidRPr="00F40F9F" w:rsidRDefault="00FB5E92" w:rsidP="008D01F9">
      <w:pPr>
        <w:pStyle w:val="5"/>
        <w:tabs>
          <w:tab w:val="left" w:pos="426"/>
        </w:tabs>
        <w:spacing w:before="0" w:line="340" w:lineRule="exact"/>
        <w:rPr>
          <w:rFonts w:asciiTheme="minorHAnsi" w:eastAsia="Arial Unicode MS" w:hAnsiTheme="minorHAnsi" w:cstheme="minorHAnsi"/>
          <w:b/>
          <w:color w:val="17365D" w:themeColor="text2" w:themeShade="BF"/>
          <w:sz w:val="23"/>
          <w:szCs w:val="23"/>
          <w:u w:val="single"/>
        </w:rPr>
      </w:pPr>
      <w:bookmarkStart w:id="62" w:name="_Toc225925290"/>
      <w:r w:rsidRPr="00F40F9F">
        <w:rPr>
          <w:rFonts w:asciiTheme="minorHAnsi" w:eastAsia="Arial Unicode MS" w:hAnsiTheme="minorHAnsi" w:cstheme="minorHAnsi"/>
          <w:b/>
          <w:color w:val="17365D" w:themeColor="text2" w:themeShade="BF"/>
          <w:sz w:val="23"/>
          <w:szCs w:val="23"/>
          <w:u w:val="single"/>
        </w:rPr>
        <w:t>A</w:t>
      </w:r>
      <w:r w:rsidR="00E3662D" w:rsidRPr="00F40F9F">
        <w:rPr>
          <w:rFonts w:asciiTheme="minorHAnsi" w:eastAsia="Arial Unicode MS" w:hAnsiTheme="minorHAnsi" w:cstheme="minorHAnsi"/>
          <w:b/>
          <w:color w:val="17365D" w:themeColor="text2" w:themeShade="BF"/>
          <w:sz w:val="23"/>
          <w:szCs w:val="23"/>
          <w:u w:val="single"/>
        </w:rPr>
        <w:t>.</w:t>
      </w:r>
      <w:r w:rsidR="00896EC6" w:rsidRPr="00F40F9F">
        <w:rPr>
          <w:rFonts w:asciiTheme="minorHAnsi" w:eastAsia="Arial Unicode MS" w:hAnsiTheme="minorHAnsi" w:cstheme="minorHAnsi"/>
          <w:b/>
          <w:color w:val="17365D" w:themeColor="text2" w:themeShade="BF"/>
          <w:sz w:val="23"/>
          <w:szCs w:val="23"/>
          <w:u w:val="single"/>
        </w:rPr>
        <w:t>2</w:t>
      </w:r>
      <w:r w:rsidR="00E3662D" w:rsidRPr="00F40F9F">
        <w:rPr>
          <w:rFonts w:asciiTheme="minorHAnsi" w:eastAsia="Arial Unicode MS" w:hAnsiTheme="minorHAnsi" w:cstheme="minorHAnsi"/>
          <w:b/>
          <w:color w:val="17365D" w:themeColor="text2" w:themeShade="BF"/>
          <w:sz w:val="23"/>
          <w:szCs w:val="23"/>
          <w:u w:val="single"/>
        </w:rPr>
        <w:t>.2.</w:t>
      </w:r>
      <w:r w:rsidR="000F1F48" w:rsidRPr="00F40F9F">
        <w:rPr>
          <w:rFonts w:asciiTheme="minorHAnsi" w:eastAsia="Arial Unicode MS" w:hAnsiTheme="minorHAnsi" w:cstheme="minorHAnsi"/>
          <w:b/>
          <w:color w:val="17365D" w:themeColor="text2" w:themeShade="BF"/>
          <w:sz w:val="23"/>
          <w:szCs w:val="23"/>
          <w:u w:val="single"/>
        </w:rPr>
        <w:t>1</w:t>
      </w:r>
      <w:r w:rsidR="00E3662D" w:rsidRPr="00F40F9F">
        <w:rPr>
          <w:rFonts w:asciiTheme="minorHAnsi" w:eastAsia="Arial Unicode MS" w:hAnsiTheme="minorHAnsi" w:cstheme="minorHAnsi"/>
          <w:b/>
          <w:color w:val="17365D" w:themeColor="text2" w:themeShade="BF"/>
          <w:sz w:val="23"/>
          <w:szCs w:val="23"/>
          <w:u w:val="single"/>
        </w:rPr>
        <w:t>.</w:t>
      </w:r>
      <w:r w:rsidR="00DB2E40" w:rsidRPr="00F40F9F">
        <w:rPr>
          <w:rFonts w:asciiTheme="minorHAnsi" w:eastAsia="Arial Unicode MS" w:hAnsiTheme="minorHAnsi" w:cstheme="minorHAnsi"/>
          <w:b/>
          <w:color w:val="17365D" w:themeColor="text2" w:themeShade="BF"/>
          <w:sz w:val="23"/>
          <w:szCs w:val="23"/>
          <w:u w:val="single"/>
        </w:rPr>
        <w:t xml:space="preserve">2. </w:t>
      </w:r>
      <w:r w:rsidR="00E3662D" w:rsidRPr="00F40F9F">
        <w:rPr>
          <w:rFonts w:asciiTheme="minorHAnsi" w:eastAsia="Arial Unicode MS" w:hAnsiTheme="minorHAnsi" w:cstheme="minorHAnsi"/>
          <w:b/>
          <w:color w:val="17365D" w:themeColor="text2" w:themeShade="BF"/>
          <w:sz w:val="23"/>
          <w:szCs w:val="23"/>
          <w:u w:val="single"/>
        </w:rPr>
        <w:t xml:space="preserve"> Τεχνική Προσφορά</w:t>
      </w:r>
      <w:bookmarkEnd w:id="60"/>
      <w:bookmarkEnd w:id="61"/>
      <w:bookmarkEnd w:id="62"/>
    </w:p>
    <w:p w14:paraId="3108BED7" w14:textId="77777777" w:rsidR="003A35A4" w:rsidRPr="008D01F9" w:rsidRDefault="0050221C" w:rsidP="008D01F9">
      <w:pPr>
        <w:tabs>
          <w:tab w:val="left" w:pos="426"/>
        </w:tabs>
        <w:spacing w:line="340" w:lineRule="exact"/>
        <w:rPr>
          <w:rFonts w:eastAsia="Arial Unicode MS" w:cstheme="minorHAnsi"/>
          <w:b/>
          <w:caps/>
          <w:sz w:val="23"/>
          <w:szCs w:val="23"/>
        </w:rPr>
      </w:pPr>
      <w:r w:rsidRPr="008D01F9">
        <w:rPr>
          <w:rFonts w:eastAsia="Arial Unicode MS" w:cstheme="minorHAnsi"/>
          <w:sz w:val="23"/>
          <w:szCs w:val="23"/>
        </w:rPr>
        <w:t xml:space="preserve">Η τεχνική προσφορά θα υποβληθεί σύμφωνα με το </w:t>
      </w:r>
      <w:r w:rsidRPr="008D01F9">
        <w:rPr>
          <w:rFonts w:eastAsia="Arial Unicode MS" w:cstheme="minorHAnsi"/>
          <w:b/>
          <w:caps/>
          <w:sz w:val="23"/>
          <w:szCs w:val="23"/>
        </w:rPr>
        <w:t>μέρος Β</w:t>
      </w:r>
      <w:r w:rsidR="00406790" w:rsidRPr="008D01F9">
        <w:rPr>
          <w:rFonts w:eastAsia="Arial Unicode MS" w:cstheme="minorHAnsi"/>
          <w:b/>
          <w:caps/>
          <w:sz w:val="23"/>
          <w:szCs w:val="23"/>
        </w:rPr>
        <w:t>’.</w:t>
      </w:r>
    </w:p>
    <w:p w14:paraId="378DFB3F" w14:textId="77777777" w:rsidR="00406790" w:rsidRPr="008D01F9" w:rsidRDefault="00406790" w:rsidP="008D01F9">
      <w:pPr>
        <w:tabs>
          <w:tab w:val="left" w:pos="426"/>
        </w:tabs>
        <w:spacing w:line="340" w:lineRule="exact"/>
        <w:rPr>
          <w:rFonts w:eastAsia="Arial Unicode MS" w:cstheme="minorHAnsi"/>
          <w:sz w:val="23"/>
          <w:szCs w:val="23"/>
        </w:rPr>
      </w:pPr>
    </w:p>
    <w:p w14:paraId="5CEC821E" w14:textId="200633F2" w:rsidR="008319B7" w:rsidRPr="008D01F9" w:rsidRDefault="008319B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 xml:space="preserve">Όλα τα ανωτέρω στοιχεία και δικαιολογητικά για τη συμμετοχή του προσφέροντος στη διαγωνιστική διαδικασία υποβάλλονται από αυτόν ηλεκτρονικά σε μορφή αρχείου τύπου .pdf και προσκομίζονται κατά περίπτωση από αυτόν </w:t>
      </w:r>
      <w:r w:rsidRPr="008D01F9">
        <w:rPr>
          <w:rFonts w:eastAsia="Arial Unicode MS" w:cstheme="minorHAnsi"/>
          <w:b/>
          <w:sz w:val="23"/>
          <w:szCs w:val="23"/>
        </w:rPr>
        <w:t xml:space="preserve">το αργότερο έως </w:t>
      </w:r>
      <w:r w:rsidR="0021733F" w:rsidRPr="004D0285">
        <w:rPr>
          <w:rFonts w:eastAsia="Arial Unicode MS" w:cstheme="minorHAnsi"/>
          <w:b/>
          <w:sz w:val="23"/>
          <w:szCs w:val="23"/>
        </w:rPr>
        <w:t>17</w:t>
      </w:r>
      <w:r w:rsidR="004154BF" w:rsidRPr="004D0285">
        <w:rPr>
          <w:rFonts w:eastAsia="Arial Unicode MS" w:cstheme="minorHAnsi"/>
          <w:b/>
          <w:sz w:val="23"/>
          <w:szCs w:val="23"/>
        </w:rPr>
        <w:t>/04/</w:t>
      </w:r>
      <w:r w:rsidR="00363C5C" w:rsidRPr="004D0285">
        <w:rPr>
          <w:rFonts w:eastAsia="Arial Unicode MS" w:cstheme="minorHAnsi"/>
          <w:b/>
          <w:sz w:val="23"/>
          <w:szCs w:val="23"/>
        </w:rPr>
        <w:t>20</w:t>
      </w:r>
      <w:r w:rsidR="004154BF" w:rsidRPr="004D0285">
        <w:rPr>
          <w:rFonts w:eastAsia="Arial Unicode MS" w:cstheme="minorHAnsi"/>
          <w:b/>
          <w:sz w:val="23"/>
          <w:szCs w:val="23"/>
        </w:rPr>
        <w:t>2</w:t>
      </w:r>
      <w:r w:rsidR="0021733F" w:rsidRPr="004D0285">
        <w:rPr>
          <w:rFonts w:eastAsia="Arial Unicode MS" w:cstheme="minorHAnsi"/>
          <w:b/>
          <w:sz w:val="23"/>
          <w:szCs w:val="23"/>
        </w:rPr>
        <w:t>6</w:t>
      </w:r>
      <w:r w:rsidRPr="004D0285">
        <w:rPr>
          <w:rFonts w:eastAsia="Arial Unicode MS" w:cstheme="minorHAnsi"/>
          <w:b/>
          <w:bCs/>
          <w:sz w:val="23"/>
          <w:szCs w:val="23"/>
        </w:rPr>
        <w:t xml:space="preserve"> </w:t>
      </w:r>
      <w:r w:rsidR="00A658CB" w:rsidRPr="004D0285">
        <w:rPr>
          <w:rFonts w:eastAsia="Arial Unicode MS" w:cstheme="minorHAnsi"/>
          <w:b/>
          <w:bCs/>
          <w:sz w:val="23"/>
          <w:szCs w:val="23"/>
        </w:rPr>
        <w:t xml:space="preserve">και ώρα </w:t>
      </w:r>
      <w:r w:rsidR="0021733F" w:rsidRPr="004D0285">
        <w:rPr>
          <w:rFonts w:eastAsia="Arial Unicode MS" w:cstheme="minorHAnsi"/>
          <w:b/>
          <w:bCs/>
          <w:sz w:val="23"/>
          <w:szCs w:val="23"/>
        </w:rPr>
        <w:t>10</w:t>
      </w:r>
      <w:r w:rsidR="00A658CB" w:rsidRPr="004D0285">
        <w:rPr>
          <w:rFonts w:eastAsia="Arial Unicode MS" w:cstheme="minorHAnsi"/>
          <w:b/>
          <w:bCs/>
          <w:sz w:val="23"/>
          <w:szCs w:val="23"/>
        </w:rPr>
        <w:t>:00</w:t>
      </w:r>
      <w:r w:rsidR="00363C5C" w:rsidRPr="004D0285">
        <w:rPr>
          <w:rFonts w:eastAsia="Arial Unicode MS" w:cstheme="minorHAnsi"/>
          <w:b/>
          <w:bCs/>
          <w:sz w:val="23"/>
          <w:szCs w:val="23"/>
        </w:rPr>
        <w:t xml:space="preserve"> </w:t>
      </w:r>
      <w:r w:rsidR="00A658CB" w:rsidRPr="004D0285">
        <w:rPr>
          <w:rFonts w:eastAsia="Arial Unicode MS" w:cstheme="minorHAnsi"/>
          <w:b/>
          <w:bCs/>
          <w:sz w:val="23"/>
          <w:szCs w:val="23"/>
        </w:rPr>
        <w:t>π.μ.</w:t>
      </w:r>
      <w:r w:rsidR="00A658CB" w:rsidRPr="008D01F9">
        <w:rPr>
          <w:rFonts w:eastAsia="Arial Unicode MS" w:cstheme="minorHAnsi"/>
          <w:bCs/>
          <w:sz w:val="23"/>
          <w:szCs w:val="23"/>
        </w:rPr>
        <w:t xml:space="preserve"> </w:t>
      </w:r>
      <w:r w:rsidRPr="008D01F9">
        <w:rPr>
          <w:rFonts w:eastAsia="Arial Unicode MS" w:cstheme="minorHAnsi"/>
          <w:b/>
          <w:sz w:val="23"/>
          <w:szCs w:val="23"/>
        </w:rPr>
        <w:t xml:space="preserve">(ημερομηνία </w:t>
      </w:r>
      <w:r w:rsidR="00A658CB" w:rsidRPr="008D01F9">
        <w:rPr>
          <w:rFonts w:eastAsia="Arial Unicode MS" w:cstheme="minorHAnsi"/>
          <w:b/>
          <w:sz w:val="23"/>
          <w:szCs w:val="23"/>
        </w:rPr>
        <w:t xml:space="preserve">και ώρα </w:t>
      </w:r>
      <w:r w:rsidRPr="008D01F9">
        <w:rPr>
          <w:rFonts w:eastAsia="Arial Unicode MS" w:cstheme="minorHAnsi"/>
          <w:b/>
          <w:sz w:val="23"/>
          <w:szCs w:val="23"/>
        </w:rPr>
        <w:t>αποσφράγισης των προσφορών),</w:t>
      </w:r>
      <w:r w:rsidRPr="008D01F9">
        <w:rPr>
          <w:rFonts w:eastAsia="Arial Unicode MS" w:cstheme="minorHAnsi"/>
          <w:bCs/>
          <w:sz w:val="23"/>
          <w:szCs w:val="23"/>
        </w:rPr>
        <w:t xml:space="preserve"> πλην των ΦΕΚ και των εγγράφων που φέρουν ψηφιακή υπογραφή. Όταν υπογράφονται από τον ίδιο φέρουν ψηφιακή υπογραφή και δεν απαιτείται σχετική θεώρηση. </w:t>
      </w:r>
    </w:p>
    <w:p w14:paraId="2FF06DCA" w14:textId="77777777" w:rsidR="008D7BE2" w:rsidRPr="008D01F9" w:rsidRDefault="008D7BE2" w:rsidP="008D01F9">
      <w:pPr>
        <w:tabs>
          <w:tab w:val="left" w:pos="426"/>
        </w:tabs>
        <w:spacing w:line="340" w:lineRule="exact"/>
        <w:jc w:val="both"/>
        <w:rPr>
          <w:rFonts w:eastAsia="Arial Unicode MS" w:cstheme="minorHAnsi"/>
          <w:bCs/>
          <w:sz w:val="23"/>
          <w:szCs w:val="23"/>
        </w:rPr>
      </w:pPr>
    </w:p>
    <w:p w14:paraId="530C661B" w14:textId="0C0D2BDA"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προσκομιστούν σε πρωτότυπη μορφή. Τέτοια στοιχεία και δικαιολογητικά ενδεικτικά είναι:</w:t>
      </w:r>
    </w:p>
    <w:p w14:paraId="1DB6008A" w14:textId="77777777" w:rsidR="00E83CD7" w:rsidRPr="008D01F9" w:rsidRDefault="00E83CD7" w:rsidP="008D01F9">
      <w:pPr>
        <w:tabs>
          <w:tab w:val="left" w:pos="426"/>
        </w:tabs>
        <w:spacing w:line="340" w:lineRule="exact"/>
        <w:jc w:val="both"/>
        <w:rPr>
          <w:rFonts w:eastAsia="Arial Unicode MS" w:cstheme="minorHAnsi"/>
          <w:b/>
          <w:sz w:val="23"/>
          <w:szCs w:val="23"/>
        </w:rPr>
      </w:pPr>
      <w:r w:rsidRPr="008D01F9">
        <w:rPr>
          <w:rFonts w:eastAsia="Arial Unicode MS" w:cstheme="minorHAnsi"/>
          <w:b/>
          <w:sz w:val="23"/>
          <w:szCs w:val="23"/>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A3F62BB" w14:textId="55CBD19C"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
          <w:sz w:val="23"/>
          <w:szCs w:val="23"/>
        </w:rPr>
        <w:t>β)</w:t>
      </w:r>
      <w:r w:rsidRPr="008D01F9">
        <w:rPr>
          <w:rFonts w:eastAsia="Arial Unicode MS" w:cstheme="minorHAnsi"/>
          <w:bCs/>
          <w:sz w:val="23"/>
          <w:szCs w:val="23"/>
        </w:rPr>
        <w:t xml:space="preserve"> αυτά που δεν υπάγονται στις διατ</w:t>
      </w:r>
      <w:r w:rsidR="00BA43F3" w:rsidRPr="008D01F9">
        <w:rPr>
          <w:rFonts w:eastAsia="Arial Unicode MS" w:cstheme="minorHAnsi"/>
          <w:bCs/>
          <w:sz w:val="23"/>
          <w:szCs w:val="23"/>
        </w:rPr>
        <w:t>άξεις του άρθρου 11 παρ. 2 του Ν</w:t>
      </w:r>
      <w:r w:rsidRPr="008D01F9">
        <w:rPr>
          <w:rFonts w:eastAsia="Arial Unicode MS" w:cstheme="minorHAnsi"/>
          <w:bCs/>
          <w:sz w:val="23"/>
          <w:szCs w:val="23"/>
        </w:rPr>
        <w:t xml:space="preserve">. 2690/1999, </w:t>
      </w:r>
    </w:p>
    <w:p w14:paraId="1CBB8D68" w14:textId="02B66DA2"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
          <w:sz w:val="23"/>
          <w:szCs w:val="23"/>
        </w:rPr>
        <w:t>γ)</w:t>
      </w:r>
      <w:r w:rsidRPr="008D01F9">
        <w:rPr>
          <w:rFonts w:eastAsia="Arial Unicode MS" w:cstheme="minorHAnsi"/>
          <w:bCs/>
          <w:sz w:val="23"/>
          <w:szCs w:val="23"/>
        </w:rPr>
        <w:t xml:space="preserve"> ιδιωτικά έγγραφα τα οποία δεν  έχουν επικυρωθεί από δικηγόρο ή δεν φέρουν θεώρηση από υπηρεσίες και φορείς της περίπτωσης α’ της παρ. 2 του άρθρου 11 του </w:t>
      </w:r>
      <w:r w:rsidR="00BA43F3" w:rsidRPr="008D01F9">
        <w:rPr>
          <w:rFonts w:eastAsia="Arial Unicode MS" w:cstheme="minorHAnsi"/>
          <w:bCs/>
          <w:sz w:val="23"/>
          <w:szCs w:val="23"/>
        </w:rPr>
        <w:t>Ν</w:t>
      </w:r>
      <w:r w:rsidRPr="008D01F9">
        <w:rPr>
          <w:rFonts w:eastAsia="Arial Unicode MS" w:cstheme="minorHAnsi"/>
          <w:bCs/>
          <w:sz w:val="23"/>
          <w:szCs w:val="23"/>
        </w:rPr>
        <w:t>.2690/1999 ή δεν συνοδεύονται από υπεύθυνη δήλωση για την ακρίβειά τους, καθώς και</w:t>
      </w:r>
    </w:p>
    <w:p w14:paraId="622C90B7" w14:textId="48DB70DF"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
          <w:sz w:val="23"/>
          <w:szCs w:val="23"/>
        </w:rPr>
        <w:t>δ)</w:t>
      </w:r>
      <w:r w:rsidRPr="008D01F9">
        <w:rPr>
          <w:rFonts w:eastAsia="Arial Unicode MS" w:cstheme="minorHAnsi"/>
          <w:bCs/>
          <w:sz w:val="23"/>
          <w:szCs w:val="23"/>
        </w:rPr>
        <w:t xml:space="preserve"> τα αλλοδαπά δημόσια έντυπα έγγραφα που φέρουν την επισημείωση της Χάγης (Apostille), ή προξενική θεώρηση και δεν έχουν επικυρωθεί  από δικηγόρο. </w:t>
      </w:r>
    </w:p>
    <w:p w14:paraId="62B8B6B0" w14:textId="64F7AED6"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w:t>
      </w:r>
      <w:r w:rsidR="00BA43F3" w:rsidRPr="008D01F9">
        <w:rPr>
          <w:rFonts w:eastAsia="Arial Unicode MS" w:cstheme="minorHAnsi"/>
          <w:bCs/>
          <w:sz w:val="23"/>
          <w:szCs w:val="23"/>
        </w:rPr>
        <w:t>Ν</w:t>
      </w:r>
      <w:r w:rsidRPr="008D01F9">
        <w:rPr>
          <w:rFonts w:eastAsia="Arial Unicode MS" w:cstheme="minorHAnsi"/>
          <w:bCs/>
          <w:sz w:val="23"/>
          <w:szCs w:val="23"/>
        </w:rPr>
        <w:t>. 4412/2016.</w:t>
      </w:r>
    </w:p>
    <w:p w14:paraId="5163B6DF" w14:textId="77777777" w:rsidR="00E83CD7" w:rsidRPr="008D01F9" w:rsidRDefault="00E83CD7" w:rsidP="008D01F9">
      <w:pPr>
        <w:tabs>
          <w:tab w:val="left" w:pos="426"/>
        </w:tabs>
        <w:spacing w:line="340" w:lineRule="exact"/>
        <w:jc w:val="both"/>
        <w:rPr>
          <w:rFonts w:eastAsia="Arial Unicode MS" w:cstheme="minorHAnsi"/>
          <w:b/>
          <w:color w:val="FF0000"/>
          <w:sz w:val="23"/>
          <w:szCs w:val="23"/>
        </w:rPr>
      </w:pPr>
    </w:p>
    <w:p w14:paraId="670095FA" w14:textId="45E66EE6"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w:t>
      </w:r>
      <w:r w:rsidR="008D7BE2" w:rsidRPr="008D01F9">
        <w:rPr>
          <w:rFonts w:eastAsia="Arial Unicode MS" w:cstheme="minorHAnsi"/>
          <w:bCs/>
          <w:sz w:val="23"/>
          <w:szCs w:val="23"/>
        </w:rPr>
        <w:t>της παρούσας πρόσκλησης</w:t>
      </w:r>
      <w:r w:rsidRPr="008D01F9">
        <w:rPr>
          <w:rFonts w:eastAsia="Arial Unicode MS" w:cstheme="minorHAnsi"/>
          <w:bCs/>
          <w:sz w:val="23"/>
          <w:szCs w:val="23"/>
        </w:rPr>
        <w:t xml:space="preserve">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AC15415" w14:textId="77777777" w:rsidR="00E83CD7" w:rsidRPr="008D01F9" w:rsidRDefault="00E83CD7" w:rsidP="008D01F9">
      <w:pPr>
        <w:tabs>
          <w:tab w:val="left" w:pos="426"/>
        </w:tabs>
        <w:spacing w:line="340" w:lineRule="exact"/>
        <w:jc w:val="both"/>
        <w:rPr>
          <w:rFonts w:eastAsia="Arial Unicode MS" w:cstheme="minorHAnsi"/>
          <w:b/>
          <w:color w:val="FF0000"/>
          <w:sz w:val="23"/>
          <w:szCs w:val="23"/>
        </w:rPr>
      </w:pPr>
    </w:p>
    <w:p w14:paraId="59F9CD74" w14:textId="77777777" w:rsidR="00E83CD7" w:rsidRPr="008D01F9" w:rsidRDefault="00E83CD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70E52384" w14:textId="77777777" w:rsidR="008519FB" w:rsidRPr="008D01F9" w:rsidRDefault="008519FB" w:rsidP="008D01F9">
      <w:pPr>
        <w:tabs>
          <w:tab w:val="left" w:pos="426"/>
        </w:tabs>
        <w:spacing w:line="340" w:lineRule="exact"/>
        <w:jc w:val="both"/>
        <w:rPr>
          <w:rFonts w:eastAsia="Arial Unicode MS" w:cstheme="minorHAnsi"/>
          <w:bCs/>
          <w:sz w:val="23"/>
          <w:szCs w:val="23"/>
        </w:rPr>
      </w:pPr>
    </w:p>
    <w:p w14:paraId="5F4BCD68" w14:textId="58E15BC8" w:rsidR="00E83CD7" w:rsidRPr="008D01F9" w:rsidRDefault="00E83CD7" w:rsidP="008D01F9">
      <w:pPr>
        <w:tabs>
          <w:tab w:val="left" w:pos="426"/>
        </w:tabs>
        <w:spacing w:line="340" w:lineRule="exact"/>
        <w:jc w:val="both"/>
        <w:rPr>
          <w:rFonts w:eastAsia="Arial Unicode MS" w:cstheme="minorHAnsi"/>
          <w:bCs/>
          <w:sz w:val="23"/>
          <w:szCs w:val="23"/>
          <w:u w:val="single"/>
        </w:rPr>
      </w:pPr>
      <w:r w:rsidRPr="008D01F9">
        <w:rPr>
          <w:rFonts w:eastAsia="Arial Unicode MS" w:cstheme="minorHAnsi"/>
          <w:bCs/>
          <w:sz w:val="23"/>
          <w:szCs w:val="23"/>
        </w:rPr>
        <w:t xml:space="preserve">Στην περίπτωση που επιλεγεί η αποστολή του φακέλου της εγγύησης συμμετοχής </w:t>
      </w:r>
      <w:r w:rsidRPr="008D01F9">
        <w:rPr>
          <w:rFonts w:eastAsia="Arial Unicode MS" w:cstheme="minorHAnsi"/>
          <w:b/>
          <w:sz w:val="23"/>
          <w:szCs w:val="23"/>
        </w:rPr>
        <w:t>ταχυδρομικώς,</w:t>
      </w:r>
      <w:r w:rsidRPr="008D01F9">
        <w:rPr>
          <w:rFonts w:eastAsia="Arial Unicode MS" w:cstheme="minorHAnsi"/>
          <w:bCs/>
          <w:sz w:val="23"/>
          <w:szCs w:val="23"/>
        </w:rPr>
        <w:t xml:space="preserve"> </w:t>
      </w:r>
      <w:r w:rsidRPr="008D01F9">
        <w:rPr>
          <w:rFonts w:eastAsia="Arial Unicode MS" w:cstheme="minorHAnsi"/>
          <w:b/>
          <w:sz w:val="23"/>
          <w:szCs w:val="23"/>
        </w:rPr>
        <w:t>ο οικονομικός φορέας αναρτά,</w:t>
      </w:r>
      <w:r w:rsidRPr="008D01F9">
        <w:rPr>
          <w:rFonts w:eastAsia="Arial Unicode MS" w:cstheme="minorHAnsi"/>
          <w:bCs/>
          <w:sz w:val="23"/>
          <w:szCs w:val="23"/>
        </w:rPr>
        <w:t xml:space="preserve"> εφόσον δεν διαθέτει αριθμό έγκαιρης εισαγωγής του φακέλου του στο </w:t>
      </w:r>
      <w:r w:rsidRPr="008D01F9">
        <w:rPr>
          <w:rFonts w:eastAsia="Arial Unicode MS" w:cstheme="minorHAnsi"/>
          <w:bCs/>
          <w:sz w:val="23"/>
          <w:szCs w:val="23"/>
        </w:rPr>
        <w:lastRenderedPageBreak/>
        <w:t xml:space="preserve">πρωτόκολλο της αναθέτουσας αρχής, </w:t>
      </w:r>
      <w:r w:rsidRPr="008D01F9">
        <w:rPr>
          <w:rFonts w:eastAsia="Arial Unicode MS" w:cstheme="minorHAnsi"/>
          <w:b/>
          <w:sz w:val="23"/>
          <w:szCs w:val="23"/>
          <w:u w:val="single"/>
        </w:rPr>
        <w:t xml:space="preserve">το αργότερο έως την ημερομηνία και ώρα αποσφράγισης των προσφορών, μέσω της λειτουργικότητας «Επικοινωνία», </w:t>
      </w:r>
      <w:r w:rsidRPr="008D01F9">
        <w:rPr>
          <w:rFonts w:eastAsia="Arial Unicode MS" w:cstheme="minorHAnsi"/>
          <w:bCs/>
          <w:sz w:val="23"/>
          <w:szCs w:val="23"/>
          <w:u w:val="single"/>
        </w:rPr>
        <w:t>το σχετικό αποδεικτικό στοιχείο προσκόμισης</w:t>
      </w:r>
      <w:r w:rsidRPr="008D01F9">
        <w:rPr>
          <w:rFonts w:eastAsia="Arial Unicode MS" w:cstheme="minorHAnsi"/>
          <w:bCs/>
          <w:sz w:val="23"/>
          <w:szCs w:val="23"/>
        </w:rPr>
        <w:t xml:space="preserve"> (αποδεικτικό κατάθεσης σε υπηρεσίες ταχυδρομείου</w:t>
      </w:r>
      <w:r w:rsidR="008519FB" w:rsidRPr="008D01F9">
        <w:rPr>
          <w:rFonts w:eastAsia="Arial Unicode MS" w:cstheme="minorHAnsi"/>
          <w:bCs/>
          <w:sz w:val="23"/>
          <w:szCs w:val="23"/>
        </w:rPr>
        <w:t xml:space="preserve"> </w:t>
      </w:r>
      <w:r w:rsidRPr="008D01F9">
        <w:rPr>
          <w:rFonts w:eastAsia="Arial Unicode MS" w:cstheme="minorHAnsi"/>
          <w:bCs/>
          <w:sz w:val="23"/>
          <w:szCs w:val="23"/>
        </w:rPr>
        <w:t xml:space="preserve">- ταχυμεταφορών), </w:t>
      </w:r>
      <w:r w:rsidRPr="008D01F9">
        <w:rPr>
          <w:rFonts w:eastAsia="Arial Unicode MS" w:cstheme="minorHAnsi"/>
          <w:bCs/>
          <w:sz w:val="23"/>
          <w:szCs w:val="23"/>
          <w:u w:val="single"/>
        </w:rP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10C2AA99" w14:textId="77777777" w:rsidR="00BD6183" w:rsidRPr="008D01F9" w:rsidRDefault="00BD6183" w:rsidP="008D01F9">
      <w:pPr>
        <w:tabs>
          <w:tab w:val="left" w:pos="426"/>
        </w:tabs>
        <w:spacing w:line="340" w:lineRule="exact"/>
        <w:jc w:val="both"/>
        <w:rPr>
          <w:rFonts w:eastAsia="Arial Unicode MS" w:cstheme="minorHAnsi"/>
          <w:b/>
          <w:color w:val="FF0000"/>
          <w:sz w:val="23"/>
          <w:szCs w:val="23"/>
        </w:rPr>
      </w:pPr>
    </w:p>
    <w:p w14:paraId="13F2C5AC" w14:textId="77777777" w:rsidR="00406790" w:rsidRPr="008D01F9" w:rsidRDefault="008319B7" w:rsidP="008D01F9">
      <w:pPr>
        <w:tabs>
          <w:tab w:val="left" w:pos="426"/>
        </w:tabs>
        <w:spacing w:line="340" w:lineRule="exact"/>
        <w:jc w:val="both"/>
        <w:rPr>
          <w:rFonts w:eastAsia="Arial Unicode MS" w:cstheme="minorHAnsi"/>
          <w:bCs/>
          <w:sz w:val="23"/>
          <w:szCs w:val="23"/>
        </w:rPr>
      </w:pPr>
      <w:r w:rsidRPr="008D01F9">
        <w:rPr>
          <w:rFonts w:eastAsia="Arial Unicode MS" w:cstheme="minorHAnsi"/>
          <w:bCs/>
          <w:sz w:val="23"/>
          <w:szCs w:val="23"/>
        </w:rPr>
        <w:t xml:space="preserve">Η προσκόμιση των ανωτέρω δικαιολογητικών (καθώς και όλων των δικαιολογητικών που αποτελούν το περιεχόμενο του φακέλου «Προσφορά») θα γίνεται στο </w:t>
      </w:r>
      <w:r w:rsidRPr="008D01F9">
        <w:rPr>
          <w:rFonts w:eastAsia="Arial Unicode MS" w:cstheme="minorHAnsi"/>
          <w:b/>
          <w:sz w:val="23"/>
          <w:szCs w:val="23"/>
        </w:rPr>
        <w:t>Αυτοτελές, Τμήμα Γενικού Πρωτοκόλλου (Ακαδημίας 22, 10671 Αθήνα, ισόγειο) με διαβιβαστικό,</w:t>
      </w:r>
      <w:r w:rsidRPr="008D01F9">
        <w:rPr>
          <w:rFonts w:eastAsia="Arial Unicode MS" w:cstheme="minorHAnsi"/>
          <w:bCs/>
          <w:sz w:val="23"/>
          <w:szCs w:val="23"/>
        </w:rPr>
        <w:t xml:space="preserve"> στο οποίο θα αναφέρονται αναλυτικά τα προσκομιζόμενα έγγραφα – δικαιολογητικά. Αυτά θα είναι τοποθετημένα μέσα σε καλά σφραγισμένο φάκελο, στον οποίο θα αναγράφονται (εξωτερικά) ευκρινώς με κεφαλαία γράμματα:</w:t>
      </w:r>
    </w:p>
    <w:p w14:paraId="68D7E249" w14:textId="77777777" w:rsidR="00BD6183" w:rsidRPr="008D01F9" w:rsidRDefault="00BD6183" w:rsidP="008D01F9">
      <w:pPr>
        <w:tabs>
          <w:tab w:val="left" w:pos="426"/>
        </w:tabs>
        <w:spacing w:line="340" w:lineRule="exact"/>
        <w:jc w:val="both"/>
        <w:rPr>
          <w:rFonts w:eastAsia="Arial Unicode MS" w:cstheme="minorHAnsi"/>
          <w:sz w:val="23"/>
          <w:szCs w:val="23"/>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E17C2" w:rsidRPr="008D01F9" w14:paraId="33D46CEA" w14:textId="77777777" w:rsidTr="002804B7">
        <w:trPr>
          <w:trHeight w:val="625"/>
        </w:trPr>
        <w:tc>
          <w:tcPr>
            <w:tcW w:w="9776" w:type="dxa"/>
            <w:vAlign w:val="center"/>
          </w:tcPr>
          <w:p w14:paraId="1F1CED9D" w14:textId="77777777" w:rsidR="00DE17C2" w:rsidRPr="008D01F9" w:rsidRDefault="00DE17C2" w:rsidP="008D01F9">
            <w:pPr>
              <w:shd w:val="clear" w:color="auto" w:fill="FFFFFF" w:themeFill="background1"/>
              <w:tabs>
                <w:tab w:val="left" w:pos="426"/>
              </w:tabs>
              <w:autoSpaceDE w:val="0"/>
              <w:autoSpaceDN w:val="0"/>
              <w:adjustRightInd w:val="0"/>
              <w:spacing w:line="340" w:lineRule="exact"/>
              <w:ind w:right="147"/>
              <w:jc w:val="center"/>
              <w:rPr>
                <w:rFonts w:eastAsia="Arial Unicode MS" w:cstheme="minorHAnsi"/>
                <w:b/>
                <w:bCs/>
                <w:color w:val="000000"/>
                <w:sz w:val="23"/>
                <w:szCs w:val="23"/>
              </w:rPr>
            </w:pPr>
            <w:r w:rsidRPr="008D01F9">
              <w:rPr>
                <w:rFonts w:eastAsia="Arial Unicode MS" w:cstheme="minorHAnsi"/>
                <w:b/>
                <w:bCs/>
                <w:color w:val="000000"/>
                <w:sz w:val="23"/>
                <w:szCs w:val="23"/>
              </w:rPr>
              <w:t xml:space="preserve">Προς τη Διεύθυνση Προμηθειών του </w:t>
            </w:r>
            <w:r w:rsidR="00B45CB7" w:rsidRPr="008D01F9">
              <w:rPr>
                <w:rFonts w:eastAsia="Arial Unicode MS" w:cstheme="minorHAnsi"/>
                <w:b/>
                <w:bCs/>
                <w:color w:val="000000"/>
                <w:sz w:val="23"/>
                <w:szCs w:val="23"/>
                <w:lang w:val="en-US"/>
              </w:rPr>
              <w:t>e</w:t>
            </w:r>
            <w:r w:rsidR="00B45CB7" w:rsidRPr="008D01F9">
              <w:rPr>
                <w:rFonts w:eastAsia="Arial Unicode MS" w:cstheme="minorHAnsi"/>
                <w:b/>
                <w:bCs/>
                <w:color w:val="000000"/>
                <w:sz w:val="23"/>
                <w:szCs w:val="23"/>
              </w:rPr>
              <w:t>-</w:t>
            </w:r>
            <w:r w:rsidR="00F12376" w:rsidRPr="008D01F9">
              <w:rPr>
                <w:rFonts w:eastAsia="Arial Unicode MS" w:cstheme="minorHAnsi"/>
                <w:b/>
                <w:bCs/>
                <w:color w:val="000000"/>
                <w:sz w:val="23"/>
                <w:szCs w:val="23"/>
              </w:rPr>
              <w:t>ΕΦΚΑ</w:t>
            </w:r>
          </w:p>
        </w:tc>
      </w:tr>
      <w:tr w:rsidR="00DE17C2" w:rsidRPr="008D01F9" w14:paraId="119869E6" w14:textId="77777777" w:rsidTr="002804B7">
        <w:trPr>
          <w:trHeight w:val="1636"/>
        </w:trPr>
        <w:tc>
          <w:tcPr>
            <w:tcW w:w="9776" w:type="dxa"/>
            <w:vAlign w:val="center"/>
          </w:tcPr>
          <w:p w14:paraId="77630E6B" w14:textId="77777777" w:rsidR="00DE17C2" w:rsidRPr="008D01F9" w:rsidRDefault="00DE17C2" w:rsidP="008D01F9">
            <w:pPr>
              <w:shd w:val="clear" w:color="auto" w:fill="FFFFFF" w:themeFill="background1"/>
              <w:tabs>
                <w:tab w:val="left" w:pos="426"/>
              </w:tabs>
              <w:autoSpaceDE w:val="0"/>
              <w:autoSpaceDN w:val="0"/>
              <w:adjustRightInd w:val="0"/>
              <w:spacing w:line="340" w:lineRule="exact"/>
              <w:ind w:right="147"/>
              <w:jc w:val="both"/>
              <w:rPr>
                <w:rFonts w:eastAsia="Arial Unicode MS" w:cstheme="minorHAnsi"/>
                <w:b/>
                <w:bCs/>
                <w:color w:val="000000"/>
                <w:sz w:val="23"/>
                <w:szCs w:val="23"/>
              </w:rPr>
            </w:pPr>
            <w:r w:rsidRPr="008D01F9">
              <w:rPr>
                <w:rFonts w:eastAsia="Arial Unicode MS" w:cstheme="minorHAnsi"/>
                <w:b/>
                <w:bCs/>
                <w:color w:val="000000"/>
                <w:sz w:val="23"/>
                <w:szCs w:val="23"/>
              </w:rPr>
              <w:t xml:space="preserve">ΠΡΟΣΦΟΡΑ ΤΟΥ  </w:t>
            </w:r>
            <w:r w:rsidR="00920D38" w:rsidRPr="008D01F9">
              <w:rPr>
                <w:rFonts w:eastAsia="Arial Unicode MS" w:cstheme="minorHAnsi"/>
                <w:b/>
                <w:bCs/>
                <w:color w:val="000000"/>
                <w:sz w:val="23"/>
                <w:szCs w:val="23"/>
              </w:rPr>
              <w:t>_____________________________________________________</w:t>
            </w:r>
          </w:p>
          <w:p w14:paraId="2E2D0EAA" w14:textId="77777777" w:rsidR="00DE17C2" w:rsidRPr="008D01F9" w:rsidRDefault="00DE17C2" w:rsidP="008D01F9">
            <w:pPr>
              <w:shd w:val="clear" w:color="auto" w:fill="FFFFFF" w:themeFill="background1"/>
              <w:tabs>
                <w:tab w:val="left" w:pos="426"/>
              </w:tabs>
              <w:autoSpaceDE w:val="0"/>
              <w:autoSpaceDN w:val="0"/>
              <w:adjustRightInd w:val="0"/>
              <w:spacing w:line="340" w:lineRule="exact"/>
              <w:ind w:right="147"/>
              <w:jc w:val="both"/>
              <w:rPr>
                <w:rFonts w:eastAsia="Arial Unicode MS" w:cstheme="minorHAnsi"/>
                <w:color w:val="000000"/>
                <w:sz w:val="23"/>
                <w:szCs w:val="23"/>
              </w:rPr>
            </w:pPr>
            <w:r w:rsidRPr="008D01F9">
              <w:rPr>
                <w:rFonts w:eastAsia="Arial Unicode MS" w:cstheme="minorHAnsi"/>
                <w:color w:val="000000"/>
                <w:sz w:val="23"/>
                <w:szCs w:val="23"/>
              </w:rPr>
              <w:t>[αναγράφονται τα στ</w:t>
            </w:r>
            <w:r w:rsidR="004C6910" w:rsidRPr="008D01F9">
              <w:rPr>
                <w:rFonts w:eastAsia="Arial Unicode MS" w:cstheme="minorHAnsi"/>
                <w:color w:val="000000"/>
                <w:sz w:val="23"/>
                <w:szCs w:val="23"/>
              </w:rPr>
              <w:t>οιχεία του προσφέροντος, δηλαδή</w:t>
            </w:r>
            <w:r w:rsidRPr="008D01F9">
              <w:rPr>
                <w:rFonts w:eastAsia="Arial Unicode MS" w:cstheme="minorHAnsi"/>
                <w:color w:val="000000"/>
                <w:sz w:val="23"/>
                <w:szCs w:val="23"/>
              </w:rPr>
              <w:t xml:space="preserve">: επωνυμία του </w:t>
            </w:r>
            <w:r w:rsidR="00A93BD9" w:rsidRPr="008D01F9">
              <w:rPr>
                <w:rFonts w:eastAsia="Arial Unicode MS" w:cstheme="minorHAnsi"/>
                <w:color w:val="000000"/>
                <w:sz w:val="23"/>
                <w:szCs w:val="23"/>
              </w:rPr>
              <w:t>οικονομικού φορέα</w:t>
            </w:r>
            <w:r w:rsidRPr="008D01F9">
              <w:rPr>
                <w:rFonts w:eastAsia="Arial Unicode MS" w:cstheme="minorHAnsi"/>
                <w:color w:val="000000"/>
                <w:sz w:val="23"/>
                <w:szCs w:val="23"/>
              </w:rPr>
              <w:t xml:space="preserve"> και σε περίπτωση ένωσης τις επωνυμίες των οικονομικών φορέων που την αποτελούν, καθώς και τα απαραίτητα στοιχεία επικοινωνίας (ταχ. διεύθυνση, αριθμός τηλεφώνου, e-mail)]</w:t>
            </w:r>
          </w:p>
        </w:tc>
      </w:tr>
      <w:tr w:rsidR="00DE17C2" w:rsidRPr="008D01F9" w14:paraId="02F31467" w14:textId="77777777" w:rsidTr="006641B5">
        <w:trPr>
          <w:trHeight w:val="1833"/>
        </w:trPr>
        <w:tc>
          <w:tcPr>
            <w:tcW w:w="9776" w:type="dxa"/>
            <w:vAlign w:val="center"/>
          </w:tcPr>
          <w:p w14:paraId="1F2363BD" w14:textId="189B9993" w:rsidR="00DE17C2" w:rsidRPr="008D01F9" w:rsidRDefault="00920D38" w:rsidP="008D01F9">
            <w:pPr>
              <w:shd w:val="clear" w:color="auto" w:fill="FFFFFF" w:themeFill="background1"/>
              <w:tabs>
                <w:tab w:val="left" w:pos="426"/>
              </w:tabs>
              <w:autoSpaceDE w:val="0"/>
              <w:autoSpaceDN w:val="0"/>
              <w:adjustRightInd w:val="0"/>
              <w:spacing w:line="340" w:lineRule="exact"/>
              <w:ind w:right="147"/>
              <w:jc w:val="both"/>
              <w:rPr>
                <w:rFonts w:eastAsia="Arial Unicode MS" w:cstheme="minorHAnsi"/>
                <w:b/>
                <w:bCs/>
                <w:color w:val="000000"/>
                <w:sz w:val="23"/>
                <w:szCs w:val="23"/>
              </w:rPr>
            </w:pPr>
            <w:r w:rsidRPr="008D01F9">
              <w:rPr>
                <w:rFonts w:eastAsia="Arial Unicode MS" w:cstheme="minorHAnsi"/>
                <w:b/>
                <w:bCs/>
                <w:color w:val="000000"/>
                <w:sz w:val="23"/>
                <w:szCs w:val="23"/>
              </w:rPr>
              <w:t>Αφορά</w:t>
            </w:r>
            <w:r w:rsidR="00DE17C2" w:rsidRPr="008D01F9">
              <w:rPr>
                <w:rFonts w:eastAsia="Arial Unicode MS" w:cstheme="minorHAnsi"/>
                <w:b/>
                <w:bCs/>
                <w:color w:val="000000"/>
                <w:sz w:val="23"/>
                <w:szCs w:val="23"/>
              </w:rPr>
              <w:t xml:space="preserve"> </w:t>
            </w:r>
            <w:r w:rsidR="00A93BD9" w:rsidRPr="008D01F9">
              <w:rPr>
                <w:rFonts w:eastAsia="Arial Unicode MS" w:cstheme="minorHAnsi"/>
                <w:b/>
                <w:bCs/>
                <w:color w:val="000000"/>
                <w:sz w:val="23"/>
                <w:szCs w:val="23"/>
              </w:rPr>
              <w:t xml:space="preserve">την </w:t>
            </w:r>
            <w:r w:rsidR="00A93BD9" w:rsidRPr="008D01F9">
              <w:rPr>
                <w:rFonts w:eastAsia="Arial Unicode MS" w:cstheme="minorHAnsi"/>
                <w:b/>
                <w:sz w:val="23"/>
                <w:szCs w:val="23"/>
              </w:rPr>
              <w:t>Πρόσκληση Εκδήλωσης Ενδιαφέροντος</w:t>
            </w:r>
            <w:r w:rsidRPr="008D01F9">
              <w:rPr>
                <w:rFonts w:eastAsia="Arial Unicode MS" w:cstheme="minorHAnsi"/>
                <w:b/>
                <w:sz w:val="23"/>
                <w:szCs w:val="23"/>
              </w:rPr>
              <w:t xml:space="preserve"> για τη</w:t>
            </w:r>
            <w:r w:rsidR="00A93BD9" w:rsidRPr="008D01F9">
              <w:rPr>
                <w:rFonts w:eastAsia="Arial Unicode MS" w:cstheme="minorHAnsi"/>
                <w:b/>
                <w:sz w:val="23"/>
                <w:szCs w:val="23"/>
              </w:rPr>
              <w:t xml:space="preserve"> </w:t>
            </w:r>
            <w:r w:rsidR="00140BA2" w:rsidRPr="008D01F9">
              <w:rPr>
                <w:rFonts w:eastAsia="Arial Unicode MS" w:cstheme="minorHAnsi"/>
                <w:b/>
                <w:sz w:val="23"/>
                <w:szCs w:val="23"/>
              </w:rPr>
              <w:t>σ</w:t>
            </w:r>
            <w:r w:rsidR="00A93BD9" w:rsidRPr="008D01F9">
              <w:rPr>
                <w:rFonts w:eastAsia="Arial Unicode MS" w:cstheme="minorHAnsi"/>
                <w:b/>
                <w:sz w:val="23"/>
                <w:szCs w:val="23"/>
              </w:rPr>
              <w:t xml:space="preserve">ύναψη 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EB1835" w:rsidRPr="008D01F9">
              <w:rPr>
                <w:rFonts w:eastAsia="Arial Unicode MS" w:cstheme="minorHAnsi"/>
                <w:b/>
                <w:sz w:val="23"/>
                <w:szCs w:val="23"/>
              </w:rPr>
              <w:t>του</w:t>
            </w:r>
            <w:r w:rsidR="00A93BD9" w:rsidRPr="008D01F9">
              <w:rPr>
                <w:rFonts w:eastAsia="Arial Unicode MS" w:cstheme="minorHAnsi"/>
                <w:b/>
                <w:sz w:val="23"/>
                <w:szCs w:val="23"/>
              </w:rPr>
              <w:t xml:space="preserve"> </w:t>
            </w:r>
            <w:r w:rsidR="000A5906" w:rsidRPr="008D01F9">
              <w:rPr>
                <w:rFonts w:eastAsia="Arial Unicode MS" w:cstheme="minorHAnsi"/>
                <w:b/>
                <w:sz w:val="23"/>
                <w:szCs w:val="23"/>
                <w:lang w:val="en-US"/>
              </w:rPr>
              <w:t>e</w:t>
            </w:r>
            <w:r w:rsidR="00EB1835" w:rsidRPr="008D01F9">
              <w:rPr>
                <w:rFonts w:eastAsia="Arial Unicode MS" w:cstheme="minorHAnsi"/>
                <w:b/>
                <w:sz w:val="23"/>
                <w:szCs w:val="23"/>
              </w:rPr>
              <w:t xml:space="preserve">-ΕΦΚΑ, </w:t>
            </w:r>
            <w:r w:rsidR="00B45CB7" w:rsidRPr="008D01F9">
              <w:rPr>
                <w:rFonts w:eastAsia="Arial Unicode MS" w:cstheme="minorHAnsi"/>
                <w:b/>
                <w:sz w:val="23"/>
                <w:szCs w:val="23"/>
              </w:rPr>
              <w:t xml:space="preserve">για </w:t>
            </w:r>
            <w:r w:rsidR="00054EE0" w:rsidRPr="008D01F9">
              <w:rPr>
                <w:rFonts w:eastAsia="Arial Unicode MS" w:cstheme="minorHAnsi"/>
                <w:b/>
                <w:sz w:val="23"/>
                <w:szCs w:val="23"/>
              </w:rPr>
              <w:t>τη θερινή περίοδο</w:t>
            </w:r>
            <w:r w:rsidR="00B45CB7" w:rsidRPr="008D01F9">
              <w:rPr>
                <w:rFonts w:eastAsia="Arial Unicode MS" w:cstheme="minorHAnsi"/>
                <w:b/>
                <w:sz w:val="23"/>
                <w:szCs w:val="23"/>
              </w:rPr>
              <w:t xml:space="preserve"> </w:t>
            </w:r>
            <w:r w:rsidR="00B37FE5" w:rsidRPr="008D01F9">
              <w:rPr>
                <w:rFonts w:eastAsia="Arial Unicode MS" w:cstheme="minorHAnsi"/>
                <w:b/>
                <w:sz w:val="23"/>
                <w:szCs w:val="23"/>
              </w:rPr>
              <w:t xml:space="preserve">έτους </w:t>
            </w:r>
            <w:r w:rsidR="00B45CB7" w:rsidRPr="008D01F9">
              <w:rPr>
                <w:rFonts w:eastAsia="Arial Unicode MS" w:cstheme="minorHAnsi"/>
                <w:b/>
                <w:sz w:val="23"/>
                <w:szCs w:val="23"/>
              </w:rPr>
              <w:t>202</w:t>
            </w:r>
            <w:r w:rsidR="00505D0F" w:rsidRPr="008D01F9">
              <w:rPr>
                <w:rFonts w:eastAsia="Arial Unicode MS" w:cstheme="minorHAnsi"/>
                <w:b/>
                <w:sz w:val="23"/>
                <w:szCs w:val="23"/>
              </w:rPr>
              <w:t>6</w:t>
            </w:r>
            <w:r w:rsidR="00DE17C2" w:rsidRPr="008D01F9">
              <w:rPr>
                <w:rFonts w:eastAsia="Arial Unicode MS" w:cstheme="minorHAnsi"/>
                <w:b/>
                <w:bCs/>
                <w:color w:val="000000"/>
                <w:sz w:val="23"/>
                <w:szCs w:val="23"/>
              </w:rPr>
              <w:t xml:space="preserve"> </w:t>
            </w:r>
            <w:r w:rsidR="00BA67C1" w:rsidRPr="008D01F9">
              <w:rPr>
                <w:rFonts w:eastAsia="Arial Unicode MS" w:cstheme="minorHAnsi"/>
                <w:b/>
                <w:bCs/>
                <w:color w:val="000000"/>
                <w:sz w:val="23"/>
                <w:szCs w:val="23"/>
              </w:rPr>
              <w:t xml:space="preserve">– (ΦΠΥ </w:t>
            </w:r>
            <w:r w:rsidR="00505D0F" w:rsidRPr="008D01F9">
              <w:rPr>
                <w:rFonts w:eastAsia="Arial Unicode MS" w:cstheme="minorHAnsi"/>
                <w:b/>
                <w:bCs/>
                <w:color w:val="000000"/>
                <w:sz w:val="23"/>
                <w:szCs w:val="23"/>
              </w:rPr>
              <w:t>10</w:t>
            </w:r>
            <w:r w:rsidR="003A7C42" w:rsidRPr="008D01F9">
              <w:rPr>
                <w:rFonts w:eastAsia="Arial Unicode MS" w:cstheme="minorHAnsi"/>
                <w:b/>
                <w:bCs/>
                <w:color w:val="000000"/>
                <w:sz w:val="23"/>
                <w:szCs w:val="23"/>
              </w:rPr>
              <w:t>/2</w:t>
            </w:r>
            <w:r w:rsidR="00505D0F" w:rsidRPr="008D01F9">
              <w:rPr>
                <w:rFonts w:eastAsia="Arial Unicode MS" w:cstheme="minorHAnsi"/>
                <w:b/>
                <w:bCs/>
                <w:color w:val="000000"/>
                <w:sz w:val="23"/>
                <w:szCs w:val="23"/>
              </w:rPr>
              <w:t>6</w:t>
            </w:r>
            <w:r w:rsidR="00BA67C1" w:rsidRPr="008D01F9">
              <w:rPr>
                <w:rFonts w:eastAsia="Arial Unicode MS" w:cstheme="minorHAnsi"/>
                <w:b/>
                <w:bCs/>
                <w:color w:val="000000"/>
                <w:sz w:val="23"/>
                <w:szCs w:val="23"/>
              </w:rPr>
              <w:t>)</w:t>
            </w:r>
          </w:p>
          <w:p w14:paraId="2BB61291" w14:textId="1A929B3A" w:rsidR="00DE17C2" w:rsidRPr="008D01F9" w:rsidRDefault="00DE17C2" w:rsidP="008D01F9">
            <w:pPr>
              <w:shd w:val="clear" w:color="auto" w:fill="FFFFFF" w:themeFill="background1"/>
              <w:tabs>
                <w:tab w:val="left" w:pos="426"/>
              </w:tabs>
              <w:autoSpaceDE w:val="0"/>
              <w:autoSpaceDN w:val="0"/>
              <w:adjustRightInd w:val="0"/>
              <w:spacing w:line="340" w:lineRule="exact"/>
              <w:ind w:right="147"/>
              <w:jc w:val="both"/>
              <w:rPr>
                <w:rFonts w:eastAsia="Arial Unicode MS" w:cstheme="minorHAnsi"/>
                <w:color w:val="000000"/>
                <w:sz w:val="23"/>
                <w:szCs w:val="23"/>
              </w:rPr>
            </w:pPr>
            <w:r w:rsidRPr="008D01F9">
              <w:rPr>
                <w:rFonts w:eastAsia="Arial Unicode MS" w:cstheme="minorHAnsi"/>
                <w:color w:val="000000"/>
                <w:sz w:val="23"/>
                <w:szCs w:val="23"/>
              </w:rPr>
              <w:t xml:space="preserve">Αρ.Πρωτ. </w:t>
            </w:r>
            <w:r w:rsidR="000A7168" w:rsidRPr="008D01F9">
              <w:rPr>
                <w:rFonts w:eastAsia="Arial Unicode MS" w:cstheme="minorHAnsi"/>
                <w:color w:val="000000"/>
                <w:sz w:val="23"/>
                <w:szCs w:val="23"/>
              </w:rPr>
              <w:t>Πρόσκλησης</w:t>
            </w:r>
            <w:r w:rsidRPr="00671594">
              <w:rPr>
                <w:rFonts w:eastAsia="Arial Unicode MS" w:cstheme="minorHAnsi"/>
                <w:color w:val="000000"/>
                <w:sz w:val="23"/>
                <w:szCs w:val="23"/>
              </w:rPr>
              <w:t>:</w:t>
            </w:r>
            <w:r w:rsidR="00915BBC" w:rsidRPr="00671594">
              <w:rPr>
                <w:rFonts w:eastAsia="Arial Unicode MS" w:cstheme="minorHAnsi"/>
                <w:color w:val="000000"/>
                <w:sz w:val="23"/>
                <w:szCs w:val="23"/>
              </w:rPr>
              <w:t xml:space="preserve"> </w:t>
            </w:r>
            <w:r w:rsidR="00E6694A" w:rsidRPr="00671594">
              <w:rPr>
                <w:rFonts w:eastAsia="Arial Unicode MS" w:cstheme="minorHAnsi"/>
                <w:b/>
                <w:bCs/>
                <w:color w:val="000000"/>
                <w:sz w:val="23"/>
                <w:szCs w:val="23"/>
              </w:rPr>
              <w:t>………………….</w:t>
            </w:r>
            <w:r w:rsidR="00F54E86" w:rsidRPr="00671594">
              <w:rPr>
                <w:rFonts w:eastAsia="Arial Unicode MS" w:cstheme="minorHAnsi"/>
                <w:b/>
                <w:bCs/>
                <w:color w:val="000000"/>
                <w:sz w:val="23"/>
                <w:szCs w:val="23"/>
              </w:rPr>
              <w:t>/</w:t>
            </w:r>
            <w:r w:rsidR="00E6694A" w:rsidRPr="00671594">
              <w:rPr>
                <w:rFonts w:eastAsia="Arial Unicode MS" w:cstheme="minorHAnsi"/>
                <w:b/>
                <w:bCs/>
                <w:color w:val="000000"/>
                <w:sz w:val="23"/>
                <w:szCs w:val="23"/>
              </w:rPr>
              <w:t>………………</w:t>
            </w:r>
          </w:p>
        </w:tc>
      </w:tr>
      <w:tr w:rsidR="00DE17C2" w:rsidRPr="008D01F9" w14:paraId="55991F47" w14:textId="77777777" w:rsidTr="002804B7">
        <w:trPr>
          <w:trHeight w:val="678"/>
        </w:trPr>
        <w:tc>
          <w:tcPr>
            <w:tcW w:w="9776" w:type="dxa"/>
            <w:vAlign w:val="center"/>
          </w:tcPr>
          <w:p w14:paraId="42627116" w14:textId="21955C00" w:rsidR="00DE17C2" w:rsidRPr="008D01F9" w:rsidRDefault="00DE17C2" w:rsidP="008D01F9">
            <w:pPr>
              <w:shd w:val="clear" w:color="auto" w:fill="FFFFFF" w:themeFill="background1"/>
              <w:tabs>
                <w:tab w:val="left" w:pos="426"/>
              </w:tabs>
              <w:autoSpaceDE w:val="0"/>
              <w:autoSpaceDN w:val="0"/>
              <w:adjustRightInd w:val="0"/>
              <w:spacing w:line="340" w:lineRule="exact"/>
              <w:ind w:right="147"/>
              <w:rPr>
                <w:rFonts w:eastAsia="Arial Unicode MS" w:cstheme="minorHAnsi"/>
                <w:b/>
                <w:bCs/>
                <w:color w:val="000000"/>
                <w:sz w:val="23"/>
                <w:szCs w:val="23"/>
              </w:rPr>
            </w:pPr>
            <w:r w:rsidRPr="008D01F9">
              <w:rPr>
                <w:rFonts w:eastAsia="Arial Unicode MS" w:cstheme="minorHAnsi"/>
                <w:b/>
                <w:bCs/>
                <w:color w:val="000000"/>
                <w:sz w:val="23"/>
                <w:szCs w:val="23"/>
              </w:rPr>
              <w:t xml:space="preserve">Αναθέτουσα Αρχή: </w:t>
            </w:r>
            <w:r w:rsidR="00EB456E" w:rsidRPr="008D01F9">
              <w:rPr>
                <w:rFonts w:eastAsia="Arial Unicode MS" w:cstheme="minorHAnsi"/>
                <w:b/>
                <w:bCs/>
                <w:color w:val="000000"/>
                <w:sz w:val="23"/>
                <w:szCs w:val="23"/>
              </w:rPr>
              <w:t xml:space="preserve">ΗΛΕΚΤΡΟΝΙΚΟΣ ΕΘΝΙΚΟΣ </w:t>
            </w:r>
            <w:r w:rsidRPr="008D01F9">
              <w:rPr>
                <w:rFonts w:eastAsia="Arial Unicode MS" w:cstheme="minorHAnsi"/>
                <w:b/>
                <w:bCs/>
                <w:color w:val="000000"/>
                <w:sz w:val="23"/>
                <w:szCs w:val="23"/>
              </w:rPr>
              <w:t>ΦΟΡΕΑΣ</w:t>
            </w:r>
            <w:r w:rsidR="00EB456E" w:rsidRPr="008D01F9">
              <w:rPr>
                <w:rFonts w:eastAsia="Arial Unicode MS" w:cstheme="minorHAnsi"/>
                <w:b/>
                <w:bCs/>
                <w:color w:val="000000"/>
                <w:sz w:val="23"/>
                <w:szCs w:val="23"/>
              </w:rPr>
              <w:t xml:space="preserve"> ΚΟΙΝΩΝΙΚΗΣ ΑΣΦΑΛΙΣΗΣ </w:t>
            </w:r>
            <w:r w:rsidR="008C5B29" w:rsidRPr="008D01F9">
              <w:rPr>
                <w:rFonts w:eastAsia="Arial Unicode MS" w:cstheme="minorHAnsi"/>
                <w:b/>
                <w:bCs/>
                <w:color w:val="000000"/>
                <w:sz w:val="23"/>
                <w:szCs w:val="23"/>
              </w:rPr>
              <w:br/>
              <w:t xml:space="preserve">                                </w:t>
            </w:r>
            <w:r w:rsidR="00EB456E" w:rsidRPr="008D01F9">
              <w:rPr>
                <w:rFonts w:eastAsia="Arial Unicode MS" w:cstheme="minorHAnsi"/>
                <w:b/>
                <w:bCs/>
                <w:color w:val="000000"/>
                <w:sz w:val="23"/>
                <w:szCs w:val="23"/>
              </w:rPr>
              <w:t>(</w:t>
            </w:r>
            <w:r w:rsidR="00EB456E" w:rsidRPr="008D01F9">
              <w:rPr>
                <w:rFonts w:eastAsia="Arial Unicode MS" w:cstheme="minorHAnsi"/>
                <w:b/>
                <w:bCs/>
                <w:color w:val="000000"/>
                <w:sz w:val="23"/>
                <w:szCs w:val="23"/>
                <w:lang w:val="en-US"/>
              </w:rPr>
              <w:t>e</w:t>
            </w:r>
            <w:r w:rsidR="00EB456E" w:rsidRPr="008D01F9">
              <w:rPr>
                <w:rFonts w:eastAsia="Arial Unicode MS" w:cstheme="minorHAnsi"/>
                <w:b/>
                <w:bCs/>
                <w:color w:val="000000"/>
                <w:sz w:val="23"/>
                <w:szCs w:val="23"/>
              </w:rPr>
              <w:t>-ΕΦΚΑ)</w:t>
            </w:r>
            <w:r w:rsidR="002804B7" w:rsidRPr="008D01F9">
              <w:rPr>
                <w:rFonts w:eastAsia="Arial Unicode MS" w:cstheme="minorHAnsi"/>
                <w:b/>
                <w:bCs/>
                <w:color w:val="000000"/>
                <w:sz w:val="23"/>
                <w:szCs w:val="23"/>
              </w:rPr>
              <w:t xml:space="preserve"> - Ταχ.</w:t>
            </w:r>
            <w:r w:rsidR="00581E32" w:rsidRPr="008D01F9">
              <w:rPr>
                <w:rFonts w:eastAsia="Arial Unicode MS" w:cstheme="minorHAnsi"/>
                <w:b/>
                <w:bCs/>
                <w:color w:val="000000"/>
                <w:sz w:val="23"/>
                <w:szCs w:val="23"/>
              </w:rPr>
              <w:t>Δ</w:t>
            </w:r>
            <w:r w:rsidR="002804B7" w:rsidRPr="008D01F9">
              <w:rPr>
                <w:rFonts w:eastAsia="Arial Unicode MS" w:cstheme="minorHAnsi"/>
                <w:b/>
                <w:bCs/>
                <w:color w:val="000000"/>
                <w:sz w:val="23"/>
                <w:szCs w:val="23"/>
              </w:rPr>
              <w:t>/ν</w:t>
            </w:r>
            <w:r w:rsidR="00581E32" w:rsidRPr="008D01F9">
              <w:rPr>
                <w:rFonts w:eastAsia="Arial Unicode MS" w:cstheme="minorHAnsi"/>
                <w:b/>
                <w:bCs/>
                <w:color w:val="000000"/>
                <w:sz w:val="23"/>
                <w:szCs w:val="23"/>
              </w:rPr>
              <w:t>ση</w:t>
            </w:r>
            <w:r w:rsidRPr="008D01F9">
              <w:rPr>
                <w:rFonts w:eastAsia="Arial Unicode MS" w:cstheme="minorHAnsi"/>
                <w:b/>
                <w:bCs/>
                <w:color w:val="000000"/>
                <w:sz w:val="23"/>
                <w:szCs w:val="23"/>
              </w:rPr>
              <w:t xml:space="preserve">: </w:t>
            </w:r>
            <w:r w:rsidR="00B45CB7" w:rsidRPr="008D01F9">
              <w:rPr>
                <w:rFonts w:eastAsia="Arial Unicode MS" w:cstheme="minorHAnsi"/>
                <w:b/>
                <w:bCs/>
                <w:color w:val="000000"/>
                <w:sz w:val="23"/>
                <w:szCs w:val="23"/>
              </w:rPr>
              <w:t xml:space="preserve">Ακαδημίας 22, </w:t>
            </w:r>
            <w:r w:rsidR="002804B7" w:rsidRPr="008D01F9">
              <w:rPr>
                <w:rFonts w:eastAsia="Arial Unicode MS" w:cstheme="minorHAnsi"/>
                <w:b/>
                <w:bCs/>
                <w:color w:val="000000"/>
                <w:sz w:val="23"/>
                <w:szCs w:val="23"/>
              </w:rPr>
              <w:t>Τ.Κ.</w:t>
            </w:r>
            <w:r w:rsidR="00B45CB7" w:rsidRPr="008D01F9">
              <w:rPr>
                <w:rFonts w:eastAsia="Arial Unicode MS" w:cstheme="minorHAnsi"/>
                <w:b/>
                <w:bCs/>
                <w:color w:val="000000"/>
                <w:sz w:val="23"/>
                <w:szCs w:val="23"/>
              </w:rPr>
              <w:t xml:space="preserve"> 106 7</w:t>
            </w:r>
            <w:r w:rsidRPr="008D01F9">
              <w:rPr>
                <w:rFonts w:eastAsia="Arial Unicode MS" w:cstheme="minorHAnsi"/>
                <w:b/>
                <w:bCs/>
                <w:color w:val="000000"/>
                <w:sz w:val="23"/>
                <w:szCs w:val="23"/>
              </w:rPr>
              <w:t>1-Αθήνα</w:t>
            </w:r>
          </w:p>
        </w:tc>
      </w:tr>
      <w:tr w:rsidR="00DE17C2" w:rsidRPr="008D01F9" w14:paraId="513839F2" w14:textId="77777777" w:rsidTr="002804B7">
        <w:trPr>
          <w:trHeight w:val="488"/>
        </w:trPr>
        <w:tc>
          <w:tcPr>
            <w:tcW w:w="9776" w:type="dxa"/>
            <w:vAlign w:val="center"/>
          </w:tcPr>
          <w:p w14:paraId="6E51BFCE" w14:textId="6FB1D52E" w:rsidR="00DE17C2" w:rsidRPr="008D01F9" w:rsidRDefault="00DE17C2" w:rsidP="0021733F">
            <w:pPr>
              <w:shd w:val="clear" w:color="auto" w:fill="FFFFFF" w:themeFill="background1"/>
              <w:tabs>
                <w:tab w:val="left" w:pos="426"/>
              </w:tabs>
              <w:autoSpaceDE w:val="0"/>
              <w:autoSpaceDN w:val="0"/>
              <w:adjustRightInd w:val="0"/>
              <w:spacing w:line="340" w:lineRule="exact"/>
              <w:ind w:right="147"/>
              <w:rPr>
                <w:rFonts w:eastAsia="Arial Unicode MS" w:cstheme="minorHAnsi"/>
                <w:b/>
                <w:bCs/>
                <w:color w:val="000000"/>
                <w:sz w:val="23"/>
                <w:szCs w:val="23"/>
                <w:lang w:val="en-US"/>
              </w:rPr>
            </w:pPr>
            <w:r w:rsidRPr="008D01F9">
              <w:rPr>
                <w:rFonts w:eastAsia="Arial Unicode MS" w:cstheme="minorHAnsi"/>
                <w:b/>
                <w:bCs/>
                <w:color w:val="000000"/>
                <w:sz w:val="23"/>
                <w:szCs w:val="23"/>
              </w:rPr>
              <w:t>Καταληκτική ημερομηνία υποβολής προσφορών</w:t>
            </w:r>
            <w:r w:rsidRPr="004D0285">
              <w:rPr>
                <w:rFonts w:eastAsia="Arial Unicode MS" w:cstheme="minorHAnsi"/>
                <w:b/>
                <w:bCs/>
                <w:color w:val="000000"/>
                <w:sz w:val="23"/>
                <w:szCs w:val="23"/>
              </w:rPr>
              <w:t xml:space="preserve">:  </w:t>
            </w:r>
            <w:r w:rsidR="0021733F" w:rsidRPr="004D0285">
              <w:rPr>
                <w:rFonts w:eastAsia="Arial Unicode MS" w:cstheme="minorHAnsi"/>
                <w:b/>
                <w:bCs/>
                <w:color w:val="000000"/>
                <w:sz w:val="23"/>
                <w:szCs w:val="23"/>
              </w:rPr>
              <w:t>16</w:t>
            </w:r>
            <w:r w:rsidR="00E6694A" w:rsidRPr="004D0285">
              <w:rPr>
                <w:rFonts w:eastAsia="Arial Unicode MS" w:cstheme="minorHAnsi"/>
                <w:b/>
                <w:bCs/>
                <w:color w:val="000000"/>
                <w:sz w:val="23"/>
                <w:szCs w:val="23"/>
              </w:rPr>
              <w:t>/04/</w:t>
            </w:r>
            <w:r w:rsidR="00860100" w:rsidRPr="004D0285">
              <w:rPr>
                <w:rFonts w:eastAsia="Arial Unicode MS" w:cstheme="minorHAnsi"/>
                <w:b/>
                <w:bCs/>
                <w:color w:val="000000"/>
                <w:sz w:val="23"/>
                <w:szCs w:val="23"/>
              </w:rPr>
              <w:t>20</w:t>
            </w:r>
            <w:r w:rsidR="00E6694A" w:rsidRPr="004D0285">
              <w:rPr>
                <w:rFonts w:eastAsia="Arial Unicode MS" w:cstheme="minorHAnsi"/>
                <w:b/>
                <w:bCs/>
                <w:color w:val="000000"/>
                <w:sz w:val="23"/>
                <w:szCs w:val="23"/>
              </w:rPr>
              <w:t>2</w:t>
            </w:r>
            <w:r w:rsidR="0021733F" w:rsidRPr="004D0285">
              <w:rPr>
                <w:rFonts w:eastAsia="Arial Unicode MS" w:cstheme="minorHAnsi"/>
                <w:b/>
                <w:bCs/>
                <w:color w:val="000000"/>
                <w:sz w:val="23"/>
                <w:szCs w:val="23"/>
              </w:rPr>
              <w:t>6</w:t>
            </w:r>
          </w:p>
        </w:tc>
      </w:tr>
    </w:tbl>
    <w:p w14:paraId="39334A91" w14:textId="77777777" w:rsidR="00927BAE" w:rsidRPr="008D01F9" w:rsidRDefault="00927BAE" w:rsidP="008D01F9">
      <w:pPr>
        <w:spacing w:line="340" w:lineRule="exact"/>
        <w:jc w:val="both"/>
        <w:rPr>
          <w:rFonts w:eastAsia="Arial Unicode MS" w:cstheme="minorHAnsi"/>
          <w:b/>
          <w:sz w:val="23"/>
          <w:szCs w:val="23"/>
          <w:u w:val="single"/>
        </w:rPr>
      </w:pPr>
    </w:p>
    <w:p w14:paraId="7513D958" w14:textId="0D34AF3C" w:rsidR="00BF6FA8" w:rsidRPr="008D01F9" w:rsidRDefault="00BF6FA8" w:rsidP="008D01F9">
      <w:pPr>
        <w:spacing w:line="340" w:lineRule="exact"/>
        <w:jc w:val="both"/>
        <w:rPr>
          <w:rFonts w:eastAsia="Arial Unicode MS" w:cstheme="minorHAnsi"/>
          <w:b/>
          <w:sz w:val="23"/>
          <w:szCs w:val="23"/>
          <w:u w:val="single"/>
        </w:rPr>
      </w:pPr>
      <w:r w:rsidRPr="008D01F9">
        <w:rPr>
          <w:rFonts w:eastAsia="Arial Unicode MS" w:cstheme="minorHAnsi"/>
          <w:b/>
          <w:sz w:val="23"/>
          <w:szCs w:val="23"/>
          <w:u w:val="single"/>
        </w:rPr>
        <w:t>Επισημαίνεται ότι:</w:t>
      </w:r>
    </w:p>
    <w:p w14:paraId="1585FC68" w14:textId="2BAAE391" w:rsidR="00BF6FA8" w:rsidRPr="008D01F9" w:rsidRDefault="00BF6FA8" w:rsidP="008D01F9">
      <w:pPr>
        <w:spacing w:line="340" w:lineRule="exact"/>
        <w:jc w:val="both"/>
        <w:rPr>
          <w:rFonts w:eastAsia="Arial Unicode MS" w:cstheme="minorHAnsi"/>
          <w:sz w:val="23"/>
          <w:szCs w:val="23"/>
        </w:rPr>
      </w:pPr>
      <w:r w:rsidRPr="008D01F9">
        <w:rPr>
          <w:rFonts w:eastAsia="Arial Unicode MS" w:cstheme="minorHAnsi"/>
          <w:sz w:val="23"/>
          <w:szCs w:val="23"/>
        </w:rPr>
        <w:t xml:space="preserve">Από τον Οικονομικό Φορέα σημαίνονται, με χρήση της  σχετικής λειτουργικότητας του ΕΣΗΔΗΣ, τα στοιχεία εκείνα της προσφοράς του που έχουν </w:t>
      </w:r>
      <w:r w:rsidRPr="008D01F9">
        <w:rPr>
          <w:rFonts w:eastAsia="Arial Unicode MS" w:cstheme="minorHAnsi"/>
          <w:b/>
          <w:sz w:val="23"/>
          <w:szCs w:val="23"/>
        </w:rPr>
        <w:t>εμπιστευτικό χαρακτήρα</w:t>
      </w:r>
      <w:r w:rsidR="007550B4" w:rsidRPr="008D01F9">
        <w:rPr>
          <w:rFonts w:eastAsia="Arial Unicode MS" w:cstheme="minorHAnsi"/>
          <w:b/>
          <w:sz w:val="23"/>
          <w:szCs w:val="23"/>
        </w:rPr>
        <w:t>,</w:t>
      </w:r>
      <w:r w:rsidRPr="008D01F9">
        <w:rPr>
          <w:rFonts w:eastAsia="Arial Unicode MS" w:cstheme="minorHAnsi"/>
          <w:sz w:val="23"/>
          <w:szCs w:val="23"/>
        </w:rPr>
        <w:t xml:space="preserve"> σύμφωνα με τα οριζόμενα στο άρθρο 21 του </w:t>
      </w:r>
      <w:r w:rsidR="00A83E01" w:rsidRPr="008D01F9">
        <w:rPr>
          <w:rFonts w:eastAsia="Arial Unicode MS" w:cstheme="minorHAnsi"/>
          <w:sz w:val="23"/>
          <w:szCs w:val="23"/>
        </w:rPr>
        <w:t>Ν</w:t>
      </w:r>
      <w:r w:rsidR="00DF01EF" w:rsidRPr="008D01F9">
        <w:rPr>
          <w:rFonts w:eastAsia="Arial Unicode MS" w:cstheme="minorHAnsi"/>
          <w:sz w:val="23"/>
          <w:szCs w:val="23"/>
        </w:rPr>
        <w:t>.</w:t>
      </w:r>
      <w:r w:rsidRPr="008D01F9">
        <w:rPr>
          <w:rFonts w:eastAsia="Arial Unicode MS" w:cstheme="minorHAnsi"/>
          <w:sz w:val="23"/>
          <w:szCs w:val="23"/>
        </w:rPr>
        <w:t>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030E9F0" w14:textId="77777777" w:rsidR="00BF6FA8" w:rsidRPr="008D01F9" w:rsidRDefault="00BF6FA8" w:rsidP="008D01F9">
      <w:pPr>
        <w:spacing w:line="340" w:lineRule="exact"/>
        <w:jc w:val="both"/>
        <w:rPr>
          <w:rFonts w:eastAsia="Arial Unicode MS" w:cstheme="minorHAnsi"/>
          <w:sz w:val="23"/>
          <w:szCs w:val="23"/>
        </w:rPr>
      </w:pPr>
      <w:r w:rsidRPr="008D01F9">
        <w:rPr>
          <w:rFonts w:eastAsia="Arial Unicode MS" w:cstheme="minorHAnsi"/>
          <w:sz w:val="23"/>
          <w:szCs w:val="23"/>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15D194A7" w14:textId="77777777" w:rsidR="00927BAE" w:rsidRPr="008D01F9" w:rsidRDefault="00927BAE" w:rsidP="008D01F9">
      <w:pPr>
        <w:shd w:val="clear" w:color="auto" w:fill="FFFFFF" w:themeFill="background1"/>
        <w:tabs>
          <w:tab w:val="left" w:pos="426"/>
        </w:tabs>
        <w:spacing w:line="340" w:lineRule="exact"/>
        <w:rPr>
          <w:rFonts w:eastAsia="Arial Unicode MS" w:cstheme="minorHAnsi"/>
          <w:sz w:val="23"/>
          <w:szCs w:val="23"/>
        </w:rPr>
      </w:pPr>
    </w:p>
    <w:p w14:paraId="23C5E185" w14:textId="77777777"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63" w:name="_Toc225925291"/>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2</w:t>
      </w:r>
      <w:r w:rsidR="00A723EB" w:rsidRPr="00F40F9F">
        <w:rPr>
          <w:rFonts w:asciiTheme="minorHAnsi" w:eastAsia="Arial Unicode MS" w:hAnsiTheme="minorHAnsi" w:cstheme="minorHAnsi"/>
          <w:b/>
          <w:color w:val="17365D" w:themeColor="text2" w:themeShade="BF"/>
          <w:sz w:val="23"/>
          <w:szCs w:val="23"/>
        </w:rPr>
        <w:t xml:space="preserve">.3 </w:t>
      </w:r>
      <w:r w:rsidRPr="00F40F9F">
        <w:rPr>
          <w:rFonts w:asciiTheme="minorHAnsi" w:eastAsia="Arial Unicode MS" w:hAnsiTheme="minorHAnsi" w:cstheme="minorHAnsi"/>
          <w:b/>
          <w:color w:val="17365D" w:themeColor="text2" w:themeShade="BF"/>
          <w:sz w:val="23"/>
          <w:szCs w:val="23"/>
        </w:rPr>
        <w:t>Ισχύς Προσφορών</w:t>
      </w:r>
      <w:bookmarkEnd w:id="63"/>
    </w:p>
    <w:p w14:paraId="7332836D" w14:textId="7675710E" w:rsidR="00FA2315" w:rsidRPr="008D01F9" w:rsidRDefault="007078DF" w:rsidP="008D01F9">
      <w:pPr>
        <w:tabs>
          <w:tab w:val="left" w:pos="426"/>
        </w:tabs>
        <w:spacing w:line="340" w:lineRule="exact"/>
        <w:jc w:val="both"/>
        <w:rPr>
          <w:rFonts w:eastAsia="Arial Unicode MS" w:cstheme="minorHAnsi"/>
          <w:b/>
          <w:sz w:val="23"/>
          <w:szCs w:val="23"/>
        </w:rPr>
      </w:pPr>
      <w:r w:rsidRPr="008D01F9">
        <w:rPr>
          <w:rFonts w:eastAsia="Arial Unicode MS" w:cstheme="minorHAnsi"/>
          <w:sz w:val="23"/>
          <w:szCs w:val="23"/>
        </w:rPr>
        <w:t xml:space="preserve">Οι προσφορές ισχύουν και δεσμεύουν τους συμμετέχοντες για </w:t>
      </w:r>
      <w:r w:rsidR="00066DEB" w:rsidRPr="008D01F9">
        <w:rPr>
          <w:rFonts w:eastAsia="Arial Unicode MS" w:cstheme="minorHAnsi"/>
          <w:b/>
          <w:sz w:val="23"/>
          <w:szCs w:val="23"/>
        </w:rPr>
        <w:t>τρε</w:t>
      </w:r>
      <w:r w:rsidR="00140BA2" w:rsidRPr="008D01F9">
        <w:rPr>
          <w:rFonts w:eastAsia="Arial Unicode MS" w:cstheme="minorHAnsi"/>
          <w:b/>
          <w:sz w:val="23"/>
          <w:szCs w:val="23"/>
        </w:rPr>
        <w:t>ι</w:t>
      </w:r>
      <w:r w:rsidR="00066DEB" w:rsidRPr="008D01F9">
        <w:rPr>
          <w:rFonts w:eastAsia="Arial Unicode MS" w:cstheme="minorHAnsi"/>
          <w:b/>
          <w:sz w:val="23"/>
          <w:szCs w:val="23"/>
        </w:rPr>
        <w:t>ς</w:t>
      </w:r>
      <w:r w:rsidRPr="008D01F9">
        <w:rPr>
          <w:rFonts w:eastAsia="Arial Unicode MS" w:cstheme="minorHAnsi"/>
          <w:b/>
          <w:sz w:val="23"/>
          <w:szCs w:val="23"/>
        </w:rPr>
        <w:t xml:space="preserve"> (</w:t>
      </w:r>
      <w:r w:rsidR="00066DEB" w:rsidRPr="008D01F9">
        <w:rPr>
          <w:rFonts w:eastAsia="Arial Unicode MS" w:cstheme="minorHAnsi"/>
          <w:b/>
          <w:sz w:val="23"/>
          <w:szCs w:val="23"/>
        </w:rPr>
        <w:t>3</w:t>
      </w:r>
      <w:r w:rsidRPr="008D01F9">
        <w:rPr>
          <w:rFonts w:eastAsia="Arial Unicode MS" w:cstheme="minorHAnsi"/>
          <w:b/>
          <w:sz w:val="23"/>
          <w:szCs w:val="23"/>
        </w:rPr>
        <w:t>) μήνες</w:t>
      </w:r>
      <w:r w:rsidRPr="008D01F9">
        <w:rPr>
          <w:rFonts w:eastAsia="Arial Unicode MS" w:cstheme="minorHAnsi"/>
          <w:sz w:val="23"/>
          <w:szCs w:val="23"/>
        </w:rPr>
        <w:t xml:space="preserve"> από την επομένη </w:t>
      </w:r>
      <w:r w:rsidR="00AE1626" w:rsidRPr="008D01F9">
        <w:rPr>
          <w:rFonts w:eastAsia="Arial Unicode MS" w:cstheme="minorHAnsi"/>
          <w:sz w:val="23"/>
          <w:szCs w:val="23"/>
        </w:rPr>
        <w:t>της καταληκτικής ημερομηνίας υποβολής προσφορών</w:t>
      </w:r>
      <w:r w:rsidR="00B37FE5" w:rsidRPr="008D01F9">
        <w:rPr>
          <w:rFonts w:eastAsia="Arial Unicode MS" w:cstheme="minorHAnsi"/>
          <w:sz w:val="23"/>
          <w:szCs w:val="23"/>
        </w:rPr>
        <w:t>,</w:t>
      </w:r>
      <w:r w:rsidR="00D868A0" w:rsidRPr="008D01F9">
        <w:rPr>
          <w:rFonts w:eastAsia="Arial Unicode MS" w:cstheme="minorHAnsi"/>
          <w:sz w:val="23"/>
          <w:szCs w:val="23"/>
        </w:rPr>
        <w:t xml:space="preserve"> </w:t>
      </w:r>
      <w:r w:rsidR="00D868A0" w:rsidRPr="004D0285">
        <w:rPr>
          <w:rFonts w:eastAsia="Arial Unicode MS" w:cstheme="minorHAnsi"/>
          <w:sz w:val="23"/>
          <w:szCs w:val="23"/>
        </w:rPr>
        <w:t xml:space="preserve">ήτοι έως </w:t>
      </w:r>
      <w:r w:rsidR="001358CD" w:rsidRPr="004D0285">
        <w:rPr>
          <w:rFonts w:eastAsia="Arial Unicode MS" w:cstheme="minorHAnsi"/>
          <w:b/>
          <w:sz w:val="23"/>
          <w:szCs w:val="23"/>
          <w:u w:val="single"/>
        </w:rPr>
        <w:t>17</w:t>
      </w:r>
      <w:r w:rsidR="00E6694A" w:rsidRPr="004D0285">
        <w:rPr>
          <w:rFonts w:eastAsia="Arial Unicode MS" w:cstheme="minorHAnsi"/>
          <w:b/>
          <w:sz w:val="23"/>
          <w:szCs w:val="23"/>
          <w:u w:val="single"/>
        </w:rPr>
        <w:t>/07/2</w:t>
      </w:r>
      <w:r w:rsidR="00671594" w:rsidRPr="004D0285">
        <w:rPr>
          <w:rFonts w:eastAsia="Arial Unicode MS" w:cstheme="minorHAnsi"/>
          <w:b/>
          <w:sz w:val="23"/>
          <w:szCs w:val="23"/>
          <w:u w:val="single"/>
        </w:rPr>
        <w:t>02</w:t>
      </w:r>
      <w:r w:rsidR="001358CD" w:rsidRPr="004D0285">
        <w:rPr>
          <w:rFonts w:eastAsia="Arial Unicode MS" w:cstheme="minorHAnsi"/>
          <w:b/>
          <w:sz w:val="23"/>
          <w:szCs w:val="23"/>
          <w:u w:val="single"/>
        </w:rPr>
        <w:t>6</w:t>
      </w:r>
      <w:r w:rsidR="00344B51" w:rsidRPr="004D0285">
        <w:rPr>
          <w:rFonts w:eastAsia="Arial Unicode MS" w:cstheme="minorHAnsi"/>
          <w:b/>
          <w:sz w:val="23"/>
          <w:szCs w:val="23"/>
          <w:u w:val="single"/>
        </w:rPr>
        <w:t>.</w:t>
      </w:r>
      <w:r w:rsidR="00344B51" w:rsidRPr="008D01F9">
        <w:rPr>
          <w:rFonts w:eastAsia="Arial Unicode MS" w:cstheme="minorHAnsi"/>
          <w:b/>
          <w:sz w:val="23"/>
          <w:szCs w:val="23"/>
        </w:rPr>
        <w:t xml:space="preserve"> </w:t>
      </w:r>
      <w:r w:rsidRPr="008D01F9">
        <w:rPr>
          <w:rFonts w:eastAsia="Arial Unicode MS" w:cstheme="minorHAnsi"/>
          <w:b/>
          <w:sz w:val="23"/>
          <w:szCs w:val="23"/>
        </w:rPr>
        <w:t>Προσφορές που αναφέρουν χρόνο ισχύος μικρότερο του παραπάνω αναφερομένου, θα απορρίπτονται</w:t>
      </w:r>
      <w:r w:rsidR="00FA2315" w:rsidRPr="008D01F9">
        <w:rPr>
          <w:rFonts w:eastAsia="Arial Unicode MS" w:cstheme="minorHAnsi"/>
          <w:b/>
          <w:sz w:val="23"/>
          <w:szCs w:val="23"/>
        </w:rPr>
        <w:t>.</w:t>
      </w:r>
    </w:p>
    <w:p w14:paraId="5CAB094B" w14:textId="69BFE9D5" w:rsidR="00E3662D" w:rsidRPr="008D01F9" w:rsidRDefault="00E3662D" w:rsidP="008D01F9">
      <w:pPr>
        <w:tabs>
          <w:tab w:val="left" w:pos="426"/>
        </w:tabs>
        <w:spacing w:line="340" w:lineRule="exact"/>
        <w:jc w:val="both"/>
        <w:rPr>
          <w:rFonts w:eastAsia="Arial Unicode MS" w:cstheme="minorHAnsi"/>
          <w:b/>
          <w:sz w:val="23"/>
          <w:szCs w:val="23"/>
        </w:rPr>
      </w:pPr>
    </w:p>
    <w:p w14:paraId="2890672D" w14:textId="09AE38C3" w:rsidR="00FC75AB" w:rsidRPr="00F40F9F" w:rsidRDefault="00FA2315"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64" w:name="_Toc225925292"/>
      <w:r w:rsidRPr="00F40F9F">
        <w:rPr>
          <w:rFonts w:asciiTheme="minorHAnsi" w:eastAsia="Arial Unicode MS" w:hAnsiTheme="minorHAnsi" w:cstheme="minorHAnsi"/>
          <w:b/>
          <w:color w:val="17365D" w:themeColor="text2" w:themeShade="BF"/>
          <w:sz w:val="23"/>
          <w:szCs w:val="23"/>
        </w:rPr>
        <w:t>Α.2.4 Λόγοι απόρριψης προσφορών</w:t>
      </w:r>
      <w:bookmarkEnd w:id="64"/>
    </w:p>
    <w:p w14:paraId="3F30960A" w14:textId="2FAC3839" w:rsidR="003A53E5" w:rsidRPr="008D01F9" w:rsidRDefault="00FA2315" w:rsidP="008D01F9">
      <w:pPr>
        <w:tabs>
          <w:tab w:val="left" w:pos="426"/>
        </w:tabs>
        <w:spacing w:line="340" w:lineRule="exact"/>
        <w:jc w:val="both"/>
        <w:rPr>
          <w:rFonts w:cstheme="minorHAnsi"/>
          <w:sz w:val="23"/>
          <w:szCs w:val="23"/>
        </w:rPr>
      </w:pPr>
      <w:r w:rsidRPr="008D01F9">
        <w:rPr>
          <w:rFonts w:cstheme="minorHAnsi"/>
          <w:sz w:val="23"/>
          <w:szCs w:val="23"/>
          <w:lang w:val="en-US"/>
        </w:rPr>
        <w:t>H</w:t>
      </w:r>
      <w:r w:rsidRPr="008D01F9">
        <w:rPr>
          <w:rFonts w:cstheme="minorHAnsi"/>
          <w:sz w:val="23"/>
          <w:szCs w:val="23"/>
        </w:rPr>
        <w:t xml:space="preserve"> αναθέτουσα αρχή με βάση τα αποτελέσματα του ελέγχου και της αξιολόγησης των προσφορών, απορρίπτει προσφορά σύμφωνα με τα αναφερόμενα στο άρθρο 91 ν. 4412/2016.</w:t>
      </w:r>
    </w:p>
    <w:p w14:paraId="7CF5B3DA" w14:textId="77777777" w:rsidR="00FA2315" w:rsidRPr="008D01F9" w:rsidRDefault="00FA2315" w:rsidP="008D01F9">
      <w:pPr>
        <w:tabs>
          <w:tab w:val="left" w:pos="426"/>
        </w:tabs>
        <w:spacing w:line="340" w:lineRule="exact"/>
        <w:jc w:val="both"/>
        <w:rPr>
          <w:rFonts w:eastAsia="Arial Unicode MS" w:cstheme="minorHAnsi"/>
          <w:sz w:val="23"/>
          <w:szCs w:val="23"/>
        </w:rPr>
      </w:pPr>
    </w:p>
    <w:p w14:paraId="45F8D945" w14:textId="77777777" w:rsidR="00BD4BE0" w:rsidRPr="00F40F9F" w:rsidRDefault="00132AA5" w:rsidP="008D01F9">
      <w:pPr>
        <w:pStyle w:val="30"/>
        <w:pBdr>
          <w:top w:val="single" w:sz="4" w:space="1" w:color="auto"/>
          <w:bottom w:val="single" w:sz="4" w:space="1" w:color="auto"/>
        </w:pBdr>
        <w:shd w:val="clear" w:color="auto" w:fill="B8CCE4" w:themeFill="accent1" w:themeFillTint="66"/>
        <w:tabs>
          <w:tab w:val="left" w:pos="426"/>
        </w:tabs>
        <w:spacing w:before="0" w:line="340" w:lineRule="exact"/>
        <w:rPr>
          <w:rFonts w:asciiTheme="minorHAnsi" w:eastAsia="Arial Unicode MS" w:hAnsiTheme="minorHAnsi" w:cstheme="minorHAnsi"/>
          <w:bCs w:val="0"/>
          <w:caps/>
          <w:color w:val="17365D" w:themeColor="text2" w:themeShade="BF"/>
          <w:sz w:val="23"/>
          <w:szCs w:val="23"/>
        </w:rPr>
      </w:pPr>
      <w:bookmarkStart w:id="65" w:name="_Toc399744007"/>
      <w:bookmarkStart w:id="66" w:name="_Toc101355092"/>
      <w:bookmarkStart w:id="67" w:name="_Toc225925293"/>
      <w:r w:rsidRPr="00F40F9F">
        <w:rPr>
          <w:rFonts w:asciiTheme="minorHAnsi" w:eastAsia="Arial Unicode MS" w:hAnsiTheme="minorHAnsi" w:cstheme="minorHAnsi"/>
          <w:bCs w:val="0"/>
          <w:caps/>
          <w:color w:val="17365D" w:themeColor="text2" w:themeShade="BF"/>
          <w:sz w:val="23"/>
          <w:szCs w:val="23"/>
        </w:rPr>
        <w:t>Α.</w:t>
      </w:r>
      <w:r w:rsidR="00896EC6" w:rsidRPr="00F40F9F">
        <w:rPr>
          <w:rFonts w:asciiTheme="minorHAnsi" w:eastAsia="Arial Unicode MS" w:hAnsiTheme="minorHAnsi" w:cstheme="minorHAnsi"/>
          <w:bCs w:val="0"/>
          <w:caps/>
          <w:color w:val="17365D" w:themeColor="text2" w:themeShade="BF"/>
          <w:sz w:val="23"/>
          <w:szCs w:val="23"/>
        </w:rPr>
        <w:t>3</w:t>
      </w:r>
      <w:r w:rsidR="00803FEE" w:rsidRPr="00F40F9F">
        <w:rPr>
          <w:rFonts w:asciiTheme="minorHAnsi" w:eastAsia="Arial Unicode MS" w:hAnsiTheme="minorHAnsi" w:cstheme="minorHAnsi"/>
          <w:bCs w:val="0"/>
          <w:caps/>
          <w:color w:val="17365D" w:themeColor="text2" w:themeShade="BF"/>
          <w:sz w:val="23"/>
          <w:szCs w:val="23"/>
        </w:rPr>
        <w:t xml:space="preserve"> </w:t>
      </w:r>
      <w:r w:rsidR="00BD4BE0" w:rsidRPr="00F40F9F">
        <w:rPr>
          <w:rFonts w:asciiTheme="minorHAnsi" w:eastAsia="Arial Unicode MS" w:hAnsiTheme="minorHAnsi" w:cstheme="minorHAnsi"/>
          <w:bCs w:val="0"/>
          <w:caps/>
          <w:color w:val="17365D" w:themeColor="text2" w:themeShade="BF"/>
          <w:sz w:val="23"/>
          <w:szCs w:val="23"/>
        </w:rPr>
        <w:t xml:space="preserve">Διενέργεια </w:t>
      </w:r>
      <w:r w:rsidR="002A101B" w:rsidRPr="00F40F9F">
        <w:rPr>
          <w:rFonts w:asciiTheme="minorHAnsi" w:eastAsia="Arial Unicode MS" w:hAnsiTheme="minorHAnsi" w:cstheme="minorHAnsi"/>
          <w:bCs w:val="0"/>
          <w:caps/>
          <w:color w:val="17365D" w:themeColor="text2" w:themeShade="BF"/>
          <w:sz w:val="23"/>
          <w:szCs w:val="23"/>
        </w:rPr>
        <w:t>ΔΙΑΔΙΚΑΣΙΑΣ</w:t>
      </w:r>
      <w:r w:rsidR="00BD4BE0" w:rsidRPr="00F40F9F">
        <w:rPr>
          <w:rFonts w:asciiTheme="minorHAnsi" w:eastAsia="Arial Unicode MS" w:hAnsiTheme="minorHAnsi" w:cstheme="minorHAnsi"/>
          <w:bCs w:val="0"/>
          <w:caps/>
          <w:color w:val="17365D" w:themeColor="text2" w:themeShade="BF"/>
          <w:sz w:val="23"/>
          <w:szCs w:val="23"/>
        </w:rPr>
        <w:t>– Αξιολόγηση Προσφορών</w:t>
      </w:r>
      <w:bookmarkEnd w:id="65"/>
      <w:bookmarkEnd w:id="66"/>
      <w:bookmarkEnd w:id="67"/>
    </w:p>
    <w:p w14:paraId="76B40B86" w14:textId="77777777" w:rsidR="00BD4BE0" w:rsidRPr="008D01F9" w:rsidRDefault="00BD4BE0" w:rsidP="008D01F9">
      <w:pPr>
        <w:tabs>
          <w:tab w:val="left" w:pos="426"/>
        </w:tabs>
        <w:spacing w:line="340" w:lineRule="exact"/>
        <w:jc w:val="both"/>
        <w:rPr>
          <w:rFonts w:eastAsia="Arial Unicode MS" w:cstheme="minorHAnsi"/>
          <w:sz w:val="23"/>
          <w:szCs w:val="23"/>
        </w:rPr>
      </w:pPr>
      <w:bookmarkStart w:id="68" w:name="_Toc314533953"/>
      <w:bookmarkStart w:id="69" w:name="_Toc8643996"/>
      <w:bookmarkStart w:id="70" w:name="_Toc9048167"/>
      <w:bookmarkStart w:id="71" w:name="_Toc9048828"/>
      <w:bookmarkStart w:id="72" w:name="_Toc9048955"/>
      <w:bookmarkStart w:id="73" w:name="_Toc9049522"/>
      <w:bookmarkStart w:id="74" w:name="_Toc9050794"/>
      <w:bookmarkStart w:id="75" w:name="_Toc16061707"/>
      <w:bookmarkStart w:id="76" w:name="_Toc25743316"/>
      <w:bookmarkStart w:id="77" w:name="_Toc26592530"/>
      <w:bookmarkStart w:id="78" w:name="_Toc43634787"/>
      <w:bookmarkStart w:id="79" w:name="_Toc44821167"/>
      <w:bookmarkStart w:id="80" w:name="_Toc48552959"/>
      <w:bookmarkStart w:id="81" w:name="_Toc49074405"/>
      <w:bookmarkStart w:id="82" w:name="_Toc240445841"/>
      <w:bookmarkEnd w:id="68"/>
    </w:p>
    <w:p w14:paraId="742AFD40" w14:textId="77777777" w:rsidR="00BD4BE0" w:rsidRPr="00F40F9F" w:rsidRDefault="00132AA5"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83" w:name="_Toc399744009"/>
      <w:bookmarkStart w:id="84" w:name="_Toc225925294"/>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 xml:space="preserve">.1 </w:t>
      </w:r>
      <w:r w:rsidR="002A101B" w:rsidRPr="00F40F9F">
        <w:rPr>
          <w:rFonts w:asciiTheme="minorHAnsi" w:eastAsia="Arial Unicode MS" w:hAnsiTheme="minorHAnsi" w:cstheme="minorHAnsi"/>
          <w:b/>
          <w:color w:val="17365D" w:themeColor="text2" w:themeShade="BF"/>
          <w:sz w:val="23"/>
          <w:szCs w:val="23"/>
        </w:rPr>
        <w:t>Η</w:t>
      </w:r>
      <w:r w:rsidR="00641A9F" w:rsidRPr="00F40F9F">
        <w:rPr>
          <w:rFonts w:asciiTheme="minorHAnsi" w:eastAsia="Arial Unicode MS" w:hAnsiTheme="minorHAnsi" w:cstheme="minorHAnsi"/>
          <w:b/>
          <w:color w:val="17365D" w:themeColor="text2" w:themeShade="BF"/>
          <w:sz w:val="23"/>
          <w:szCs w:val="23"/>
        </w:rPr>
        <w:t>λεκτρονική</w:t>
      </w:r>
      <w:r w:rsidR="00BD4BE0" w:rsidRPr="00F40F9F">
        <w:rPr>
          <w:rFonts w:asciiTheme="minorHAnsi" w:eastAsia="Arial Unicode MS" w:hAnsiTheme="minorHAnsi" w:cstheme="minorHAnsi"/>
          <w:b/>
          <w:color w:val="17365D" w:themeColor="text2" w:themeShade="BF"/>
          <w:sz w:val="23"/>
          <w:szCs w:val="23"/>
        </w:rPr>
        <w:t xml:space="preserve"> αποσφράγιση Προσφορών</w:t>
      </w:r>
      <w:bookmarkEnd w:id="83"/>
      <w:bookmarkEnd w:id="84"/>
    </w:p>
    <w:p w14:paraId="30427DE8" w14:textId="261D80B5" w:rsidR="00BD4BE0" w:rsidRPr="008D01F9" w:rsidRDefault="00BD4BE0" w:rsidP="008D01F9">
      <w:pPr>
        <w:tabs>
          <w:tab w:val="left" w:pos="426"/>
        </w:tabs>
        <w:spacing w:line="340" w:lineRule="exact"/>
        <w:jc w:val="both"/>
        <w:rPr>
          <w:rFonts w:eastAsia="Arial Unicode MS" w:cstheme="minorHAnsi"/>
          <w:sz w:val="23"/>
          <w:szCs w:val="23"/>
        </w:rPr>
      </w:pPr>
      <w:bookmarkStart w:id="85" w:name="_Toc286788433"/>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8D01F9">
        <w:rPr>
          <w:rFonts w:eastAsia="Arial Unicode MS" w:cstheme="minorHAnsi"/>
          <w:sz w:val="23"/>
          <w:szCs w:val="23"/>
        </w:rPr>
        <w:t xml:space="preserve">Η ηλεκτρονική αποσφράγιση των </w:t>
      </w:r>
      <w:r w:rsidRPr="004D0285">
        <w:rPr>
          <w:rFonts w:eastAsia="Arial Unicode MS" w:cstheme="minorHAnsi"/>
          <w:sz w:val="23"/>
          <w:szCs w:val="23"/>
        </w:rPr>
        <w:t xml:space="preserve">προσφορών </w:t>
      </w:r>
      <w:r w:rsidRPr="004D0285">
        <w:rPr>
          <w:rFonts w:eastAsia="Arial Unicode MS" w:cstheme="minorHAnsi"/>
          <w:b/>
          <w:sz w:val="23"/>
          <w:szCs w:val="23"/>
          <w:u w:val="single"/>
        </w:rPr>
        <w:t>θα γίνει</w:t>
      </w:r>
      <w:r w:rsidR="00803FEE" w:rsidRPr="004D0285">
        <w:rPr>
          <w:rFonts w:eastAsia="Arial Unicode MS" w:cstheme="minorHAnsi"/>
          <w:b/>
          <w:sz w:val="23"/>
          <w:szCs w:val="23"/>
          <w:u w:val="single"/>
        </w:rPr>
        <w:t xml:space="preserve"> </w:t>
      </w:r>
      <w:r w:rsidR="002A74B2" w:rsidRPr="004D0285">
        <w:rPr>
          <w:rFonts w:eastAsia="Arial Unicode MS" w:cstheme="minorHAnsi"/>
          <w:b/>
          <w:sz w:val="23"/>
          <w:szCs w:val="23"/>
          <w:u w:val="single"/>
        </w:rPr>
        <w:t xml:space="preserve">στις </w:t>
      </w:r>
      <w:r w:rsidR="001358CD" w:rsidRPr="004D0285">
        <w:rPr>
          <w:rFonts w:eastAsia="Arial Unicode MS" w:cstheme="minorHAnsi"/>
          <w:b/>
          <w:sz w:val="23"/>
          <w:szCs w:val="23"/>
          <w:u w:val="single"/>
        </w:rPr>
        <w:t>17</w:t>
      </w:r>
      <w:r w:rsidR="00E6694A" w:rsidRPr="004D0285">
        <w:rPr>
          <w:rFonts w:eastAsia="Arial Unicode MS" w:cstheme="minorHAnsi"/>
          <w:b/>
          <w:sz w:val="23"/>
          <w:szCs w:val="23"/>
          <w:u w:val="single"/>
        </w:rPr>
        <w:t>/04/2</w:t>
      </w:r>
      <w:r w:rsidR="00671594" w:rsidRPr="004D0285">
        <w:rPr>
          <w:rFonts w:eastAsia="Arial Unicode MS" w:cstheme="minorHAnsi"/>
          <w:b/>
          <w:sz w:val="23"/>
          <w:szCs w:val="23"/>
          <w:u w:val="single"/>
        </w:rPr>
        <w:t>026</w:t>
      </w:r>
      <w:r w:rsidR="00344B51" w:rsidRPr="004D0285">
        <w:rPr>
          <w:rFonts w:eastAsia="Arial Unicode MS" w:cstheme="minorHAnsi"/>
          <w:b/>
          <w:sz w:val="23"/>
          <w:szCs w:val="23"/>
          <w:u w:val="single"/>
        </w:rPr>
        <w:t xml:space="preserve"> </w:t>
      </w:r>
      <w:r w:rsidR="004F5CE7" w:rsidRPr="004D0285">
        <w:rPr>
          <w:rFonts w:eastAsia="Arial Unicode MS" w:cstheme="minorHAnsi"/>
          <w:b/>
          <w:sz w:val="23"/>
          <w:szCs w:val="23"/>
          <w:u w:val="single"/>
        </w:rPr>
        <w:t xml:space="preserve">ημέρα </w:t>
      </w:r>
      <w:r w:rsidR="001358CD" w:rsidRPr="004D0285">
        <w:rPr>
          <w:rFonts w:eastAsia="Arial Unicode MS" w:cstheme="minorHAnsi"/>
          <w:b/>
          <w:sz w:val="23"/>
          <w:szCs w:val="23"/>
          <w:u w:val="single"/>
        </w:rPr>
        <w:t>ΠΑΡΑΣΚΕΥΗ</w:t>
      </w:r>
      <w:r w:rsidR="00EA59E0" w:rsidRPr="004D0285">
        <w:rPr>
          <w:rFonts w:eastAsia="Arial Unicode MS" w:cstheme="minorHAnsi"/>
          <w:b/>
          <w:sz w:val="23"/>
          <w:szCs w:val="23"/>
          <w:u w:val="single"/>
        </w:rPr>
        <w:t xml:space="preserve"> </w:t>
      </w:r>
      <w:r w:rsidR="00113A35" w:rsidRPr="004D0285">
        <w:rPr>
          <w:rFonts w:eastAsia="Arial Unicode MS" w:cstheme="minorHAnsi"/>
          <w:b/>
          <w:sz w:val="23"/>
          <w:szCs w:val="23"/>
          <w:u w:val="single"/>
        </w:rPr>
        <w:t xml:space="preserve">και ώρα </w:t>
      </w:r>
      <w:r w:rsidR="001358CD" w:rsidRPr="004D0285">
        <w:rPr>
          <w:rFonts w:eastAsia="Arial Unicode MS" w:cstheme="minorHAnsi"/>
          <w:b/>
          <w:sz w:val="23"/>
          <w:szCs w:val="23"/>
          <w:u w:val="single"/>
        </w:rPr>
        <w:t>10</w:t>
      </w:r>
      <w:r w:rsidR="00E64B58" w:rsidRPr="004D0285">
        <w:rPr>
          <w:rFonts w:eastAsia="Arial Unicode MS" w:cstheme="minorHAnsi"/>
          <w:b/>
          <w:sz w:val="23"/>
          <w:szCs w:val="23"/>
          <w:u w:val="single"/>
        </w:rPr>
        <w:t>.</w:t>
      </w:r>
      <w:r w:rsidR="00EA76BB" w:rsidRPr="004D0285">
        <w:rPr>
          <w:rFonts w:eastAsia="Arial Unicode MS" w:cstheme="minorHAnsi"/>
          <w:b/>
          <w:sz w:val="23"/>
          <w:szCs w:val="23"/>
          <w:u w:val="single"/>
        </w:rPr>
        <w:t>0</w:t>
      </w:r>
      <w:r w:rsidR="00E64B58" w:rsidRPr="004D0285">
        <w:rPr>
          <w:rFonts w:eastAsia="Arial Unicode MS" w:cstheme="minorHAnsi"/>
          <w:b/>
          <w:sz w:val="23"/>
          <w:szCs w:val="23"/>
          <w:u w:val="single"/>
        </w:rPr>
        <w:t>0</w:t>
      </w:r>
      <w:r w:rsidR="00860100" w:rsidRPr="004D0285">
        <w:rPr>
          <w:rFonts w:eastAsia="Arial Unicode MS" w:cstheme="minorHAnsi"/>
          <w:b/>
          <w:sz w:val="23"/>
          <w:szCs w:val="23"/>
          <w:u w:val="single"/>
        </w:rPr>
        <w:t xml:space="preserve"> </w:t>
      </w:r>
      <w:r w:rsidR="004F5CE7" w:rsidRPr="004D0285">
        <w:rPr>
          <w:rFonts w:eastAsia="Arial Unicode MS" w:cstheme="minorHAnsi"/>
          <w:b/>
          <w:sz w:val="23"/>
          <w:szCs w:val="23"/>
          <w:u w:val="single"/>
        </w:rPr>
        <w:t>π</w:t>
      </w:r>
      <w:r w:rsidR="00F968FF" w:rsidRPr="004D0285">
        <w:rPr>
          <w:rFonts w:eastAsia="Arial Unicode MS" w:cstheme="minorHAnsi"/>
          <w:b/>
          <w:sz w:val="23"/>
          <w:szCs w:val="23"/>
          <w:u w:val="single"/>
        </w:rPr>
        <w:t>.</w:t>
      </w:r>
      <w:r w:rsidR="004F5CE7" w:rsidRPr="004D0285">
        <w:rPr>
          <w:rFonts w:eastAsia="Arial Unicode MS" w:cstheme="minorHAnsi"/>
          <w:b/>
          <w:sz w:val="23"/>
          <w:szCs w:val="23"/>
          <w:u w:val="single"/>
        </w:rPr>
        <w:t>μ</w:t>
      </w:r>
      <w:r w:rsidR="00113A35" w:rsidRPr="004D0285">
        <w:rPr>
          <w:rFonts w:eastAsia="Arial Unicode MS" w:cstheme="minorHAnsi"/>
          <w:sz w:val="23"/>
          <w:szCs w:val="23"/>
          <w:u w:val="single"/>
        </w:rPr>
        <w:t>.</w:t>
      </w:r>
      <w:r w:rsidR="00F968FF" w:rsidRPr="008D01F9">
        <w:rPr>
          <w:rFonts w:eastAsia="Arial Unicode MS" w:cstheme="minorHAnsi"/>
          <w:sz w:val="23"/>
          <w:szCs w:val="23"/>
        </w:rPr>
        <w:t xml:space="preserve"> </w:t>
      </w:r>
      <w:r w:rsidRPr="008D01F9">
        <w:rPr>
          <w:rFonts w:eastAsia="Arial Unicode MS" w:cstheme="minorHAnsi"/>
          <w:sz w:val="23"/>
          <w:szCs w:val="23"/>
        </w:rPr>
        <w:t xml:space="preserve">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w:t>
      </w:r>
    </w:p>
    <w:p w14:paraId="76C9D7AA" w14:textId="77777777" w:rsidR="009B55E5" w:rsidRPr="008D01F9" w:rsidRDefault="009B55E5" w:rsidP="008D01F9">
      <w:pPr>
        <w:tabs>
          <w:tab w:val="left" w:pos="426"/>
        </w:tabs>
        <w:autoSpaceDE w:val="0"/>
        <w:autoSpaceDN w:val="0"/>
        <w:adjustRightInd w:val="0"/>
        <w:spacing w:line="340" w:lineRule="exact"/>
        <w:jc w:val="both"/>
        <w:rPr>
          <w:rFonts w:eastAsia="Arial Unicode MS" w:cstheme="minorHAnsi"/>
          <w:sz w:val="23"/>
          <w:szCs w:val="23"/>
        </w:rPr>
      </w:pPr>
    </w:p>
    <w:p w14:paraId="1A8C79F1" w14:textId="77777777" w:rsidR="00BD4BE0" w:rsidRPr="00F40F9F" w:rsidRDefault="00132AA5"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86" w:name="_Toc399744010"/>
      <w:bookmarkStart w:id="87" w:name="_Toc225925295"/>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 xml:space="preserve">.2 </w:t>
      </w:r>
      <w:r w:rsidR="00113A35" w:rsidRPr="00F40F9F">
        <w:rPr>
          <w:rFonts w:asciiTheme="minorHAnsi" w:eastAsia="Arial Unicode MS" w:hAnsiTheme="minorHAnsi" w:cstheme="minorHAnsi"/>
          <w:b/>
          <w:color w:val="17365D" w:themeColor="text2" w:themeShade="BF"/>
          <w:sz w:val="23"/>
          <w:szCs w:val="23"/>
        </w:rPr>
        <w:t>Αξιολόγηση</w:t>
      </w:r>
      <w:r w:rsidR="00BD4BE0" w:rsidRPr="00F40F9F">
        <w:rPr>
          <w:rFonts w:asciiTheme="minorHAnsi" w:eastAsia="Arial Unicode MS" w:hAnsiTheme="minorHAnsi" w:cstheme="minorHAnsi"/>
          <w:b/>
          <w:color w:val="17365D" w:themeColor="text2" w:themeShade="BF"/>
          <w:sz w:val="23"/>
          <w:szCs w:val="23"/>
        </w:rPr>
        <w:t xml:space="preserve"> Προσφορών</w:t>
      </w:r>
      <w:bookmarkEnd w:id="86"/>
      <w:bookmarkEnd w:id="87"/>
    </w:p>
    <w:bookmarkEnd w:id="85"/>
    <w:p w14:paraId="1A2EDB75" w14:textId="432428E7" w:rsidR="007A0FB1" w:rsidRPr="008D01F9" w:rsidRDefault="00DC200C"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 xml:space="preserve">Μετά την ηλεκτρονική αποσφράγιση των προσφορών, το αρμόδιο πιστοποιημένο στο σύστημα συλλογικό όργανο </w:t>
      </w:r>
      <w:r w:rsidR="00B37FE5" w:rsidRPr="008D01F9">
        <w:rPr>
          <w:rFonts w:eastAsia="Arial Unicode MS" w:cstheme="minorHAnsi"/>
          <w:sz w:val="23"/>
          <w:szCs w:val="23"/>
        </w:rPr>
        <w:t>Δ</w:t>
      </w:r>
      <w:r w:rsidRPr="008D01F9">
        <w:rPr>
          <w:rFonts w:eastAsia="Arial Unicode MS" w:cstheme="minorHAnsi"/>
          <w:sz w:val="23"/>
          <w:szCs w:val="23"/>
        </w:rPr>
        <w:t xml:space="preserve">ιενέργειας του </w:t>
      </w:r>
      <w:r w:rsidR="00B37FE5" w:rsidRPr="008D01F9">
        <w:rPr>
          <w:rFonts w:eastAsia="Arial Unicode MS" w:cstheme="minorHAnsi"/>
          <w:sz w:val="23"/>
          <w:szCs w:val="23"/>
        </w:rPr>
        <w:t>Διαγωνισμού και Αξιολόγησης των Α</w:t>
      </w:r>
      <w:r w:rsidRPr="008D01F9">
        <w:rPr>
          <w:rFonts w:eastAsia="Arial Unicode MS" w:cstheme="minorHAnsi"/>
          <w:sz w:val="23"/>
          <w:szCs w:val="23"/>
        </w:rPr>
        <w:t xml:space="preserve">ποτελεσμάτων αυτού,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w:t>
      </w:r>
    </w:p>
    <w:p w14:paraId="12A5E73B" w14:textId="77777777" w:rsidR="007A0FB1" w:rsidRPr="008D01F9" w:rsidRDefault="00DC200C" w:rsidP="008D01F9">
      <w:pPr>
        <w:tabs>
          <w:tab w:val="left" w:pos="426"/>
        </w:tabs>
        <w:autoSpaceDE w:val="0"/>
        <w:autoSpaceDN w:val="0"/>
        <w:adjustRightInd w:val="0"/>
        <w:spacing w:line="340" w:lineRule="exact"/>
        <w:jc w:val="both"/>
        <w:rPr>
          <w:rFonts w:eastAsia="Arial Unicode MS" w:cstheme="minorHAnsi"/>
          <w:b/>
          <w:bCs/>
          <w:sz w:val="23"/>
          <w:szCs w:val="23"/>
        </w:rPr>
      </w:pPr>
      <w:r w:rsidRPr="008D01F9">
        <w:rPr>
          <w:rFonts w:eastAsia="Arial Unicode MS" w:cstheme="minorHAnsi"/>
          <w:b/>
          <w:bCs/>
          <w:sz w:val="23"/>
          <w:szCs w:val="23"/>
        </w:rPr>
        <w:t xml:space="preserve">Ειδικότερα: </w:t>
      </w:r>
    </w:p>
    <w:p w14:paraId="01A4801B" w14:textId="5F67B256" w:rsidR="00DC200C" w:rsidRPr="008D01F9" w:rsidRDefault="00DC200C"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Μετά την ηλεκτρονική αποσφράγιση του ηλεκτρονικού φακέλου «Προσφορά», η αρμόδια επιτροπή αξιολόγησης του διαγωνισμού προχωρεί στην αξιολόγηση των δικαιολογητικών που κατατέθηκαν στις προσφορές των συμμετε</w:t>
      </w:r>
      <w:r w:rsidR="009B55E5" w:rsidRPr="008D01F9">
        <w:rPr>
          <w:rFonts w:eastAsia="Arial Unicode MS" w:cstheme="minorHAnsi"/>
          <w:sz w:val="23"/>
          <w:szCs w:val="23"/>
        </w:rPr>
        <w:t>χόντων για την πληρότητα και τη</w:t>
      </w:r>
      <w:r w:rsidRPr="008D01F9">
        <w:rPr>
          <w:rFonts w:eastAsia="Arial Unicode MS" w:cstheme="minorHAnsi"/>
          <w:sz w:val="23"/>
          <w:szCs w:val="23"/>
        </w:rPr>
        <w:t xml:space="preserve"> νομιμότητά τους – σύμφωνα με τα ισχύοντα – και στη διενέργεια ελέγχου των τεχνικών προσφορών για τη συμφωνία ή ασυμφωνία τους με τις τεχνικές προδιαγρα</w:t>
      </w:r>
      <w:r w:rsidR="00F63C92" w:rsidRPr="008D01F9">
        <w:rPr>
          <w:rFonts w:eastAsia="Arial Unicode MS" w:cstheme="minorHAnsi"/>
          <w:sz w:val="23"/>
          <w:szCs w:val="23"/>
        </w:rPr>
        <w:t>φές / απαιτήσεις της Υπηρεσίας.</w:t>
      </w:r>
    </w:p>
    <w:p w14:paraId="1ED32BBB" w14:textId="7F0ACAA7" w:rsidR="00DC200C" w:rsidRPr="008D01F9" w:rsidRDefault="00DC200C"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 xml:space="preserve">Κατά το στάδιο αυτό της διαδικασίας, η Αναθέτουσα Αρχή μπορεί </w:t>
      </w:r>
      <w:r w:rsidR="003F0834" w:rsidRPr="008D01F9">
        <w:rPr>
          <w:rFonts w:eastAsia="Arial Unicode MS" w:cstheme="minorHAnsi"/>
          <w:sz w:val="23"/>
          <w:szCs w:val="23"/>
        </w:rPr>
        <w:t>να ζητά από τους προσφέροντες ή υποψήφιους οικονομικούς φορείς, όταν οι πληροφορίες ή η τεκμηρίωση που πρέπει να υποβάλλονται είναι ή εμφανίζονται ελλιπείς ή λανθασμένες,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00F46C39" w:rsidRPr="008D01F9">
        <w:rPr>
          <w:rFonts w:eastAsia="Arial Unicode MS" w:cstheme="minorHAnsi"/>
          <w:sz w:val="23"/>
          <w:szCs w:val="23"/>
        </w:rPr>
        <w:t xml:space="preserve"> (</w:t>
      </w:r>
      <w:r w:rsidRPr="008D01F9">
        <w:rPr>
          <w:rFonts w:eastAsia="Arial Unicode MS" w:cstheme="minorHAnsi"/>
          <w:sz w:val="23"/>
          <w:szCs w:val="23"/>
        </w:rPr>
        <w:t xml:space="preserve">άρθρο 102 του </w:t>
      </w:r>
      <w:r w:rsidR="009B55E5" w:rsidRPr="008D01F9">
        <w:rPr>
          <w:rFonts w:eastAsia="Arial Unicode MS" w:cstheme="minorHAnsi"/>
          <w:sz w:val="23"/>
          <w:szCs w:val="23"/>
          <w:lang w:val="en-US"/>
        </w:rPr>
        <w:t>N</w:t>
      </w:r>
      <w:r w:rsidRPr="008D01F9">
        <w:rPr>
          <w:rFonts w:eastAsia="Arial Unicode MS" w:cstheme="minorHAnsi"/>
          <w:sz w:val="23"/>
          <w:szCs w:val="23"/>
        </w:rPr>
        <w:t>.4412/16</w:t>
      </w:r>
      <w:r w:rsidR="00B37FE5" w:rsidRPr="008D01F9">
        <w:rPr>
          <w:rFonts w:eastAsia="Arial Unicode MS" w:cstheme="minorHAnsi"/>
          <w:sz w:val="23"/>
          <w:szCs w:val="23"/>
        </w:rPr>
        <w:t>,</w:t>
      </w:r>
      <w:r w:rsidR="00F46C39" w:rsidRPr="008D01F9">
        <w:rPr>
          <w:rFonts w:eastAsia="Arial Unicode MS" w:cstheme="minorHAnsi"/>
          <w:sz w:val="23"/>
          <w:szCs w:val="23"/>
        </w:rPr>
        <w:t xml:space="preserve"> όπως ισχύει)</w:t>
      </w:r>
      <w:r w:rsidRPr="008D01F9">
        <w:rPr>
          <w:rFonts w:eastAsia="Arial Unicode MS" w:cstheme="minorHAnsi"/>
          <w:sz w:val="23"/>
          <w:szCs w:val="23"/>
        </w:rPr>
        <w:t>.</w:t>
      </w:r>
    </w:p>
    <w:p w14:paraId="264166F3" w14:textId="77777777" w:rsidR="00DC200C" w:rsidRPr="008D01F9" w:rsidRDefault="00DC200C"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Κατόπιν, η επιτροπή αξιολόγησης εισηγείται / γνωμοδοτεί με σχετικό πρακτικό της για την αποδοχή ή αιτιολογημένη απόρριψη των δικαιολογητικών συμμετοχής και τεχνικών προσφορών των συμμετεχόντων, το οποίο υποβάλλεται αρμοδίως στην Αναθέτουσα Αρχή για τη</w:t>
      </w:r>
      <w:r w:rsidR="00646180" w:rsidRPr="008D01F9">
        <w:rPr>
          <w:rFonts w:eastAsia="Arial Unicode MS" w:cstheme="minorHAnsi"/>
          <w:sz w:val="23"/>
          <w:szCs w:val="23"/>
        </w:rPr>
        <w:t xml:space="preserve">ν </w:t>
      </w:r>
      <w:r w:rsidR="00361338" w:rsidRPr="008D01F9">
        <w:rPr>
          <w:rFonts w:eastAsia="Arial Unicode MS" w:cstheme="minorHAnsi"/>
          <w:sz w:val="23"/>
          <w:szCs w:val="23"/>
        </w:rPr>
        <w:t>λήψη και έκδοση της προβλεπόμενης απόφασης</w:t>
      </w:r>
      <w:r w:rsidRPr="008D01F9">
        <w:rPr>
          <w:rFonts w:eastAsia="Arial Unicode MS" w:cstheme="minorHAnsi"/>
          <w:sz w:val="23"/>
          <w:szCs w:val="23"/>
        </w:rPr>
        <w:t>.</w:t>
      </w:r>
    </w:p>
    <w:p w14:paraId="3617383B" w14:textId="77777777" w:rsidR="00013E4A" w:rsidRPr="008D01F9" w:rsidRDefault="00013E4A" w:rsidP="008D01F9">
      <w:pPr>
        <w:tabs>
          <w:tab w:val="left" w:pos="426"/>
        </w:tabs>
        <w:autoSpaceDE w:val="0"/>
        <w:autoSpaceDN w:val="0"/>
        <w:adjustRightInd w:val="0"/>
        <w:spacing w:line="340" w:lineRule="exact"/>
        <w:jc w:val="both"/>
        <w:rPr>
          <w:rFonts w:eastAsia="Arial Unicode MS" w:cstheme="minorHAnsi"/>
          <w:sz w:val="23"/>
          <w:szCs w:val="23"/>
        </w:rPr>
      </w:pPr>
    </w:p>
    <w:p w14:paraId="33D4F741" w14:textId="677A295E" w:rsidR="00BD4BE0" w:rsidRPr="00F40F9F" w:rsidRDefault="00132AA5" w:rsidP="008D01F9">
      <w:pPr>
        <w:pStyle w:val="5"/>
        <w:pBdr>
          <w:bottom w:val="single" w:sz="4" w:space="1" w:color="auto"/>
        </w:pBdr>
        <w:tabs>
          <w:tab w:val="left" w:pos="426"/>
        </w:tabs>
        <w:spacing w:before="0" w:line="340" w:lineRule="exact"/>
        <w:rPr>
          <w:rFonts w:asciiTheme="minorHAnsi" w:eastAsia="Arial Unicode MS" w:hAnsiTheme="minorHAnsi" w:cstheme="minorHAnsi"/>
          <w:color w:val="17365D" w:themeColor="text2" w:themeShade="BF"/>
          <w:sz w:val="23"/>
          <w:szCs w:val="23"/>
        </w:rPr>
      </w:pPr>
      <w:bookmarkStart w:id="88" w:name="_Toc225925296"/>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w:t>
      </w:r>
      <w:r w:rsidR="00646180" w:rsidRPr="00F40F9F">
        <w:rPr>
          <w:rFonts w:asciiTheme="minorHAnsi" w:eastAsia="Arial Unicode MS" w:hAnsiTheme="minorHAnsi" w:cstheme="minorHAnsi"/>
          <w:b/>
          <w:color w:val="17365D" w:themeColor="text2" w:themeShade="BF"/>
          <w:sz w:val="23"/>
          <w:szCs w:val="23"/>
        </w:rPr>
        <w:t xml:space="preserve">3 </w:t>
      </w:r>
      <w:r w:rsidR="00EE621D" w:rsidRPr="00F40F9F">
        <w:rPr>
          <w:rFonts w:asciiTheme="minorHAnsi" w:eastAsia="Arial Unicode MS" w:hAnsiTheme="minorHAnsi" w:cstheme="minorHAnsi"/>
          <w:b/>
          <w:color w:val="17365D" w:themeColor="text2" w:themeShade="BF"/>
          <w:sz w:val="23"/>
          <w:szCs w:val="23"/>
        </w:rPr>
        <w:t>Κ</w:t>
      </w:r>
      <w:r w:rsidR="00646180" w:rsidRPr="00F40F9F">
        <w:rPr>
          <w:rFonts w:asciiTheme="minorHAnsi" w:eastAsia="Arial Unicode MS" w:hAnsiTheme="minorHAnsi" w:cstheme="minorHAnsi"/>
          <w:b/>
          <w:color w:val="17365D" w:themeColor="text2" w:themeShade="BF"/>
          <w:sz w:val="23"/>
          <w:szCs w:val="23"/>
        </w:rPr>
        <w:t xml:space="preserve">ατακύρωση </w:t>
      </w:r>
      <w:r w:rsidR="00915BD5" w:rsidRPr="00F40F9F">
        <w:rPr>
          <w:rFonts w:asciiTheme="minorHAnsi" w:eastAsia="Arial Unicode MS" w:hAnsiTheme="minorHAnsi" w:cstheme="minorHAnsi"/>
          <w:b/>
          <w:color w:val="17365D" w:themeColor="text2" w:themeShade="BF"/>
          <w:sz w:val="23"/>
          <w:szCs w:val="23"/>
        </w:rPr>
        <w:t xml:space="preserve"> - </w:t>
      </w:r>
      <w:r w:rsidR="00440391" w:rsidRPr="00F40F9F">
        <w:rPr>
          <w:rFonts w:asciiTheme="minorHAnsi" w:eastAsia="Arial Unicode MS" w:hAnsiTheme="minorHAnsi" w:cstheme="minorHAnsi"/>
          <w:b/>
          <w:color w:val="17365D" w:themeColor="text2" w:themeShade="BF"/>
          <w:sz w:val="23"/>
          <w:szCs w:val="23"/>
        </w:rPr>
        <w:t>Σ</w:t>
      </w:r>
      <w:r w:rsidR="00915BD5" w:rsidRPr="00F40F9F">
        <w:rPr>
          <w:rFonts w:asciiTheme="minorHAnsi" w:eastAsia="Arial Unicode MS" w:hAnsiTheme="minorHAnsi" w:cstheme="minorHAnsi"/>
          <w:b/>
          <w:color w:val="17365D" w:themeColor="text2" w:themeShade="BF"/>
          <w:sz w:val="23"/>
          <w:szCs w:val="23"/>
        </w:rPr>
        <w:t>ύναψη σύμβασης</w:t>
      </w:r>
      <w:bookmarkEnd w:id="88"/>
    </w:p>
    <w:p w14:paraId="0C1E433F" w14:textId="5C0D5743" w:rsidR="00DB38C4" w:rsidRPr="008D01F9" w:rsidRDefault="00390820"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Η Αναθέτουσα Α</w:t>
      </w:r>
      <w:r w:rsidR="00DB38C4" w:rsidRPr="008D01F9">
        <w:rPr>
          <w:rFonts w:eastAsia="Arial Unicode MS" w:cstheme="minorHAnsi"/>
          <w:sz w:val="23"/>
          <w:szCs w:val="23"/>
        </w:rPr>
        <w:t>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μέσω του ΕΣΗΔΗΣ (Άρθρο 105 του Ν.4412/16</w:t>
      </w:r>
      <w:r w:rsidR="00B37FE5" w:rsidRPr="008D01F9">
        <w:rPr>
          <w:rFonts w:eastAsia="Arial Unicode MS" w:cstheme="minorHAnsi"/>
          <w:sz w:val="23"/>
          <w:szCs w:val="23"/>
        </w:rPr>
        <w:t>,</w:t>
      </w:r>
      <w:r w:rsidR="00DB38C4" w:rsidRPr="008D01F9">
        <w:rPr>
          <w:rFonts w:eastAsia="Arial Unicode MS" w:cstheme="minorHAnsi"/>
          <w:sz w:val="23"/>
          <w:szCs w:val="23"/>
        </w:rPr>
        <w:t xml:space="preserve"> όπως ισχύει).</w:t>
      </w:r>
    </w:p>
    <w:p w14:paraId="00067812" w14:textId="77777777" w:rsidR="00DB38C4" w:rsidRPr="008D01F9" w:rsidRDefault="00DB38C4" w:rsidP="008D01F9">
      <w:pPr>
        <w:tabs>
          <w:tab w:val="left" w:pos="426"/>
        </w:tabs>
        <w:autoSpaceDE w:val="0"/>
        <w:autoSpaceDN w:val="0"/>
        <w:adjustRightInd w:val="0"/>
        <w:spacing w:line="340" w:lineRule="exact"/>
        <w:jc w:val="both"/>
        <w:rPr>
          <w:rFonts w:eastAsia="Arial Unicode MS" w:cstheme="minorHAnsi"/>
          <w:sz w:val="23"/>
          <w:szCs w:val="23"/>
        </w:rPr>
      </w:pPr>
    </w:p>
    <w:p w14:paraId="1338F627" w14:textId="77777777" w:rsidR="00A071F5" w:rsidRPr="008D01F9" w:rsidRDefault="00A071F5" w:rsidP="008D01F9">
      <w:pPr>
        <w:tabs>
          <w:tab w:val="left" w:pos="426"/>
        </w:tabs>
        <w:autoSpaceDE w:val="0"/>
        <w:autoSpaceDN w:val="0"/>
        <w:adjustRightInd w:val="0"/>
        <w:spacing w:line="340" w:lineRule="exact"/>
        <w:jc w:val="both"/>
        <w:rPr>
          <w:rFonts w:eastAsia="Arial Unicode MS" w:cstheme="minorHAnsi"/>
          <w:sz w:val="23"/>
          <w:szCs w:val="23"/>
          <w:u w:val="single"/>
        </w:rPr>
      </w:pPr>
      <w:r w:rsidRPr="008D01F9">
        <w:rPr>
          <w:rFonts w:eastAsia="Arial Unicode MS" w:cstheme="minorHAnsi"/>
          <w:b/>
          <w:sz w:val="23"/>
          <w:szCs w:val="23"/>
        </w:rPr>
        <w:t>Η απόφαση κατακύρωσης καθίσταται οριστική</w:t>
      </w:r>
      <w:r w:rsidRPr="008D01F9">
        <w:rPr>
          <w:rFonts w:eastAsia="Arial Unicode MS" w:cstheme="minorHAnsi"/>
          <w:sz w:val="23"/>
          <w:szCs w:val="23"/>
        </w:rPr>
        <w:t xml:space="preserve">, εφόσον </w:t>
      </w:r>
      <w:r w:rsidRPr="008D01F9">
        <w:rPr>
          <w:rFonts w:eastAsia="Arial Unicode MS" w:cstheme="minorHAnsi"/>
          <w:sz w:val="23"/>
          <w:szCs w:val="23"/>
          <w:u w:val="single"/>
        </w:rPr>
        <w:t>συντρέξουν οι ακόλουθες προϋποθέσεις σωρευτικά:</w:t>
      </w:r>
    </w:p>
    <w:p w14:paraId="0B47DEB6" w14:textId="77777777" w:rsidR="00914CC2" w:rsidRPr="008D01F9" w:rsidRDefault="00914CC2"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b/>
          <w:bCs/>
          <w:sz w:val="23"/>
          <w:szCs w:val="23"/>
        </w:rPr>
        <w:t>α)</w:t>
      </w:r>
      <w:r w:rsidRPr="008D01F9">
        <w:rPr>
          <w:rFonts w:eastAsia="Arial Unicode MS" w:cstheme="minorHAnsi"/>
          <w:sz w:val="23"/>
          <w:szCs w:val="23"/>
        </w:rPr>
        <w:t xml:space="preserve"> η απόφαση κατακύρωσης έχει κοινοποιηθεί, σύμφωνα με τα </w:t>
      </w:r>
      <w:r w:rsidR="00A87CBE" w:rsidRPr="008D01F9">
        <w:rPr>
          <w:rFonts w:eastAsia="Arial Unicode MS" w:cstheme="minorHAnsi"/>
          <w:sz w:val="23"/>
          <w:szCs w:val="23"/>
        </w:rPr>
        <w:t>αναφερόμενα</w:t>
      </w:r>
      <w:r w:rsidRPr="008D01F9">
        <w:rPr>
          <w:rFonts w:eastAsia="Arial Unicode MS" w:cstheme="minorHAnsi"/>
          <w:sz w:val="23"/>
          <w:szCs w:val="23"/>
        </w:rPr>
        <w:t xml:space="preserve"> ανωτέρω ,</w:t>
      </w:r>
    </w:p>
    <w:p w14:paraId="5F379126" w14:textId="48BAF1F1" w:rsidR="00914CC2" w:rsidRPr="008D01F9" w:rsidRDefault="00914CC2" w:rsidP="008D01F9">
      <w:pPr>
        <w:tabs>
          <w:tab w:val="left" w:pos="426"/>
        </w:tabs>
        <w:autoSpaceDE w:val="0"/>
        <w:autoSpaceDN w:val="0"/>
        <w:adjustRightInd w:val="0"/>
        <w:spacing w:line="340" w:lineRule="exact"/>
        <w:jc w:val="both"/>
        <w:rPr>
          <w:rFonts w:eastAsia="Arial Unicode MS" w:cstheme="minorHAnsi"/>
          <w:strike/>
          <w:sz w:val="23"/>
          <w:szCs w:val="23"/>
        </w:rPr>
      </w:pPr>
      <w:r w:rsidRPr="008D01F9">
        <w:rPr>
          <w:rFonts w:eastAsia="Arial Unicode MS" w:cstheme="minorHAnsi"/>
          <w:b/>
          <w:bCs/>
          <w:sz w:val="23"/>
          <w:szCs w:val="23"/>
        </w:rPr>
        <w:lastRenderedPageBreak/>
        <w:t>β)</w:t>
      </w:r>
      <w:r w:rsidRPr="008D01F9">
        <w:rPr>
          <w:rFonts w:eastAsia="Arial Unicode MS" w:cstheme="minorHAnsi"/>
          <w:sz w:val="23"/>
          <w:szCs w:val="23"/>
        </w:rPr>
        <w:t xml:space="preserve"> έχει παρέλθει άπρακτη η προθεσμία άσκησης προδικαστικής προσφυγής ή σε περίπτωση άσκησης, έχει παρέλθει άπρακτη η προθεσμία άσκησης αίτησης αναστολής κατά της απόφασης της </w:t>
      </w:r>
      <w:r w:rsidR="00883085" w:rsidRPr="008D01F9">
        <w:rPr>
          <w:rFonts w:eastAsia="Arial Unicode MS" w:cstheme="minorHAnsi"/>
          <w:sz w:val="23"/>
          <w:szCs w:val="23"/>
        </w:rPr>
        <w:t>ΕΑΔΗΣΥ</w:t>
      </w:r>
      <w:r w:rsidRPr="008D01F9">
        <w:rPr>
          <w:rFonts w:eastAsia="Arial Unicode MS" w:cstheme="minorHAnsi"/>
          <w:sz w:val="23"/>
          <w:szCs w:val="23"/>
        </w:rPr>
        <w:t xml:space="preserve"> και σε περίπτωση άσκησης αίτησης αναστολής κατά της απόφασης της </w:t>
      </w:r>
      <w:r w:rsidR="00883085" w:rsidRPr="008D01F9">
        <w:rPr>
          <w:rFonts w:eastAsia="Arial Unicode MS" w:cstheme="minorHAnsi"/>
          <w:sz w:val="23"/>
          <w:szCs w:val="23"/>
        </w:rPr>
        <w:t>ΕΑΔΗΣΥ</w:t>
      </w:r>
      <w:r w:rsidRPr="008D01F9">
        <w:rPr>
          <w:rFonts w:eastAsia="Arial Unicode MS" w:cstheme="minorHAnsi"/>
          <w:sz w:val="23"/>
          <w:szCs w:val="23"/>
        </w:rPr>
        <w:t xml:space="preserve">,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Ν.4412/16, </w:t>
      </w:r>
    </w:p>
    <w:p w14:paraId="71C84CD1" w14:textId="0A32F20C" w:rsidR="00914CC2" w:rsidRPr="008D01F9" w:rsidRDefault="00914CC2"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b/>
          <w:bCs/>
          <w:sz w:val="23"/>
          <w:szCs w:val="23"/>
        </w:rPr>
        <w:t xml:space="preserve">γ) </w:t>
      </w:r>
      <w:r w:rsidRPr="008D01F9">
        <w:rPr>
          <w:rFonts w:eastAsia="Arial Unicode MS" w:cstheme="minorHAnsi"/>
          <w:sz w:val="23"/>
          <w:szCs w:val="23"/>
        </w:rPr>
        <w:t xml:space="preserve">έχει ολοκληρωθεί επιτυχώς ο προσυμβατικός έλεγχος από το Ελεγκτικό Συνέδριο, σύμφωνα με τα άρθρα 324 έως 327 του </w:t>
      </w:r>
      <w:r w:rsidR="009B55E5" w:rsidRPr="008D01F9">
        <w:rPr>
          <w:rFonts w:eastAsia="Arial Unicode MS" w:cstheme="minorHAnsi"/>
          <w:sz w:val="23"/>
          <w:szCs w:val="23"/>
          <w:lang w:val="en-US"/>
        </w:rPr>
        <w:t>N</w:t>
      </w:r>
      <w:r w:rsidRPr="008D01F9">
        <w:rPr>
          <w:rFonts w:eastAsia="Arial Unicode MS" w:cstheme="minorHAnsi"/>
          <w:sz w:val="23"/>
          <w:szCs w:val="23"/>
        </w:rPr>
        <w:t>.</w:t>
      </w:r>
      <w:hyperlink r:id="rId22" w:history="1">
        <w:r w:rsidRPr="008D01F9">
          <w:rPr>
            <w:rStyle w:val="-"/>
            <w:rFonts w:asciiTheme="minorHAnsi" w:eastAsia="Arial Unicode MS" w:hAnsiTheme="minorHAnsi" w:cstheme="minorHAnsi"/>
            <w:color w:val="auto"/>
            <w:sz w:val="23"/>
            <w:szCs w:val="23"/>
            <w:u w:val="none"/>
          </w:rPr>
          <w:t>4700/2020</w:t>
        </w:r>
      </w:hyperlink>
      <w:r w:rsidR="00B37FE5" w:rsidRPr="008D01F9">
        <w:rPr>
          <w:rFonts w:eastAsia="Arial Unicode MS" w:cstheme="minorHAnsi"/>
          <w:sz w:val="23"/>
          <w:szCs w:val="23"/>
        </w:rPr>
        <w:t xml:space="preserve"> (Α`127)</w:t>
      </w:r>
      <w:r w:rsidRPr="008D01F9">
        <w:rPr>
          <w:rFonts w:eastAsia="Arial Unicode MS" w:cstheme="minorHAnsi"/>
          <w:sz w:val="23"/>
          <w:szCs w:val="23"/>
        </w:rPr>
        <w:t xml:space="preserve"> και</w:t>
      </w:r>
    </w:p>
    <w:p w14:paraId="2C37D8C6" w14:textId="3FE5FCFD" w:rsidR="00914CC2" w:rsidRPr="008D01F9" w:rsidRDefault="00914CC2"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b/>
          <w:bCs/>
          <w:sz w:val="23"/>
          <w:szCs w:val="23"/>
        </w:rPr>
        <w:t>δ)</w:t>
      </w:r>
      <w:r w:rsidRPr="008D01F9">
        <w:rPr>
          <w:rFonts w:eastAsia="Arial Unicode MS" w:cstheme="minorHAnsi"/>
          <w:sz w:val="23"/>
          <w:szCs w:val="23"/>
        </w:rPr>
        <w:t xml:space="preserve"> </w:t>
      </w:r>
      <w:r w:rsidR="001F270D" w:rsidRPr="008D01F9">
        <w:rPr>
          <w:rFonts w:eastAsia="Arial Unicode MS" w:cstheme="minorHAnsi"/>
          <w:sz w:val="23"/>
          <w:szCs w:val="23"/>
        </w:rPr>
        <w:t>οι προσωρινοί</w:t>
      </w:r>
      <w:r w:rsidR="00B37FE5" w:rsidRPr="008D01F9">
        <w:rPr>
          <w:rFonts w:eastAsia="Arial Unicode MS" w:cstheme="minorHAnsi"/>
          <w:sz w:val="23"/>
          <w:szCs w:val="23"/>
        </w:rPr>
        <w:t xml:space="preserve"> Α</w:t>
      </w:r>
      <w:r w:rsidR="001F270D" w:rsidRPr="008D01F9">
        <w:rPr>
          <w:rFonts w:eastAsia="Arial Unicode MS" w:cstheme="minorHAnsi"/>
          <w:sz w:val="23"/>
          <w:szCs w:val="23"/>
        </w:rPr>
        <w:t>νάδοχοι, υποβάλλουν, στην περίπτωση που απαιτείται και</w:t>
      </w:r>
      <w:r w:rsidR="00B37FE5" w:rsidRPr="008D01F9">
        <w:rPr>
          <w:rFonts w:eastAsia="Arial Unicode MS" w:cstheme="minorHAnsi"/>
          <w:sz w:val="23"/>
          <w:szCs w:val="23"/>
        </w:rPr>
        <w:t xml:space="preserve"> έπειτα από σχετική πρόσκληση, Υ</w:t>
      </w:r>
      <w:r w:rsidR="001F270D" w:rsidRPr="008D01F9">
        <w:rPr>
          <w:rFonts w:eastAsia="Arial Unicode MS" w:cstheme="minorHAnsi"/>
          <w:sz w:val="23"/>
          <w:szCs w:val="23"/>
        </w:rPr>
        <w:t xml:space="preserve">πεύθυνη </w:t>
      </w:r>
      <w:r w:rsidR="00B37FE5" w:rsidRPr="008D01F9">
        <w:rPr>
          <w:rFonts w:eastAsia="Arial Unicode MS" w:cstheme="minorHAnsi"/>
          <w:sz w:val="23"/>
          <w:szCs w:val="23"/>
        </w:rPr>
        <w:t>Δ</w:t>
      </w:r>
      <w:r w:rsidR="001F270D" w:rsidRPr="008D01F9">
        <w:rPr>
          <w:rFonts w:eastAsia="Arial Unicode MS" w:cstheme="minorHAnsi"/>
          <w:sz w:val="23"/>
          <w:szCs w:val="23"/>
        </w:rPr>
        <w:t xml:space="preserve">ήλωση, που υπογράφεται σύμφωνα με όσα ορίζονται στο άρθρο 79Α του </w:t>
      </w:r>
      <w:r w:rsidR="001F270D" w:rsidRPr="008D01F9">
        <w:rPr>
          <w:rFonts w:eastAsia="Arial Unicode MS" w:cstheme="minorHAnsi"/>
          <w:sz w:val="23"/>
          <w:szCs w:val="23"/>
        </w:rPr>
        <w:br/>
      </w:r>
      <w:r w:rsidR="009B55E5" w:rsidRPr="008D01F9">
        <w:rPr>
          <w:rFonts w:eastAsia="Arial Unicode MS" w:cstheme="minorHAnsi"/>
          <w:sz w:val="23"/>
          <w:szCs w:val="23"/>
          <w:lang w:val="en-US"/>
        </w:rPr>
        <w:t>N</w:t>
      </w:r>
      <w:r w:rsidR="001F270D" w:rsidRPr="008D01F9">
        <w:rPr>
          <w:rFonts w:eastAsia="Arial Unicode MS" w:cstheme="minorHAnsi"/>
          <w:sz w:val="23"/>
          <w:szCs w:val="23"/>
        </w:rPr>
        <w:t xml:space="preserve">.4412/2016, στην οποία δηλώνεται ότι δεν έχουν επέλθει στο πρόσωπό τους οψιγενείς μεταβολές κατά την έννοια του άρθρου 104 του </w:t>
      </w:r>
      <w:r w:rsidR="009B55E5" w:rsidRPr="008D01F9">
        <w:rPr>
          <w:rFonts w:eastAsia="Arial Unicode MS" w:cstheme="minorHAnsi"/>
          <w:sz w:val="23"/>
          <w:szCs w:val="23"/>
          <w:lang w:val="en-US"/>
        </w:rPr>
        <w:t>N</w:t>
      </w:r>
      <w:r w:rsidR="001F270D" w:rsidRPr="008D01F9">
        <w:rPr>
          <w:rFonts w:eastAsia="Arial Unicode MS" w:cstheme="minorHAnsi"/>
          <w:sz w:val="23"/>
          <w:szCs w:val="23"/>
        </w:rPr>
        <w:t>. 4412/2016 και μόνον στην περίπτωση του προσυμβατικού ελέγχου ή της άσκησης προδικαστικής προσφυγής κα</w:t>
      </w:r>
      <w:r w:rsidR="00B37FE5" w:rsidRPr="008D01F9">
        <w:rPr>
          <w:rFonts w:eastAsia="Arial Unicode MS" w:cstheme="minorHAnsi"/>
          <w:sz w:val="23"/>
          <w:szCs w:val="23"/>
        </w:rPr>
        <w:t>τά της απόφασης κατακύρωσης. Η Υ</w:t>
      </w:r>
      <w:r w:rsidR="001F270D" w:rsidRPr="008D01F9">
        <w:rPr>
          <w:rFonts w:eastAsia="Arial Unicode MS" w:cstheme="minorHAnsi"/>
          <w:sz w:val="23"/>
          <w:szCs w:val="23"/>
        </w:rPr>
        <w:t>πε</w:t>
      </w:r>
      <w:r w:rsidR="00B37FE5" w:rsidRPr="008D01F9">
        <w:rPr>
          <w:rFonts w:eastAsia="Arial Unicode MS" w:cstheme="minorHAnsi"/>
          <w:sz w:val="23"/>
          <w:szCs w:val="23"/>
        </w:rPr>
        <w:t>ύθυνη Δ</w:t>
      </w:r>
      <w:r w:rsidR="00390820" w:rsidRPr="008D01F9">
        <w:rPr>
          <w:rFonts w:eastAsia="Arial Unicode MS" w:cstheme="minorHAnsi"/>
          <w:sz w:val="23"/>
          <w:szCs w:val="23"/>
        </w:rPr>
        <w:t>ήλωση ελέγχεται από την Αναθέτουσα Α</w:t>
      </w:r>
      <w:r w:rsidR="001F270D" w:rsidRPr="008D01F9">
        <w:rPr>
          <w:rFonts w:eastAsia="Arial Unicode MS" w:cstheme="minorHAnsi"/>
          <w:sz w:val="23"/>
          <w:szCs w:val="23"/>
        </w:rPr>
        <w:t>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7583FEAA" w14:textId="77777777" w:rsidR="00A071F5" w:rsidRPr="008D01F9" w:rsidRDefault="00A071F5" w:rsidP="008D01F9">
      <w:pPr>
        <w:tabs>
          <w:tab w:val="left" w:pos="426"/>
        </w:tabs>
        <w:autoSpaceDE w:val="0"/>
        <w:autoSpaceDN w:val="0"/>
        <w:adjustRightInd w:val="0"/>
        <w:spacing w:line="340" w:lineRule="exact"/>
        <w:jc w:val="both"/>
        <w:rPr>
          <w:rFonts w:eastAsia="Arial Unicode MS" w:cstheme="minorHAnsi"/>
          <w:sz w:val="23"/>
          <w:szCs w:val="23"/>
        </w:rPr>
      </w:pPr>
    </w:p>
    <w:p w14:paraId="2D30ED46" w14:textId="65209186" w:rsidR="0047776A" w:rsidRPr="008D01F9" w:rsidRDefault="00A071F5" w:rsidP="008D01F9">
      <w:pPr>
        <w:spacing w:line="340" w:lineRule="exact"/>
        <w:jc w:val="both"/>
        <w:rPr>
          <w:rFonts w:eastAsia="Arial Unicode MS" w:cstheme="minorHAnsi"/>
          <w:sz w:val="23"/>
          <w:szCs w:val="23"/>
        </w:rPr>
      </w:pPr>
      <w:r w:rsidRPr="008D01F9">
        <w:rPr>
          <w:rFonts w:eastAsia="Arial Unicode MS" w:cstheme="minorHAnsi"/>
          <w:sz w:val="23"/>
          <w:szCs w:val="23"/>
        </w:rPr>
        <w:t>Μετά από την οριστικοποί</w:t>
      </w:r>
      <w:r w:rsidR="00390820" w:rsidRPr="008D01F9">
        <w:rPr>
          <w:rFonts w:eastAsia="Arial Unicode MS" w:cstheme="minorHAnsi"/>
          <w:sz w:val="23"/>
          <w:szCs w:val="23"/>
        </w:rPr>
        <w:t>ηση της απόφασης κατακύρωσης η Αναθέτουσα Α</w:t>
      </w:r>
      <w:r w:rsidRPr="008D01F9">
        <w:rPr>
          <w:rFonts w:eastAsia="Arial Unicode MS" w:cstheme="minorHAnsi"/>
          <w:sz w:val="23"/>
          <w:szCs w:val="23"/>
        </w:rPr>
        <w:t>ρχή προσκαλεί το</w:t>
      </w:r>
      <w:r w:rsidR="00DE50B2" w:rsidRPr="008D01F9">
        <w:rPr>
          <w:rFonts w:eastAsia="Arial Unicode MS" w:cstheme="minorHAnsi"/>
          <w:sz w:val="23"/>
          <w:szCs w:val="23"/>
        </w:rPr>
        <w:t>υς</w:t>
      </w:r>
      <w:r w:rsidR="00B37FE5" w:rsidRPr="008D01F9">
        <w:rPr>
          <w:rFonts w:eastAsia="Arial Unicode MS" w:cstheme="minorHAnsi"/>
          <w:sz w:val="23"/>
          <w:szCs w:val="23"/>
        </w:rPr>
        <w:t xml:space="preserve"> Α</w:t>
      </w:r>
      <w:r w:rsidRPr="008D01F9">
        <w:rPr>
          <w:rFonts w:eastAsia="Arial Unicode MS" w:cstheme="minorHAnsi"/>
          <w:sz w:val="23"/>
          <w:szCs w:val="23"/>
        </w:rPr>
        <w:t>ν</w:t>
      </w:r>
      <w:r w:rsidR="00DE50B2" w:rsidRPr="008D01F9">
        <w:rPr>
          <w:rFonts w:eastAsia="Arial Unicode MS" w:cstheme="minorHAnsi"/>
          <w:sz w:val="23"/>
          <w:szCs w:val="23"/>
        </w:rPr>
        <w:t>α</w:t>
      </w:r>
      <w:r w:rsidRPr="008D01F9">
        <w:rPr>
          <w:rFonts w:eastAsia="Arial Unicode MS" w:cstheme="minorHAnsi"/>
          <w:sz w:val="23"/>
          <w:szCs w:val="23"/>
        </w:rPr>
        <w:t>δ</w:t>
      </w:r>
      <w:r w:rsidR="00DE50B2" w:rsidRPr="008D01F9">
        <w:rPr>
          <w:rFonts w:eastAsia="Arial Unicode MS" w:cstheme="minorHAnsi"/>
          <w:sz w:val="23"/>
          <w:szCs w:val="23"/>
        </w:rPr>
        <w:t>ό</w:t>
      </w:r>
      <w:r w:rsidRPr="008D01F9">
        <w:rPr>
          <w:rFonts w:eastAsia="Arial Unicode MS" w:cstheme="minorHAnsi"/>
          <w:sz w:val="23"/>
          <w:szCs w:val="23"/>
        </w:rPr>
        <w:t>χο</w:t>
      </w:r>
      <w:r w:rsidR="00DE50B2" w:rsidRPr="008D01F9">
        <w:rPr>
          <w:rFonts w:eastAsia="Arial Unicode MS" w:cstheme="minorHAnsi"/>
          <w:sz w:val="23"/>
          <w:szCs w:val="23"/>
        </w:rPr>
        <w:t>υς</w:t>
      </w:r>
      <w:r w:rsidRPr="008D01F9">
        <w:rPr>
          <w:rFonts w:eastAsia="Arial Unicode MS" w:cstheme="minorHAnsi"/>
          <w:sz w:val="23"/>
          <w:szCs w:val="23"/>
        </w:rPr>
        <w:t xml:space="preserve">, μέσω της λειτουργικότητας της «Επικοινωνίας», να προσέλθει για υπογραφή του συμφωνητικού </w:t>
      </w:r>
      <w:r w:rsidRPr="008D01F9">
        <w:rPr>
          <w:rFonts w:eastAsia="Arial Unicode MS" w:cstheme="minorHAnsi"/>
          <w:b/>
          <w:sz w:val="23"/>
          <w:szCs w:val="23"/>
          <w:u w:val="single"/>
        </w:rPr>
        <w:t>θέτοντάς του προθεσμία δεκαπέντε (15) ημερών</w:t>
      </w:r>
      <w:r w:rsidRPr="008D01F9">
        <w:rPr>
          <w:rFonts w:eastAsia="Arial Unicode MS" w:cstheme="minorHAnsi"/>
          <w:sz w:val="23"/>
          <w:szCs w:val="23"/>
        </w:rPr>
        <w:t xml:space="preserve">, από την κοινοποίηση της σχετικής ειδικής πρόσκλησης. </w:t>
      </w:r>
    </w:p>
    <w:p w14:paraId="15A7106E" w14:textId="7D9DE396" w:rsidR="0083620B" w:rsidRPr="008D01F9" w:rsidRDefault="0083620B" w:rsidP="008D01F9">
      <w:pPr>
        <w:spacing w:line="340" w:lineRule="exact"/>
        <w:jc w:val="both"/>
        <w:rPr>
          <w:rFonts w:cstheme="minorHAnsi"/>
          <w:sz w:val="23"/>
          <w:szCs w:val="23"/>
          <w:lang w:eastAsia="ar-SA"/>
        </w:rPr>
      </w:pPr>
      <w:r w:rsidRPr="008D01F9">
        <w:rPr>
          <w:rFonts w:cstheme="minorHAnsi"/>
          <w:b/>
          <w:bCs/>
          <w:sz w:val="23"/>
          <w:szCs w:val="23"/>
          <w:lang w:eastAsia="ar-SA"/>
        </w:rPr>
        <w:t>Η σύμβαση θεωρείται συναφθείσα με την κοινοποίηση της πρόσκλησης</w:t>
      </w:r>
      <w:r w:rsidRPr="008D01F9">
        <w:rPr>
          <w:rFonts w:cstheme="minorHAnsi"/>
          <w:sz w:val="23"/>
          <w:szCs w:val="23"/>
          <w:lang w:eastAsia="ar-SA"/>
        </w:rPr>
        <w:t xml:space="preserve"> του προηγούμενου εδαφίου στον ανάδοχο. </w:t>
      </w:r>
    </w:p>
    <w:p w14:paraId="452E170A" w14:textId="4E28CFB4" w:rsidR="0083620B" w:rsidRPr="008D01F9" w:rsidRDefault="0083620B" w:rsidP="008D01F9">
      <w:pPr>
        <w:tabs>
          <w:tab w:val="left" w:pos="1980"/>
        </w:tabs>
        <w:spacing w:line="340" w:lineRule="exact"/>
        <w:jc w:val="both"/>
        <w:rPr>
          <w:rFonts w:cstheme="minorHAnsi"/>
          <w:b/>
          <w:bCs/>
          <w:sz w:val="23"/>
          <w:szCs w:val="23"/>
          <w:lang w:eastAsia="ar-SA"/>
        </w:rPr>
      </w:pPr>
      <w:r w:rsidRPr="008D01F9">
        <w:rPr>
          <w:rFonts w:cstheme="minorHAnsi"/>
          <w:b/>
          <w:bCs/>
          <w:sz w:val="23"/>
          <w:szCs w:val="23"/>
          <w:u w:val="single"/>
          <w:lang w:eastAsia="ar-SA"/>
        </w:rPr>
        <w:t>Πριν την υπογραφή της σύμβασης</w:t>
      </w:r>
      <w:r w:rsidRPr="008D01F9">
        <w:rPr>
          <w:rFonts w:cstheme="minorHAnsi"/>
          <w:sz w:val="23"/>
          <w:szCs w:val="23"/>
          <w:lang w:eastAsia="ar-SA"/>
        </w:rPr>
        <w:t xml:space="preserve"> υποβάλλεται η υπεύθυνη δήλωση της κοινής απόφασης των Υπουργών Ανάπτυξης και Επικρατείας 20977/23-8-2007 (Β’ 1673) «</w:t>
      </w:r>
      <w:r w:rsidRPr="008D01F9">
        <w:rPr>
          <w:rFonts w:cstheme="minorHAnsi"/>
          <w:i/>
          <w:sz w:val="23"/>
          <w:szCs w:val="23"/>
          <w:lang w:eastAsia="ar-SA"/>
        </w:rPr>
        <w:t xml:space="preserve">Δικαιολογητικά για την τήρηση των μητρώων του </w:t>
      </w:r>
      <w:r w:rsidR="006416EF" w:rsidRPr="008D01F9">
        <w:rPr>
          <w:rFonts w:cstheme="minorHAnsi"/>
          <w:i/>
          <w:sz w:val="23"/>
          <w:szCs w:val="23"/>
          <w:lang w:eastAsia="ar-SA"/>
        </w:rPr>
        <w:t>Ν</w:t>
      </w:r>
      <w:r w:rsidRPr="008D01F9">
        <w:rPr>
          <w:rFonts w:cstheme="minorHAnsi"/>
          <w:i/>
          <w:sz w:val="23"/>
          <w:szCs w:val="23"/>
          <w:lang w:eastAsia="ar-SA"/>
        </w:rPr>
        <w:t xml:space="preserve">. 3310/2005 όπως τροποποιήθηκε με τον </w:t>
      </w:r>
      <w:r w:rsidR="006416EF" w:rsidRPr="008D01F9">
        <w:rPr>
          <w:rFonts w:cstheme="minorHAnsi"/>
          <w:i/>
          <w:sz w:val="23"/>
          <w:szCs w:val="23"/>
          <w:lang w:eastAsia="ar-SA"/>
        </w:rPr>
        <w:t>Ν</w:t>
      </w:r>
      <w:r w:rsidRPr="008D01F9">
        <w:rPr>
          <w:rFonts w:cstheme="minorHAnsi"/>
          <w:i/>
          <w:sz w:val="23"/>
          <w:szCs w:val="23"/>
          <w:lang w:eastAsia="ar-SA"/>
        </w:rPr>
        <w:t>. 3414/2005</w:t>
      </w:r>
      <w:r w:rsidRPr="008D01F9">
        <w:rPr>
          <w:rFonts w:cstheme="minorHAnsi"/>
          <w:sz w:val="23"/>
          <w:szCs w:val="23"/>
          <w:lang w:eastAsia="ar-SA"/>
        </w:rPr>
        <w:t>».</w:t>
      </w:r>
    </w:p>
    <w:p w14:paraId="0B63C5CB" w14:textId="77777777" w:rsidR="0047776A" w:rsidRPr="008D01F9" w:rsidRDefault="0047776A" w:rsidP="008D01F9">
      <w:pPr>
        <w:spacing w:line="340" w:lineRule="exact"/>
        <w:jc w:val="both"/>
        <w:rPr>
          <w:rFonts w:cstheme="minorHAnsi"/>
          <w:sz w:val="23"/>
          <w:szCs w:val="23"/>
          <w:lang w:eastAsia="ar-SA"/>
        </w:rPr>
      </w:pPr>
    </w:p>
    <w:p w14:paraId="097A9114" w14:textId="778FAC4D" w:rsidR="00616BF5" w:rsidRPr="008D01F9" w:rsidRDefault="00B521D5"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 xml:space="preserve">Η σύμβαση μπορεί να τροποποιείται κατά τη διάρκειά </w:t>
      </w:r>
      <w:r w:rsidR="006306FB" w:rsidRPr="008D01F9">
        <w:rPr>
          <w:rFonts w:eastAsia="Arial Unicode MS" w:cstheme="minorHAnsi"/>
          <w:sz w:val="23"/>
          <w:szCs w:val="23"/>
        </w:rPr>
        <w:t>της,</w:t>
      </w:r>
      <w:r w:rsidRPr="008D01F9">
        <w:rPr>
          <w:rFonts w:eastAsia="Arial Unicode MS" w:cstheme="minorHAnsi"/>
          <w:sz w:val="23"/>
          <w:szCs w:val="23"/>
        </w:rPr>
        <w:t xml:space="preserve"> χωρίς να απαιτείται νέα διαδικασία σύναψης σύμβασης, σύμφωνα με τους όρους και τις προϋποθέσεις του άρθρου 132 του Ν.4412/16 και κατόπιν γνωμοδότησης </w:t>
      </w:r>
      <w:r w:rsidR="006306FB" w:rsidRPr="008D01F9">
        <w:rPr>
          <w:rFonts w:eastAsia="Arial Unicode MS" w:cstheme="minorHAnsi"/>
          <w:sz w:val="23"/>
          <w:szCs w:val="23"/>
        </w:rPr>
        <w:t>του αρμόδιου οργάνου της Αναθέτουσας Αρχής.</w:t>
      </w:r>
    </w:p>
    <w:p w14:paraId="2DA0F271" w14:textId="77777777" w:rsidR="00414A3E" w:rsidRPr="008D01F9" w:rsidRDefault="00414A3E" w:rsidP="008D01F9">
      <w:pPr>
        <w:tabs>
          <w:tab w:val="left" w:pos="426"/>
        </w:tabs>
        <w:spacing w:line="340" w:lineRule="exact"/>
        <w:jc w:val="both"/>
        <w:rPr>
          <w:rFonts w:eastAsia="Arial Unicode MS" w:cstheme="minorHAnsi"/>
          <w:sz w:val="23"/>
          <w:szCs w:val="23"/>
        </w:rPr>
      </w:pPr>
    </w:p>
    <w:p w14:paraId="3DEAC04E" w14:textId="77777777" w:rsidR="00D30DDA"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89" w:name="_Toc221690483"/>
      <w:bookmarkStart w:id="90" w:name="_Toc225925297"/>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w:t>
      </w:r>
      <w:r w:rsidR="00646180" w:rsidRPr="00F40F9F">
        <w:rPr>
          <w:rFonts w:asciiTheme="minorHAnsi" w:eastAsia="Arial Unicode MS" w:hAnsiTheme="minorHAnsi" w:cstheme="minorHAnsi"/>
          <w:b/>
          <w:color w:val="17365D" w:themeColor="text2" w:themeShade="BF"/>
          <w:sz w:val="23"/>
          <w:szCs w:val="23"/>
        </w:rPr>
        <w:t>4</w:t>
      </w:r>
      <w:r w:rsidRPr="00F40F9F">
        <w:rPr>
          <w:rFonts w:asciiTheme="minorHAnsi" w:eastAsia="Arial Unicode MS" w:hAnsiTheme="minorHAnsi" w:cstheme="minorHAnsi"/>
          <w:b/>
          <w:color w:val="17365D" w:themeColor="text2" w:themeShade="BF"/>
          <w:sz w:val="23"/>
          <w:szCs w:val="23"/>
        </w:rPr>
        <w:t xml:space="preserve">. </w:t>
      </w:r>
      <w:bookmarkEnd w:id="89"/>
      <w:r w:rsidR="00D731B9" w:rsidRPr="00F40F9F">
        <w:rPr>
          <w:rFonts w:asciiTheme="minorHAnsi" w:eastAsia="Arial Unicode MS" w:hAnsiTheme="minorHAnsi" w:cstheme="minorHAnsi"/>
          <w:b/>
          <w:color w:val="17365D" w:themeColor="text2" w:themeShade="BF"/>
          <w:sz w:val="23"/>
          <w:szCs w:val="23"/>
        </w:rPr>
        <w:t>Μ</w:t>
      </w:r>
      <w:r w:rsidR="00646180" w:rsidRPr="00F40F9F">
        <w:rPr>
          <w:rFonts w:asciiTheme="minorHAnsi" w:eastAsia="Arial Unicode MS" w:hAnsiTheme="minorHAnsi" w:cstheme="minorHAnsi"/>
          <w:b/>
          <w:color w:val="17365D" w:themeColor="text2" w:themeShade="BF"/>
          <w:sz w:val="23"/>
          <w:szCs w:val="23"/>
        </w:rPr>
        <w:t>αταίωση</w:t>
      </w:r>
      <w:r w:rsidR="00D731B9" w:rsidRPr="00F40F9F">
        <w:rPr>
          <w:rFonts w:asciiTheme="minorHAnsi" w:eastAsia="Arial Unicode MS" w:hAnsiTheme="minorHAnsi" w:cstheme="minorHAnsi"/>
          <w:b/>
          <w:color w:val="17365D" w:themeColor="text2" w:themeShade="BF"/>
          <w:sz w:val="23"/>
          <w:szCs w:val="23"/>
        </w:rPr>
        <w:t xml:space="preserve"> Δ</w:t>
      </w:r>
      <w:r w:rsidR="00646180" w:rsidRPr="00F40F9F">
        <w:rPr>
          <w:rFonts w:asciiTheme="minorHAnsi" w:eastAsia="Arial Unicode MS" w:hAnsiTheme="minorHAnsi" w:cstheme="minorHAnsi"/>
          <w:b/>
          <w:color w:val="17365D" w:themeColor="text2" w:themeShade="BF"/>
          <w:sz w:val="23"/>
          <w:szCs w:val="23"/>
        </w:rPr>
        <w:t>ιαδικασίας</w:t>
      </w:r>
      <w:bookmarkStart w:id="91" w:name="_Toc480454933"/>
      <w:bookmarkStart w:id="92" w:name="_Toc480459471"/>
      <w:bookmarkStart w:id="93" w:name="_Toc480460112"/>
      <w:bookmarkStart w:id="94" w:name="_Toc480460603"/>
      <w:bookmarkStart w:id="95" w:name="_Toc481477902"/>
      <w:bookmarkEnd w:id="90"/>
    </w:p>
    <w:bookmarkEnd w:id="91"/>
    <w:bookmarkEnd w:id="92"/>
    <w:bookmarkEnd w:id="93"/>
    <w:bookmarkEnd w:id="94"/>
    <w:bookmarkEnd w:id="95"/>
    <w:p w14:paraId="71E049B9" w14:textId="170243AA" w:rsidR="00061BFD" w:rsidRPr="008D01F9" w:rsidRDefault="009B55E5"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 xml:space="preserve">Η </w:t>
      </w:r>
      <w:r w:rsidRPr="008D01F9">
        <w:rPr>
          <w:rFonts w:eastAsia="Arial Unicode MS" w:cstheme="minorHAnsi"/>
          <w:sz w:val="23"/>
          <w:szCs w:val="23"/>
          <w:lang w:val="en-US"/>
        </w:rPr>
        <w:t>A</w:t>
      </w:r>
      <w:r w:rsidR="00557EE3" w:rsidRPr="008D01F9">
        <w:rPr>
          <w:rFonts w:eastAsia="Arial Unicode MS" w:cstheme="minorHAnsi"/>
          <w:sz w:val="23"/>
          <w:szCs w:val="23"/>
        </w:rPr>
        <w:t xml:space="preserve">ναθέτουσα </w:t>
      </w:r>
      <w:r w:rsidRPr="008D01F9">
        <w:rPr>
          <w:rFonts w:eastAsia="Arial Unicode MS" w:cstheme="minorHAnsi"/>
          <w:sz w:val="23"/>
          <w:szCs w:val="23"/>
          <w:lang w:val="en-US"/>
        </w:rPr>
        <w:t>A</w:t>
      </w:r>
      <w:r w:rsidR="00557EE3" w:rsidRPr="008D01F9">
        <w:rPr>
          <w:rFonts w:eastAsia="Arial Unicode MS" w:cstheme="minorHAnsi"/>
          <w:sz w:val="23"/>
          <w:szCs w:val="23"/>
        </w:rPr>
        <w:t xml:space="preserve">ρχή ματαιώνει ή δύναται να ματαιώσει εν όλω ή εν μέρει αιτιολογημένα τη διαδικασία ανάθεσης, για τους λόγους και υπό τους όρους του άρθρου 106 του </w:t>
      </w:r>
      <w:r w:rsidRPr="008D01F9">
        <w:rPr>
          <w:rFonts w:eastAsia="Arial Unicode MS" w:cstheme="minorHAnsi"/>
          <w:sz w:val="23"/>
          <w:szCs w:val="23"/>
          <w:lang w:val="en-US"/>
        </w:rPr>
        <w:t>N</w:t>
      </w:r>
      <w:r w:rsidR="00557EE3" w:rsidRPr="008D01F9">
        <w:rPr>
          <w:rFonts w:eastAsia="Arial Unicode MS" w:cstheme="minorHAnsi"/>
          <w:sz w:val="23"/>
          <w:szCs w:val="23"/>
        </w:rPr>
        <w:t>.4412/2016, μετά από γνώμη της αρμόδιας Επιτροπής Δι</w:t>
      </w:r>
      <w:r w:rsidR="00061BFD" w:rsidRPr="008D01F9">
        <w:rPr>
          <w:rFonts w:eastAsia="Arial Unicode MS" w:cstheme="minorHAnsi"/>
          <w:sz w:val="23"/>
          <w:szCs w:val="23"/>
        </w:rPr>
        <w:t>ενέργειας/</w:t>
      </w:r>
      <w:r w:rsidR="00F05381" w:rsidRPr="008D01F9">
        <w:rPr>
          <w:rFonts w:eastAsia="Arial Unicode MS" w:cstheme="minorHAnsi"/>
          <w:sz w:val="23"/>
          <w:szCs w:val="23"/>
        </w:rPr>
        <w:t>Αξιολόγησης</w:t>
      </w:r>
      <w:r w:rsidR="00557EE3" w:rsidRPr="008D01F9">
        <w:rPr>
          <w:rFonts w:eastAsia="Arial Unicode MS" w:cstheme="minorHAnsi"/>
          <w:sz w:val="23"/>
          <w:szCs w:val="23"/>
        </w:rPr>
        <w:t xml:space="preserve">. </w:t>
      </w:r>
      <w:r w:rsidR="00061BFD" w:rsidRPr="008D01F9">
        <w:rPr>
          <w:rFonts w:eastAsia="Arial Unicode MS" w:cstheme="minorHAnsi"/>
          <w:sz w:val="23"/>
          <w:szCs w:val="23"/>
        </w:rPr>
        <w:t xml:space="preserve">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2E6FB74" w14:textId="77777777" w:rsidR="00414A3E" w:rsidRPr="008D01F9" w:rsidRDefault="00414A3E" w:rsidP="008D01F9">
      <w:pPr>
        <w:tabs>
          <w:tab w:val="left" w:pos="426"/>
        </w:tabs>
        <w:spacing w:line="340" w:lineRule="exact"/>
        <w:jc w:val="both"/>
        <w:rPr>
          <w:rFonts w:eastAsia="Arial Unicode MS" w:cstheme="minorHAnsi"/>
          <w:sz w:val="23"/>
          <w:szCs w:val="23"/>
        </w:rPr>
      </w:pPr>
    </w:p>
    <w:p w14:paraId="789E87DC" w14:textId="77777777" w:rsidR="007078DF" w:rsidRPr="00F40F9F" w:rsidRDefault="007078DF"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96" w:name="_Toc353446480"/>
      <w:bookmarkStart w:id="97" w:name="_Toc225925298"/>
      <w:r w:rsidRPr="00F40F9F">
        <w:rPr>
          <w:rFonts w:asciiTheme="minorHAnsi" w:eastAsia="Arial Unicode MS" w:hAnsiTheme="minorHAnsi" w:cstheme="minorHAnsi"/>
          <w:b/>
          <w:color w:val="17365D" w:themeColor="text2" w:themeShade="BF"/>
          <w:sz w:val="23"/>
          <w:szCs w:val="23"/>
        </w:rPr>
        <w:t>Α.</w:t>
      </w:r>
      <w:r w:rsidR="00896EC6" w:rsidRPr="00F40F9F">
        <w:rPr>
          <w:rFonts w:asciiTheme="minorHAnsi" w:eastAsia="Arial Unicode MS" w:hAnsiTheme="minorHAnsi" w:cstheme="minorHAnsi"/>
          <w:b/>
          <w:color w:val="17365D" w:themeColor="text2" w:themeShade="BF"/>
          <w:sz w:val="23"/>
          <w:szCs w:val="23"/>
        </w:rPr>
        <w:t>3</w:t>
      </w:r>
      <w:r w:rsidRPr="00F40F9F">
        <w:rPr>
          <w:rFonts w:asciiTheme="minorHAnsi" w:eastAsia="Arial Unicode MS" w:hAnsiTheme="minorHAnsi" w:cstheme="minorHAnsi"/>
          <w:b/>
          <w:color w:val="17365D" w:themeColor="text2" w:themeShade="BF"/>
          <w:sz w:val="23"/>
          <w:szCs w:val="23"/>
        </w:rPr>
        <w:t>.</w:t>
      </w:r>
      <w:r w:rsidR="00A723EB" w:rsidRPr="00F40F9F">
        <w:rPr>
          <w:rFonts w:asciiTheme="minorHAnsi" w:eastAsia="Arial Unicode MS" w:hAnsiTheme="minorHAnsi" w:cstheme="minorHAnsi"/>
          <w:b/>
          <w:color w:val="17365D" w:themeColor="text2" w:themeShade="BF"/>
          <w:sz w:val="23"/>
          <w:szCs w:val="23"/>
        </w:rPr>
        <w:t>5</w:t>
      </w:r>
      <w:r w:rsidRPr="00F40F9F">
        <w:rPr>
          <w:rFonts w:asciiTheme="minorHAnsi" w:eastAsia="Arial Unicode MS" w:hAnsiTheme="minorHAnsi" w:cstheme="minorHAnsi"/>
          <w:b/>
          <w:color w:val="17365D" w:themeColor="text2" w:themeShade="BF"/>
          <w:sz w:val="23"/>
          <w:szCs w:val="23"/>
        </w:rPr>
        <w:t xml:space="preserve">. </w:t>
      </w:r>
      <w:bookmarkEnd w:id="96"/>
      <w:r w:rsidR="00852C27" w:rsidRPr="00F40F9F">
        <w:rPr>
          <w:rFonts w:asciiTheme="minorHAnsi" w:eastAsia="Arial Unicode MS" w:hAnsiTheme="minorHAnsi" w:cstheme="minorHAnsi"/>
          <w:b/>
          <w:color w:val="17365D" w:themeColor="text2" w:themeShade="BF"/>
          <w:sz w:val="23"/>
          <w:szCs w:val="23"/>
        </w:rPr>
        <w:t>Προδικαστικές</w:t>
      </w:r>
      <w:r w:rsidR="009B2D93" w:rsidRPr="00F40F9F">
        <w:rPr>
          <w:rFonts w:asciiTheme="minorHAnsi" w:eastAsia="Arial Unicode MS" w:hAnsiTheme="minorHAnsi" w:cstheme="minorHAnsi"/>
          <w:b/>
          <w:color w:val="17365D" w:themeColor="text2" w:themeShade="BF"/>
          <w:sz w:val="23"/>
          <w:szCs w:val="23"/>
        </w:rPr>
        <w:t xml:space="preserve"> </w:t>
      </w:r>
      <w:r w:rsidR="00852C27" w:rsidRPr="00F40F9F">
        <w:rPr>
          <w:rFonts w:asciiTheme="minorHAnsi" w:eastAsia="Arial Unicode MS" w:hAnsiTheme="minorHAnsi" w:cstheme="minorHAnsi"/>
          <w:b/>
          <w:color w:val="17365D" w:themeColor="text2" w:themeShade="BF"/>
          <w:sz w:val="23"/>
          <w:szCs w:val="23"/>
        </w:rPr>
        <w:t xml:space="preserve">Προσφυγές </w:t>
      </w:r>
      <w:r w:rsidR="009C3AF8" w:rsidRPr="00F40F9F">
        <w:rPr>
          <w:rFonts w:asciiTheme="minorHAnsi" w:eastAsia="Arial Unicode MS" w:hAnsiTheme="minorHAnsi" w:cstheme="minorHAnsi"/>
          <w:b/>
          <w:color w:val="17365D" w:themeColor="text2" w:themeShade="BF"/>
          <w:sz w:val="23"/>
          <w:szCs w:val="23"/>
        </w:rPr>
        <w:t>–</w:t>
      </w:r>
      <w:r w:rsidR="00852C27" w:rsidRPr="00F40F9F">
        <w:rPr>
          <w:rFonts w:asciiTheme="minorHAnsi" w:eastAsia="Arial Unicode MS" w:hAnsiTheme="minorHAnsi" w:cstheme="minorHAnsi"/>
          <w:b/>
          <w:color w:val="17365D" w:themeColor="text2" w:themeShade="BF"/>
          <w:sz w:val="23"/>
          <w:szCs w:val="23"/>
        </w:rPr>
        <w:t xml:space="preserve"> Προσωρινή</w:t>
      </w:r>
      <w:r w:rsidR="009C3AF8" w:rsidRPr="00F40F9F">
        <w:rPr>
          <w:rFonts w:asciiTheme="minorHAnsi" w:eastAsia="Arial Unicode MS" w:hAnsiTheme="minorHAnsi" w:cstheme="minorHAnsi"/>
          <w:b/>
          <w:color w:val="17365D" w:themeColor="text2" w:themeShade="BF"/>
          <w:sz w:val="23"/>
          <w:szCs w:val="23"/>
        </w:rPr>
        <w:t xml:space="preserve"> και Οριστική </w:t>
      </w:r>
      <w:r w:rsidR="00852C27" w:rsidRPr="00F40F9F">
        <w:rPr>
          <w:rFonts w:asciiTheme="minorHAnsi" w:eastAsia="Arial Unicode MS" w:hAnsiTheme="minorHAnsi" w:cstheme="minorHAnsi"/>
          <w:b/>
          <w:color w:val="17365D" w:themeColor="text2" w:themeShade="BF"/>
          <w:sz w:val="23"/>
          <w:szCs w:val="23"/>
        </w:rPr>
        <w:t>Δικαστική Προστασία</w:t>
      </w:r>
      <w:bookmarkEnd w:id="97"/>
    </w:p>
    <w:p w14:paraId="0BC93E7A"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b/>
          <w:sz w:val="23"/>
          <w:szCs w:val="23"/>
        </w:rPr>
        <w:t>Α.</w:t>
      </w:r>
      <w:r w:rsidRPr="008D01F9">
        <w:rPr>
          <w:rFonts w:cstheme="minorHAnsi"/>
          <w:sz w:val="23"/>
          <w:szCs w:val="23"/>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w:t>
      </w:r>
      <w:r w:rsidRPr="008D01F9">
        <w:rPr>
          <w:rFonts w:cstheme="minorHAnsi"/>
          <w:sz w:val="23"/>
          <w:szCs w:val="23"/>
          <w:shd w:val="clear" w:color="auto" w:fill="FFFFFF"/>
        </w:rPr>
        <w:t>ΕΑΔΗΣΥ</w:t>
      </w:r>
      <w:r w:rsidRPr="008D01F9">
        <w:rPr>
          <w:rFonts w:cstheme="minorHAnsi"/>
          <w:sz w:val="23"/>
          <w:szCs w:val="23"/>
        </w:rPr>
        <w:t xml:space="preserve">), σύμφωνα με τα ειδικότερα οριζόμενα στα άρθρα 346 επ. του ν. 4412/2016 και 1 επ. του π.δ/τος 39/2017, </w:t>
      </w:r>
      <w:r w:rsidRPr="008D01F9">
        <w:rPr>
          <w:rFonts w:cstheme="minorHAnsi"/>
          <w:sz w:val="23"/>
          <w:szCs w:val="23"/>
        </w:rPr>
        <w:lastRenderedPageBreak/>
        <w:t>ασκώντας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1589CB2A" w14:textId="1861FBBA" w:rsidR="00D47425" w:rsidRPr="00D77D71" w:rsidRDefault="00D47425" w:rsidP="00D77D71">
      <w:pPr>
        <w:shd w:val="clear" w:color="auto" w:fill="FFFFFF"/>
        <w:spacing w:line="340" w:lineRule="exact"/>
        <w:jc w:val="both"/>
        <w:rPr>
          <w:rFonts w:cstheme="minorHAnsi"/>
          <w:sz w:val="23"/>
          <w:szCs w:val="23"/>
        </w:rPr>
      </w:pPr>
      <w:r w:rsidRPr="008D01F9">
        <w:rPr>
          <w:rFonts w:cstheme="minorHAnsi"/>
          <w:sz w:val="23"/>
          <w:szCs w:val="23"/>
        </w:rPr>
        <w:t>Σε περίπτωση προσβολή</w:t>
      </w:r>
      <w:r w:rsidR="00D77D71">
        <w:rPr>
          <w:rFonts w:cstheme="minorHAnsi"/>
          <w:sz w:val="23"/>
          <w:szCs w:val="23"/>
        </w:rPr>
        <w:t>ς πράξης της αναθέτουσας αρχής,</w:t>
      </w:r>
    </w:p>
    <w:p w14:paraId="6243CC58"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Οι προθεσμίες άσκησης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5E032DC0"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3AFEFA2A"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w:t>
      </w:r>
    </w:p>
    <w:p w14:paraId="62CFE7CF"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παράβολου που προβλέπεται για την άσκηση της προσφυγής.</w:t>
      </w:r>
    </w:p>
    <w:p w14:paraId="5CFCE623"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 xml:space="preserve">Για το παραδεκτό της άσκησης της προδικαστικής προσφυγής κατατίθεται από τον προσφεύγοντα παράβολο υπέρ του Ελληνικού Δημοσίου, σύμφωνα με όσα ορίζονται στο άρθρο 363 του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8D01F9">
        <w:rPr>
          <w:rFonts w:cstheme="minorHAnsi"/>
          <w:sz w:val="23"/>
          <w:szCs w:val="23"/>
          <w:shd w:val="clear" w:color="auto" w:fill="FFFFFF"/>
        </w:rPr>
        <w:t>ΕΑΔΗΣΥ</w:t>
      </w:r>
      <w:r w:rsidRPr="008D01F9">
        <w:rPr>
          <w:rFonts w:cstheme="minorHAnsi"/>
          <w:sz w:val="23"/>
          <w:szCs w:val="23"/>
        </w:rPr>
        <w:t xml:space="preserve"> επί της προσφυγής, γ) σε περίπτωση παραίτησης του προσφεύγοντος από την προσφυγή του έως και δέκα (10) ημέρες από την κατάθεση της προσφυγής. </w:t>
      </w:r>
    </w:p>
    <w:p w14:paraId="6D15A2CE"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Εάν μετά την άσκηση αίτησης αναστολής εκτέλεσης και ακύρωσης, κατ’ άρθρο 372 του ν. 4412/2016, το δικαστήριο ακυρώσει την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14:paraId="7213ADB9"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lastRenderedPageBreak/>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Μέρος Β’ του ν.4412/16,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του ν.4412/16,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 του ν.4412/16 .</w:t>
      </w:r>
    </w:p>
    <w:p w14:paraId="77FC79D4"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BDAC250"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Οι προθεσμίες των άρθρων 365, 366 και 367 Ν. 4412/2016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p>
    <w:p w14:paraId="025D3A21"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Ν. 4412/2016 όπως τροποποιήθηκε και ισχύει.</w:t>
      </w:r>
    </w:p>
    <w:p w14:paraId="4D8BA6E8"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 xml:space="preserve">Μετά την, κατά τα ως άνω, ηλεκτρονική κατάθεση της προδικαστικής προσφυγής η αναθέτουσα αρχή,  μέσω της λειτουργίας «Επικοινωνία»: </w:t>
      </w:r>
    </w:p>
    <w:p w14:paraId="018EDE7D"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και 7 του π.δ/τος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60FA2179"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 xml:space="preserve">β) Διαβιβάζει στην </w:t>
      </w:r>
      <w:r w:rsidRPr="008D01F9">
        <w:rPr>
          <w:rFonts w:cstheme="minorHAnsi"/>
          <w:sz w:val="23"/>
          <w:szCs w:val="23"/>
          <w:shd w:val="clear" w:color="auto" w:fill="FFFFFF"/>
        </w:rPr>
        <w:t>ΕΑΔΗΣΥ</w:t>
      </w:r>
      <w:r w:rsidRPr="008D01F9">
        <w:rPr>
          <w:rFonts w:cstheme="minorHAnsi"/>
          <w:sz w:val="23"/>
          <w:szCs w:val="23"/>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6E30468"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7E2D1332"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22466A77" w14:textId="77777777" w:rsidR="00D47425" w:rsidRPr="008D01F9" w:rsidRDefault="00D47425" w:rsidP="008D01F9">
      <w:pPr>
        <w:widowControl w:val="0"/>
        <w:shd w:val="clear" w:color="auto" w:fill="FFFFFF"/>
        <w:spacing w:line="340" w:lineRule="exact"/>
        <w:jc w:val="both"/>
        <w:textAlignment w:val="baseline"/>
        <w:rPr>
          <w:rFonts w:cstheme="minorHAnsi"/>
          <w:b/>
          <w:sz w:val="23"/>
          <w:szCs w:val="23"/>
          <w:lang w:eastAsia="ar-SA"/>
        </w:rPr>
      </w:pPr>
      <w:r w:rsidRPr="008D01F9">
        <w:rPr>
          <w:rFonts w:cstheme="minorHAnsi"/>
          <w:sz w:val="23"/>
          <w:szCs w:val="23"/>
        </w:rPr>
        <w:t>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του ν. 4412/2016 κατά των εκτελεστών πράξεων ή παραλείψεων της αναθέτουσας αρχής.</w:t>
      </w:r>
    </w:p>
    <w:p w14:paraId="026F101B" w14:textId="77777777" w:rsidR="00D47425" w:rsidRPr="008D01F9" w:rsidRDefault="00D47425" w:rsidP="008D01F9">
      <w:pPr>
        <w:widowControl w:val="0"/>
        <w:shd w:val="clear" w:color="auto" w:fill="FFFFFF"/>
        <w:spacing w:line="340" w:lineRule="exact"/>
        <w:jc w:val="both"/>
        <w:textAlignment w:val="baseline"/>
        <w:rPr>
          <w:rFonts w:cstheme="minorHAnsi"/>
          <w:sz w:val="23"/>
          <w:szCs w:val="23"/>
          <w:lang w:eastAsia="ar-SA"/>
        </w:rPr>
      </w:pPr>
      <w:r w:rsidRPr="008D01F9">
        <w:rPr>
          <w:rFonts w:cstheme="minorHAnsi"/>
          <w:b/>
          <w:sz w:val="23"/>
          <w:szCs w:val="23"/>
          <w:lang w:eastAsia="ar-SA"/>
        </w:rPr>
        <w:t>Β.</w:t>
      </w:r>
      <w:r w:rsidRPr="008D01F9">
        <w:rPr>
          <w:rFonts w:cstheme="minorHAnsi"/>
          <w:sz w:val="23"/>
          <w:szCs w:val="23"/>
          <w:lang w:eastAsia="ar-SA"/>
        </w:rPr>
        <w:t xml:space="preserve"> Όποιος έχει έννομο συμφέρον μπορεί να ζητήσει, με το ίδιο δικόγραφο, εφαρμοζομένων αναλογικά των διατάξεων του π.δ/τος 18/1989, την αναστολή εκτέλεσης της απόφασης της </w:t>
      </w:r>
      <w:r w:rsidRPr="008D01F9">
        <w:rPr>
          <w:rFonts w:cstheme="minorHAnsi"/>
          <w:sz w:val="23"/>
          <w:szCs w:val="23"/>
          <w:shd w:val="clear" w:color="auto" w:fill="FFFFFF"/>
        </w:rPr>
        <w:t>ΕΑΔΗΣΥ</w:t>
      </w:r>
      <w:r w:rsidRPr="008D01F9">
        <w:rPr>
          <w:rFonts w:cstheme="minorHAnsi"/>
          <w:sz w:val="23"/>
          <w:szCs w:val="23"/>
          <w:lang w:eastAsia="ar-SA"/>
        </w:rPr>
        <w:t xml:space="preserve"> και την ακύρωσή της ενώπιον του αρμόδιου Διοικητικού Δικαστηρίου ήτοι του Διοικητικού Εφετείου Αθηνών. Το αυτό ισχύει και σε περίπτωση σιωπηρής απόρριψης της προδικαστικής προσφυγής από την </w:t>
      </w:r>
      <w:r w:rsidRPr="008D01F9">
        <w:rPr>
          <w:rFonts w:cstheme="minorHAnsi"/>
          <w:sz w:val="23"/>
          <w:szCs w:val="23"/>
          <w:shd w:val="clear" w:color="auto" w:fill="FFFFFF"/>
        </w:rPr>
        <w:t>ΕΑΔΗΣΥ.</w:t>
      </w:r>
      <w:r w:rsidRPr="008D01F9">
        <w:rPr>
          <w:rFonts w:cstheme="minorHAnsi"/>
          <w:sz w:val="23"/>
          <w:szCs w:val="23"/>
          <w:lang w:eastAsia="ar-SA"/>
        </w:rPr>
        <w:t xml:space="preserve"> Δικαίωμα άσκησης του ως άνω ένδικου βοηθήματος έχει και η αναθέτουσα αρχή, αν η </w:t>
      </w:r>
      <w:r w:rsidRPr="008D01F9">
        <w:rPr>
          <w:rFonts w:cstheme="minorHAnsi"/>
          <w:sz w:val="23"/>
          <w:szCs w:val="23"/>
          <w:shd w:val="clear" w:color="auto" w:fill="FFFFFF"/>
        </w:rPr>
        <w:t xml:space="preserve">ΕΑΔΗΣΥ </w:t>
      </w:r>
      <w:r w:rsidRPr="008D01F9">
        <w:rPr>
          <w:rFonts w:cstheme="minorHAnsi"/>
          <w:sz w:val="23"/>
          <w:szCs w:val="23"/>
          <w:lang w:eastAsia="ar-SA"/>
        </w:rPr>
        <w:t xml:space="preserve">κάνει δεκτή την </w:t>
      </w:r>
      <w:r w:rsidRPr="008D01F9">
        <w:rPr>
          <w:rFonts w:cstheme="minorHAnsi"/>
          <w:sz w:val="23"/>
          <w:szCs w:val="23"/>
          <w:lang w:eastAsia="ar-SA"/>
        </w:rPr>
        <w:lastRenderedPageBreak/>
        <w:t>προδικαστική προσφυγή, αλλά και αυτός τού οποίου έχει γίνει εν μέρει δεκτή η προδικαστική προσφυγή.</w:t>
      </w:r>
    </w:p>
    <w:p w14:paraId="79C98A1C" w14:textId="77777777" w:rsidR="00D47425" w:rsidRPr="008D01F9" w:rsidRDefault="00D47425" w:rsidP="008D01F9">
      <w:pPr>
        <w:widowControl w:val="0"/>
        <w:shd w:val="clear" w:color="auto" w:fill="FFFFFF"/>
        <w:spacing w:line="340" w:lineRule="exact"/>
        <w:jc w:val="both"/>
        <w:textAlignment w:val="baseline"/>
        <w:rPr>
          <w:rFonts w:cstheme="minorHAnsi"/>
          <w:sz w:val="23"/>
          <w:szCs w:val="23"/>
          <w:lang w:eastAsia="ar-SA"/>
        </w:rPr>
      </w:pPr>
      <w:r w:rsidRPr="008D01F9">
        <w:rPr>
          <w:rFonts w:cstheme="minorHAnsi"/>
          <w:sz w:val="23"/>
          <w:szCs w:val="23"/>
          <w:lang w:eastAsia="ar-SA"/>
        </w:rPr>
        <w:t xml:space="preserve">Με την απόφαση της </w:t>
      </w:r>
      <w:r w:rsidRPr="008D01F9">
        <w:rPr>
          <w:rFonts w:cstheme="minorHAnsi"/>
          <w:sz w:val="23"/>
          <w:szCs w:val="23"/>
          <w:shd w:val="clear" w:color="auto" w:fill="FFFFFF"/>
        </w:rPr>
        <w:t>ΕΑΔΗΣΥ</w:t>
      </w:r>
      <w:r w:rsidRPr="008D01F9">
        <w:rPr>
          <w:rFonts w:cstheme="minorHAnsi"/>
          <w:sz w:val="23"/>
          <w:szCs w:val="23"/>
          <w:lang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3C45E1E" w14:textId="77777777" w:rsidR="00D47425" w:rsidRPr="008D01F9" w:rsidRDefault="00D47425" w:rsidP="008D01F9">
      <w:pPr>
        <w:widowControl w:val="0"/>
        <w:shd w:val="clear" w:color="auto" w:fill="FFFFFF"/>
        <w:spacing w:line="340" w:lineRule="exact"/>
        <w:jc w:val="both"/>
        <w:textAlignment w:val="baseline"/>
        <w:rPr>
          <w:rFonts w:cstheme="minorHAnsi"/>
          <w:sz w:val="23"/>
          <w:szCs w:val="23"/>
          <w:lang w:eastAsia="ar-SA"/>
        </w:rPr>
      </w:pPr>
      <w:r w:rsidRPr="008D01F9">
        <w:rPr>
          <w:rFonts w:cstheme="minorHAnsi"/>
          <w:sz w:val="23"/>
          <w:szCs w:val="23"/>
          <w:lang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8D01F9">
        <w:rPr>
          <w:rFonts w:cstheme="minorHAnsi"/>
          <w:sz w:val="23"/>
          <w:szCs w:val="23"/>
          <w:shd w:val="clear" w:color="auto" w:fill="FFFFFF"/>
        </w:rPr>
        <w:t>ΕΑΔΗΣΥ</w:t>
      </w:r>
      <w:r w:rsidRPr="008D01F9">
        <w:rPr>
          <w:rFonts w:cstheme="minorHAnsi"/>
          <w:sz w:val="23"/>
          <w:szCs w:val="23"/>
          <w:lang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8D01F9">
        <w:rPr>
          <w:rFonts w:cstheme="minorHAnsi"/>
          <w:sz w:val="23"/>
          <w:szCs w:val="23"/>
        </w:rPr>
        <w:t>.</w:t>
      </w:r>
    </w:p>
    <w:p w14:paraId="5F5B7EBC" w14:textId="77777777" w:rsidR="00D47425" w:rsidRPr="008D01F9" w:rsidRDefault="00D47425" w:rsidP="008D01F9">
      <w:pPr>
        <w:shd w:val="clear" w:color="auto" w:fill="FFFFFF"/>
        <w:spacing w:line="340" w:lineRule="exact"/>
        <w:jc w:val="both"/>
        <w:rPr>
          <w:rFonts w:cstheme="minorHAnsi"/>
          <w:sz w:val="23"/>
          <w:szCs w:val="23"/>
        </w:rPr>
      </w:pPr>
      <w:r w:rsidRPr="008D01F9">
        <w:rPr>
          <w:rFonts w:cstheme="minorHAnsi"/>
          <w:sz w:val="23"/>
          <w:szCs w:val="23"/>
        </w:rPr>
        <w:t>Η ως άνω αίτηση κατατίθεται στο αρμόδιο Δικαστήριο μέσα σε προθεσμία δέκα (10) ημερών από την κοινοποίηση ή την πλήρη γνώση της απόφασης της ΕΑΔΗΣΥ ή από την παρέλευση της προθεσμίας για την έκδοση της απόφασης σύμφωνα με όσα ορίζονται στην παρ. 1 του άρθρου 367 του ν. 4412/2016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w:t>
      </w:r>
    </w:p>
    <w:p w14:paraId="5419EA55" w14:textId="77777777" w:rsidR="00D47425" w:rsidRPr="008D01F9" w:rsidRDefault="00D47425" w:rsidP="008D01F9">
      <w:pPr>
        <w:widowControl w:val="0"/>
        <w:shd w:val="clear" w:color="auto" w:fill="FFFFFF"/>
        <w:tabs>
          <w:tab w:val="num" w:pos="720"/>
        </w:tabs>
        <w:spacing w:line="340" w:lineRule="exact"/>
        <w:jc w:val="both"/>
        <w:textAlignment w:val="baseline"/>
        <w:rPr>
          <w:rFonts w:cstheme="minorHAnsi"/>
          <w:sz w:val="23"/>
          <w:szCs w:val="23"/>
          <w:lang w:eastAsia="ar-SA"/>
        </w:rPr>
      </w:pPr>
      <w:r w:rsidRPr="008D01F9">
        <w:rPr>
          <w:rFonts w:cstheme="minorHAnsi"/>
          <w:sz w:val="23"/>
          <w:szCs w:val="23"/>
          <w:lang w:eastAsia="ar-SA"/>
        </w:rPr>
        <w:t>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της αναθέτουσας αρχής. Εντός της ίδιας προθεσμίας κατατίθενται στο Δικαστήριο και τα στοιχεία που υποστηρίζουν τους ισχυρισμούς των διαδίκων.</w:t>
      </w:r>
    </w:p>
    <w:p w14:paraId="013F9846" w14:textId="77777777" w:rsidR="00D47425" w:rsidRPr="008D01F9" w:rsidRDefault="00D47425" w:rsidP="008D01F9">
      <w:pPr>
        <w:widowControl w:val="0"/>
        <w:shd w:val="clear" w:color="auto" w:fill="FFFFFF"/>
        <w:tabs>
          <w:tab w:val="num" w:pos="720"/>
        </w:tabs>
        <w:spacing w:line="340" w:lineRule="exact"/>
        <w:jc w:val="both"/>
        <w:textAlignment w:val="baseline"/>
        <w:rPr>
          <w:rFonts w:cstheme="minorHAnsi"/>
          <w:sz w:val="23"/>
          <w:szCs w:val="23"/>
          <w:lang w:eastAsia="ar-SA"/>
        </w:rPr>
      </w:pPr>
      <w:r w:rsidRPr="008D01F9">
        <w:rPr>
          <w:rFonts w:cstheme="minorHAnsi"/>
          <w:sz w:val="23"/>
          <w:szCs w:val="23"/>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FC15D4A" w14:textId="77777777" w:rsidR="00D47425" w:rsidRPr="008D01F9" w:rsidRDefault="00D47425" w:rsidP="008D01F9">
      <w:pPr>
        <w:widowControl w:val="0"/>
        <w:shd w:val="clear" w:color="auto" w:fill="FFFFFF"/>
        <w:tabs>
          <w:tab w:val="num" w:pos="720"/>
        </w:tabs>
        <w:spacing w:line="340" w:lineRule="exact"/>
        <w:jc w:val="both"/>
        <w:textAlignment w:val="baseline"/>
        <w:rPr>
          <w:rFonts w:cstheme="minorHAnsi"/>
          <w:sz w:val="23"/>
          <w:szCs w:val="23"/>
          <w:lang w:eastAsia="ar-SA"/>
        </w:rPr>
      </w:pPr>
      <w:r w:rsidRPr="008D01F9">
        <w:rPr>
          <w:rFonts w:cstheme="minorHAnsi"/>
          <w:sz w:val="23"/>
          <w:szCs w:val="23"/>
          <w:lang w:eastAsia="ar-SA"/>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D01F9">
        <w:rPr>
          <w:rFonts w:cstheme="minorHAnsi"/>
          <w:sz w:val="23"/>
          <w:szCs w:val="23"/>
        </w:rPr>
        <w:t>.</w:t>
      </w:r>
      <w:r w:rsidRPr="008D01F9">
        <w:rPr>
          <w:rFonts w:cstheme="minorHAnsi"/>
          <w:sz w:val="23"/>
          <w:szCs w:val="23"/>
          <w:lang w:eastAsia="ar-SA"/>
        </w:rPr>
        <w:t xml:space="preserve"> Για την άσκηση της αίτησης κατατίθεται παράβολο, σύμφωνα με τα ειδικότερα οριζόμενα στο άρθρο 372 παρ. 5 του ν. 4412/2016.  </w:t>
      </w:r>
    </w:p>
    <w:p w14:paraId="3824D200" w14:textId="77777777" w:rsidR="00D47425" w:rsidRPr="008D01F9" w:rsidRDefault="00D47425" w:rsidP="008D01F9">
      <w:pPr>
        <w:widowControl w:val="0"/>
        <w:shd w:val="clear" w:color="auto" w:fill="FFFFFF"/>
        <w:spacing w:line="340" w:lineRule="exact"/>
        <w:jc w:val="both"/>
        <w:textAlignment w:val="baseline"/>
        <w:rPr>
          <w:rFonts w:cstheme="minorHAnsi"/>
          <w:sz w:val="23"/>
          <w:szCs w:val="23"/>
          <w:lang w:eastAsia="ar-SA"/>
        </w:rPr>
      </w:pPr>
      <w:r w:rsidRPr="008D01F9">
        <w:rPr>
          <w:rFonts w:cstheme="minorHAnsi"/>
          <w:sz w:val="23"/>
          <w:szCs w:val="23"/>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π.δ/τος 18/1989. </w:t>
      </w:r>
    </w:p>
    <w:p w14:paraId="77992197" w14:textId="77777777" w:rsidR="00D47425" w:rsidRPr="008D01F9" w:rsidRDefault="00D47425" w:rsidP="008D01F9">
      <w:pPr>
        <w:widowControl w:val="0"/>
        <w:shd w:val="clear" w:color="auto" w:fill="FFFFFF"/>
        <w:spacing w:line="340" w:lineRule="exact"/>
        <w:jc w:val="both"/>
        <w:textAlignment w:val="baseline"/>
        <w:rPr>
          <w:rFonts w:cstheme="minorHAnsi"/>
          <w:sz w:val="23"/>
          <w:szCs w:val="23"/>
          <w:lang w:eastAsia="ar-SA"/>
        </w:rPr>
      </w:pPr>
      <w:r w:rsidRPr="008D01F9">
        <w:rPr>
          <w:rFonts w:cstheme="minorHAnsi"/>
          <w:sz w:val="23"/>
          <w:szCs w:val="23"/>
          <w:lang w:eastAsia="ar-SA"/>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w:t>
      </w:r>
      <w:r w:rsidRPr="008D01F9">
        <w:rPr>
          <w:rFonts w:cstheme="minorHAnsi"/>
          <w:sz w:val="23"/>
          <w:szCs w:val="23"/>
          <w:lang w:eastAsia="ar-SA"/>
        </w:rPr>
        <w:lastRenderedPageBreak/>
        <w:t>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8AA84A8" w14:textId="77777777" w:rsidR="00D47425" w:rsidRPr="008D01F9" w:rsidRDefault="00D47425" w:rsidP="008D01F9">
      <w:pPr>
        <w:widowControl w:val="0"/>
        <w:shd w:val="clear" w:color="auto" w:fill="FFFFFF"/>
        <w:tabs>
          <w:tab w:val="left" w:pos="1021"/>
          <w:tab w:val="left" w:pos="1276"/>
          <w:tab w:val="left" w:pos="1588"/>
          <w:tab w:val="left" w:pos="2155"/>
          <w:tab w:val="left" w:pos="2722"/>
          <w:tab w:val="left" w:pos="3289"/>
        </w:tabs>
        <w:spacing w:line="340" w:lineRule="exact"/>
        <w:jc w:val="both"/>
        <w:rPr>
          <w:rFonts w:cstheme="minorHAnsi"/>
          <w:sz w:val="23"/>
          <w:szCs w:val="23"/>
          <w:lang w:eastAsia="ar-SA"/>
        </w:rPr>
      </w:pPr>
      <w:r w:rsidRPr="008D01F9">
        <w:rPr>
          <w:rFonts w:cstheme="minorHAnsi"/>
          <w:sz w:val="23"/>
          <w:szCs w:val="23"/>
          <w:lang w:eastAsia="ar-SA"/>
        </w:rPr>
        <w:t>Με την επιφύλαξη των διατάξεων του ν. 4412/2016, για την εκδίκαση των διαφορών του παρόντος άρθρου εφαρμόζονται οι διατάξεις του π.δ/τος 18/1989.</w:t>
      </w:r>
    </w:p>
    <w:p w14:paraId="2A91C4B6" w14:textId="77777777" w:rsidR="00247BE6" w:rsidRPr="008D01F9" w:rsidRDefault="00247BE6" w:rsidP="008D01F9">
      <w:pPr>
        <w:tabs>
          <w:tab w:val="left" w:pos="426"/>
        </w:tabs>
        <w:spacing w:line="340" w:lineRule="exact"/>
        <w:jc w:val="both"/>
        <w:rPr>
          <w:rFonts w:eastAsia="Arial Unicode MS" w:cstheme="minorHAnsi"/>
          <w:sz w:val="23"/>
          <w:szCs w:val="23"/>
        </w:rPr>
      </w:pPr>
    </w:p>
    <w:p w14:paraId="35344340" w14:textId="77777777" w:rsidR="00747C0C" w:rsidRPr="00F40F9F" w:rsidRDefault="005D7CEF" w:rsidP="008D01F9">
      <w:pPr>
        <w:pStyle w:val="30"/>
        <w:pBdr>
          <w:top w:val="single" w:sz="4" w:space="1" w:color="auto"/>
          <w:bottom w:val="single" w:sz="4" w:space="1" w:color="auto"/>
        </w:pBdr>
        <w:shd w:val="clear" w:color="auto" w:fill="B8CCE4" w:themeFill="accent1" w:themeFillTint="66"/>
        <w:tabs>
          <w:tab w:val="left" w:pos="426"/>
        </w:tabs>
        <w:spacing w:before="0" w:line="340" w:lineRule="exact"/>
        <w:rPr>
          <w:rFonts w:asciiTheme="minorHAnsi" w:eastAsia="Arial Unicode MS" w:hAnsiTheme="minorHAnsi" w:cstheme="minorHAnsi"/>
          <w:bCs w:val="0"/>
          <w:caps/>
          <w:color w:val="17365D" w:themeColor="text2" w:themeShade="BF"/>
          <w:sz w:val="23"/>
          <w:szCs w:val="23"/>
        </w:rPr>
      </w:pPr>
      <w:bookmarkStart w:id="98" w:name="_Toc101355093"/>
      <w:bookmarkStart w:id="99" w:name="_Toc225925299"/>
      <w:r w:rsidRPr="00F40F9F">
        <w:rPr>
          <w:rFonts w:asciiTheme="minorHAnsi" w:eastAsia="Arial Unicode MS" w:hAnsiTheme="minorHAnsi" w:cstheme="minorHAnsi"/>
          <w:bCs w:val="0"/>
          <w:caps/>
          <w:color w:val="17365D" w:themeColor="text2" w:themeShade="BF"/>
          <w:sz w:val="23"/>
          <w:szCs w:val="23"/>
        </w:rPr>
        <w:t>Α.</w:t>
      </w:r>
      <w:r w:rsidR="00896EC6" w:rsidRPr="00F40F9F">
        <w:rPr>
          <w:rFonts w:asciiTheme="minorHAnsi" w:eastAsia="Arial Unicode MS" w:hAnsiTheme="minorHAnsi" w:cstheme="minorHAnsi"/>
          <w:bCs w:val="0"/>
          <w:caps/>
          <w:color w:val="17365D" w:themeColor="text2" w:themeShade="BF"/>
          <w:sz w:val="23"/>
          <w:szCs w:val="23"/>
        </w:rPr>
        <w:t>4</w:t>
      </w:r>
      <w:r w:rsidRPr="00F40F9F">
        <w:rPr>
          <w:rFonts w:asciiTheme="minorHAnsi" w:eastAsia="Arial Unicode MS" w:hAnsiTheme="minorHAnsi" w:cstheme="minorHAnsi"/>
          <w:bCs w:val="0"/>
          <w:caps/>
          <w:color w:val="17365D" w:themeColor="text2" w:themeShade="BF"/>
          <w:sz w:val="23"/>
          <w:szCs w:val="23"/>
        </w:rPr>
        <w:t xml:space="preserve">. </w:t>
      </w:r>
      <w:r w:rsidR="00FC75AB" w:rsidRPr="00F40F9F">
        <w:rPr>
          <w:rFonts w:asciiTheme="minorHAnsi" w:eastAsia="Arial Unicode MS" w:hAnsiTheme="minorHAnsi" w:cstheme="minorHAnsi"/>
          <w:bCs w:val="0"/>
          <w:caps/>
          <w:color w:val="17365D" w:themeColor="text2" w:themeShade="BF"/>
          <w:sz w:val="23"/>
          <w:szCs w:val="23"/>
        </w:rPr>
        <w:t xml:space="preserve">λοιποι οροι της </w:t>
      </w:r>
      <w:r w:rsidR="00CA2F06" w:rsidRPr="00F40F9F">
        <w:rPr>
          <w:rFonts w:asciiTheme="minorHAnsi" w:eastAsia="Arial Unicode MS" w:hAnsiTheme="minorHAnsi" w:cstheme="minorHAnsi"/>
          <w:bCs w:val="0"/>
          <w:caps/>
          <w:color w:val="17365D" w:themeColor="text2" w:themeShade="BF"/>
          <w:sz w:val="23"/>
          <w:szCs w:val="23"/>
        </w:rPr>
        <w:t>προσκλησησ</w:t>
      </w:r>
      <w:bookmarkEnd w:id="98"/>
      <w:bookmarkEnd w:id="99"/>
    </w:p>
    <w:p w14:paraId="34922B19" w14:textId="77777777" w:rsidR="00B35A5D" w:rsidRPr="008D01F9" w:rsidRDefault="00B35A5D" w:rsidP="008D01F9">
      <w:pPr>
        <w:tabs>
          <w:tab w:val="left" w:pos="426"/>
        </w:tabs>
        <w:spacing w:line="340" w:lineRule="exact"/>
        <w:jc w:val="both"/>
        <w:rPr>
          <w:rFonts w:eastAsia="Arial Unicode MS" w:cstheme="minorHAnsi"/>
          <w:sz w:val="23"/>
          <w:szCs w:val="23"/>
        </w:rPr>
      </w:pPr>
    </w:p>
    <w:p w14:paraId="3104AC84" w14:textId="7C3FBF13" w:rsidR="00FC75AB" w:rsidRPr="00F40F9F" w:rsidRDefault="00FC75AB"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00" w:name="_Toc225925300"/>
      <w:r w:rsidRPr="00F40F9F">
        <w:rPr>
          <w:rFonts w:asciiTheme="minorHAnsi" w:eastAsia="Arial Unicode MS" w:hAnsiTheme="minorHAnsi" w:cstheme="minorHAnsi"/>
          <w:b/>
          <w:color w:val="17365D" w:themeColor="text2" w:themeShade="BF"/>
          <w:sz w:val="23"/>
          <w:szCs w:val="23"/>
        </w:rPr>
        <w:t>Α.</w:t>
      </w:r>
      <w:r w:rsidR="00D731B9" w:rsidRPr="00F40F9F">
        <w:rPr>
          <w:rFonts w:asciiTheme="minorHAnsi" w:eastAsia="Arial Unicode MS" w:hAnsiTheme="minorHAnsi" w:cstheme="minorHAnsi"/>
          <w:b/>
          <w:color w:val="17365D" w:themeColor="text2" w:themeShade="BF"/>
          <w:sz w:val="23"/>
          <w:szCs w:val="23"/>
        </w:rPr>
        <w:t>4</w:t>
      </w:r>
      <w:r w:rsidRPr="00F40F9F">
        <w:rPr>
          <w:rFonts w:asciiTheme="minorHAnsi" w:eastAsia="Arial Unicode MS" w:hAnsiTheme="minorHAnsi" w:cstheme="minorHAnsi"/>
          <w:b/>
          <w:color w:val="17365D" w:themeColor="text2" w:themeShade="BF"/>
          <w:sz w:val="23"/>
          <w:szCs w:val="23"/>
        </w:rPr>
        <w:t>.1</w:t>
      </w:r>
      <w:r w:rsidR="00F161BD" w:rsidRPr="00F40F9F">
        <w:rPr>
          <w:rFonts w:asciiTheme="minorHAnsi" w:eastAsia="Arial Unicode MS" w:hAnsiTheme="minorHAnsi" w:cstheme="minorHAnsi"/>
          <w:b/>
          <w:color w:val="17365D" w:themeColor="text2" w:themeShade="BF"/>
          <w:sz w:val="23"/>
          <w:szCs w:val="23"/>
        </w:rPr>
        <w:t xml:space="preserve"> </w:t>
      </w:r>
      <w:r w:rsidR="00163172" w:rsidRPr="00F40F9F">
        <w:rPr>
          <w:rFonts w:asciiTheme="minorHAnsi" w:eastAsia="Arial Unicode MS" w:hAnsiTheme="minorHAnsi" w:cstheme="minorHAnsi"/>
          <w:b/>
          <w:color w:val="17365D" w:themeColor="text2" w:themeShade="BF"/>
          <w:sz w:val="23"/>
          <w:szCs w:val="23"/>
        </w:rPr>
        <w:t>Εγγυήσεις</w:t>
      </w:r>
      <w:bookmarkEnd w:id="100"/>
    </w:p>
    <w:p w14:paraId="1B5B1B9F" w14:textId="669F4DBA" w:rsidR="0082471B" w:rsidRPr="008D01F9" w:rsidRDefault="0082471B"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Οι εγγυήσεις εκδίδονται από πιστωτικά ή χρηματοδοτικά</w:t>
      </w:r>
      <w:r w:rsidR="006D00C6" w:rsidRPr="008D01F9">
        <w:rPr>
          <w:rFonts w:eastAsia="Arial Unicode MS" w:cstheme="minorHAnsi"/>
          <w:sz w:val="23"/>
          <w:szCs w:val="23"/>
        </w:rPr>
        <w:t xml:space="preserve"> </w:t>
      </w:r>
      <w:r w:rsidRPr="008D01F9">
        <w:rPr>
          <w:rFonts w:eastAsia="Arial Unicode MS" w:cstheme="minorHAnsi"/>
          <w:sz w:val="23"/>
          <w:szCs w:val="23"/>
        </w:rPr>
        <w:t>ιδρύματα ή ασφαλιστικές επιχειρήσεις κατά την έννοια των περιπτώσεων β΄και</w:t>
      </w:r>
      <w:r w:rsidR="006D00C6" w:rsidRPr="008D01F9">
        <w:rPr>
          <w:rFonts w:eastAsia="Arial Unicode MS" w:cstheme="minorHAnsi"/>
          <w:sz w:val="23"/>
          <w:szCs w:val="23"/>
        </w:rPr>
        <w:t xml:space="preserve"> </w:t>
      </w:r>
      <w:r w:rsidRPr="008D01F9">
        <w:rPr>
          <w:rFonts w:eastAsia="Arial Unicode MS" w:cstheme="minorHAnsi"/>
          <w:sz w:val="23"/>
          <w:szCs w:val="23"/>
        </w:rPr>
        <w:t xml:space="preserve">γ΄της παρ.1 του άρθρου 14 του </w:t>
      </w:r>
      <w:r w:rsidR="009B55E5" w:rsidRPr="008D01F9">
        <w:rPr>
          <w:rFonts w:eastAsia="Arial Unicode MS" w:cstheme="minorHAnsi"/>
          <w:sz w:val="23"/>
          <w:szCs w:val="23"/>
          <w:lang w:val="en-US"/>
        </w:rPr>
        <w:t>N</w:t>
      </w:r>
      <w:r w:rsidRPr="008D01F9">
        <w:rPr>
          <w:rFonts w:eastAsia="Arial Unicode MS" w:cstheme="minorHAnsi"/>
          <w:sz w:val="23"/>
          <w:szCs w:val="23"/>
        </w:rPr>
        <w:t xml:space="preserve">.4364/2016 (Α΄13) που λειτουργούν νόμιμα στα κράτη μέλη της Ευρωπαϊκής Ένωσης ή του Ευρωπαϊκού Οικονομικού Χώρου ή στα κράτη-μέλη της ΣΔΣ και έχουν σύμφωνα με τις </w:t>
      </w:r>
      <w:r w:rsidR="00315DD9" w:rsidRPr="008D01F9">
        <w:rPr>
          <w:rFonts w:eastAsia="Arial Unicode MS" w:cstheme="minorHAnsi"/>
          <w:sz w:val="23"/>
          <w:szCs w:val="23"/>
        </w:rPr>
        <w:t>ισχύουσες</w:t>
      </w:r>
      <w:r w:rsidRPr="008D01F9">
        <w:rPr>
          <w:rFonts w:eastAsia="Arial Unicode MS" w:cstheme="minorHAnsi"/>
          <w:sz w:val="23"/>
          <w:szCs w:val="23"/>
        </w:rPr>
        <w:t xml:space="preserve">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13F6A2C" w14:textId="77777777" w:rsidR="0082471B" w:rsidRPr="008D01F9" w:rsidRDefault="0082471B"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Οι εγγυητικές επιστολές εκδίδονται κατ’ επιλογή των οικονομικών φορέων από έναν ή περισσότερους εκδότες της παραπάνω παραγράφου.</w:t>
      </w:r>
    </w:p>
    <w:p w14:paraId="48D8D16E" w14:textId="405DBA80" w:rsidR="0082471B" w:rsidRPr="008D01F9" w:rsidRDefault="0082471B" w:rsidP="008D01F9">
      <w:pPr>
        <w:shd w:val="clear" w:color="auto" w:fill="FFFFFF" w:themeFill="background1"/>
        <w:tabs>
          <w:tab w:val="left" w:pos="426"/>
          <w:tab w:val="num" w:pos="1800"/>
        </w:tabs>
        <w:spacing w:line="340" w:lineRule="exact"/>
        <w:jc w:val="both"/>
        <w:rPr>
          <w:rFonts w:eastAsia="Arial Unicode MS" w:cstheme="minorHAnsi"/>
          <w:sz w:val="23"/>
          <w:szCs w:val="23"/>
        </w:rPr>
      </w:pPr>
      <w:r w:rsidRPr="008D01F9">
        <w:rPr>
          <w:rFonts w:eastAsia="Arial Unicode MS" w:cstheme="minorHAnsi"/>
          <w:sz w:val="23"/>
          <w:szCs w:val="23"/>
        </w:rPr>
        <w:t xml:space="preserve">Τα αντίστοιχα έγγραφα των εγγυήσεων </w:t>
      </w:r>
      <w:r w:rsidR="001D0B43" w:rsidRPr="008D01F9">
        <w:rPr>
          <w:rFonts w:eastAsia="Arial Unicode MS" w:cstheme="minorHAnsi"/>
          <w:sz w:val="23"/>
          <w:szCs w:val="23"/>
        </w:rPr>
        <w:t>εάν δεν είναι διατυπωμένα στην ε</w:t>
      </w:r>
      <w:r w:rsidRPr="008D01F9">
        <w:rPr>
          <w:rFonts w:eastAsia="Arial Unicode MS" w:cstheme="minorHAnsi"/>
          <w:sz w:val="23"/>
          <w:szCs w:val="23"/>
        </w:rPr>
        <w:t>λληνική γλώσσα θα συνοδεύονται από επίσημη μετάφραση.</w:t>
      </w:r>
    </w:p>
    <w:p w14:paraId="70800861" w14:textId="77777777" w:rsidR="00AD68F0" w:rsidRPr="008D01F9" w:rsidRDefault="00AD68F0" w:rsidP="008D01F9">
      <w:pPr>
        <w:shd w:val="clear" w:color="auto" w:fill="FFFFFF" w:themeFill="background1"/>
        <w:tabs>
          <w:tab w:val="left" w:pos="426"/>
        </w:tabs>
        <w:spacing w:line="340" w:lineRule="exact"/>
        <w:jc w:val="both"/>
        <w:rPr>
          <w:rFonts w:eastAsia="Arial Unicode MS" w:cstheme="minorHAnsi"/>
          <w:sz w:val="23"/>
          <w:szCs w:val="23"/>
        </w:rPr>
      </w:pPr>
    </w:p>
    <w:p w14:paraId="40E752AF" w14:textId="16895419" w:rsidR="0082471B" w:rsidRPr="008D01F9" w:rsidRDefault="00AD68F0" w:rsidP="008D01F9">
      <w:pPr>
        <w:shd w:val="clear" w:color="auto" w:fill="FFFFFF" w:themeFill="background1"/>
        <w:tabs>
          <w:tab w:val="left" w:pos="426"/>
        </w:tabs>
        <w:spacing w:line="340" w:lineRule="exact"/>
        <w:jc w:val="both"/>
        <w:rPr>
          <w:rFonts w:eastAsia="Arial Unicode MS" w:cstheme="minorHAnsi"/>
          <w:sz w:val="23"/>
          <w:szCs w:val="23"/>
        </w:rPr>
      </w:pPr>
      <w:r w:rsidRPr="008D01F9">
        <w:rPr>
          <w:rFonts w:eastAsia="Arial Unicode MS" w:cstheme="minorHAnsi"/>
          <w:b/>
          <w:sz w:val="23"/>
          <w:szCs w:val="23"/>
        </w:rPr>
        <w:t>Α.4.1.1</w:t>
      </w:r>
      <w:r w:rsidRPr="008D01F9">
        <w:rPr>
          <w:rFonts w:eastAsia="Arial Unicode MS" w:cstheme="minorHAnsi"/>
          <w:sz w:val="23"/>
          <w:szCs w:val="23"/>
        </w:rPr>
        <w:t xml:space="preserve"> </w:t>
      </w:r>
      <w:r w:rsidR="0082471B" w:rsidRPr="008D01F9">
        <w:rPr>
          <w:rFonts w:eastAsia="Arial Unicode MS" w:cstheme="minorHAnsi"/>
          <w:sz w:val="23"/>
          <w:szCs w:val="23"/>
        </w:rPr>
        <w:t xml:space="preserve">Κάθε προσφορά </w:t>
      </w:r>
      <w:r w:rsidR="00954445" w:rsidRPr="008D01F9">
        <w:rPr>
          <w:rFonts w:eastAsia="Arial Unicode MS" w:cstheme="minorHAnsi"/>
          <w:sz w:val="23"/>
          <w:szCs w:val="23"/>
        </w:rPr>
        <w:t>οικονομικού φορέα</w:t>
      </w:r>
      <w:r w:rsidR="00252399" w:rsidRPr="008D01F9">
        <w:rPr>
          <w:rFonts w:eastAsia="Arial Unicode MS" w:cstheme="minorHAnsi"/>
          <w:sz w:val="23"/>
          <w:szCs w:val="23"/>
        </w:rPr>
        <w:t xml:space="preserve">, ομοίως </w:t>
      </w:r>
      <w:r w:rsidR="0082471B" w:rsidRPr="008D01F9">
        <w:rPr>
          <w:rFonts w:eastAsia="Arial Unicode MS" w:cstheme="minorHAnsi"/>
          <w:sz w:val="23"/>
          <w:szCs w:val="23"/>
        </w:rPr>
        <w:t xml:space="preserve">και </w:t>
      </w:r>
      <w:r w:rsidR="00954445" w:rsidRPr="008D01F9">
        <w:rPr>
          <w:rFonts w:eastAsia="Arial Unicode MS" w:cstheme="minorHAnsi"/>
          <w:sz w:val="23"/>
          <w:szCs w:val="23"/>
        </w:rPr>
        <w:t>ένωσης οικονομικών φορέων</w:t>
      </w:r>
      <w:r w:rsidR="0082471B" w:rsidRPr="008D01F9">
        <w:rPr>
          <w:rFonts w:eastAsia="Arial Unicode MS" w:cstheme="minorHAnsi"/>
          <w:sz w:val="23"/>
          <w:szCs w:val="23"/>
        </w:rPr>
        <w:t xml:space="preserve"> κ.λ.π. συνοδεύεται υποχρεωτικά από </w:t>
      </w:r>
      <w:r w:rsidR="0082471B" w:rsidRPr="008D01F9">
        <w:rPr>
          <w:rFonts w:eastAsia="Arial Unicode MS" w:cstheme="minorHAnsi"/>
          <w:b/>
          <w:sz w:val="23"/>
          <w:szCs w:val="23"/>
          <w:u w:val="single"/>
        </w:rPr>
        <w:t>εγγύηση συμμετοχής</w:t>
      </w:r>
      <w:r w:rsidR="0082471B" w:rsidRPr="008D01F9">
        <w:rPr>
          <w:rFonts w:eastAsia="Arial Unicode MS" w:cstheme="minorHAnsi"/>
          <w:sz w:val="23"/>
          <w:szCs w:val="23"/>
        </w:rPr>
        <w:t xml:space="preserve"> υπέρ του συμμετέχοντος για ποσό που </w:t>
      </w:r>
      <w:r w:rsidR="0082471B" w:rsidRPr="008D01F9">
        <w:rPr>
          <w:rFonts w:eastAsia="Arial Unicode MS" w:cstheme="minorHAnsi"/>
          <w:b/>
          <w:sz w:val="23"/>
          <w:szCs w:val="23"/>
        </w:rPr>
        <w:t xml:space="preserve">αντιστοιχεί σε ποσοστό 1% επί του ποσού το οποίο θα προκύψει από το γινόμενο του </w:t>
      </w:r>
      <w:r w:rsidRPr="008D01F9">
        <w:rPr>
          <w:rFonts w:eastAsia="Arial Unicode MS" w:cstheme="minorHAnsi"/>
          <w:b/>
          <w:sz w:val="23"/>
          <w:szCs w:val="23"/>
        </w:rPr>
        <w:t xml:space="preserve">συνόλου των προσφερόμενων θέσεων </w:t>
      </w:r>
      <w:r w:rsidR="0082471B" w:rsidRPr="008D01F9">
        <w:rPr>
          <w:rFonts w:eastAsia="Arial Unicode MS" w:cstheme="minorHAnsi"/>
          <w:b/>
          <w:sz w:val="23"/>
          <w:szCs w:val="23"/>
        </w:rPr>
        <w:t>επί των αριθμό των ημερών φιλοξενίας και αυτό επί του ποσού του ημερήσιου τροφείου, πλέον ΦΠΑ.</w:t>
      </w:r>
    </w:p>
    <w:p w14:paraId="055BE8BB" w14:textId="44ED7C5B" w:rsidR="0082471B" w:rsidRPr="008D01F9" w:rsidRDefault="0082471B" w:rsidP="008D01F9">
      <w:pPr>
        <w:shd w:val="clear" w:color="auto" w:fill="FFFFFF" w:themeFill="background1"/>
        <w:tabs>
          <w:tab w:val="left" w:pos="426"/>
          <w:tab w:val="num" w:pos="1800"/>
        </w:tabs>
        <w:spacing w:line="340" w:lineRule="exact"/>
        <w:jc w:val="both"/>
        <w:rPr>
          <w:rFonts w:eastAsia="Arial Unicode MS" w:cstheme="minorHAnsi"/>
          <w:sz w:val="23"/>
          <w:szCs w:val="23"/>
        </w:rPr>
      </w:pPr>
      <w:r w:rsidRPr="008D01F9">
        <w:rPr>
          <w:rFonts w:eastAsia="Arial Unicode MS" w:cstheme="minorHAnsi"/>
          <w:sz w:val="23"/>
          <w:szCs w:val="23"/>
        </w:rPr>
        <w:t xml:space="preserve">Η </w:t>
      </w:r>
      <w:r w:rsidRPr="008D01F9">
        <w:rPr>
          <w:rFonts w:eastAsia="Arial Unicode MS" w:cstheme="minorHAnsi"/>
          <w:b/>
          <w:bCs/>
          <w:sz w:val="23"/>
          <w:szCs w:val="23"/>
        </w:rPr>
        <w:t>εγγυητική επιστολή συμμετοχής</w:t>
      </w:r>
      <w:r w:rsidRPr="008D01F9">
        <w:rPr>
          <w:rFonts w:eastAsia="Arial Unicode MS" w:cstheme="minorHAnsi"/>
          <w:sz w:val="23"/>
          <w:szCs w:val="23"/>
        </w:rPr>
        <w:t xml:space="preserve"> πρέπει να ισχύει τουλάχιστον</w:t>
      </w:r>
      <w:r w:rsidRPr="008D01F9">
        <w:rPr>
          <w:rFonts w:eastAsia="Arial Unicode MS" w:cstheme="minorHAnsi"/>
          <w:b/>
          <w:sz w:val="23"/>
          <w:szCs w:val="23"/>
          <w:u w:val="single"/>
        </w:rPr>
        <w:t xml:space="preserve"> επί 30 ημέρες μετά την λήξη του χρόνου ισχ</w:t>
      </w:r>
      <w:r w:rsidR="00850019" w:rsidRPr="008D01F9">
        <w:rPr>
          <w:rFonts w:eastAsia="Arial Unicode MS" w:cstheme="minorHAnsi"/>
          <w:b/>
          <w:sz w:val="23"/>
          <w:szCs w:val="23"/>
          <w:u w:val="single"/>
        </w:rPr>
        <w:t>ύος της προσφοράς που ζητάει η Π</w:t>
      </w:r>
      <w:r w:rsidRPr="008D01F9">
        <w:rPr>
          <w:rFonts w:eastAsia="Arial Unicode MS" w:cstheme="minorHAnsi"/>
          <w:b/>
          <w:sz w:val="23"/>
          <w:szCs w:val="23"/>
          <w:u w:val="single"/>
        </w:rPr>
        <w:t>ρόσκληση</w:t>
      </w:r>
      <w:r w:rsidR="00850019" w:rsidRPr="008D01F9">
        <w:rPr>
          <w:rFonts w:eastAsia="Arial Unicode MS" w:cstheme="minorHAnsi"/>
          <w:b/>
          <w:sz w:val="23"/>
          <w:szCs w:val="23"/>
          <w:u w:val="single"/>
        </w:rPr>
        <w:t>,</w:t>
      </w:r>
      <w:r w:rsidRPr="008D01F9">
        <w:rPr>
          <w:rFonts w:eastAsia="Arial Unicode MS" w:cstheme="minorHAnsi"/>
          <w:b/>
          <w:sz w:val="23"/>
          <w:szCs w:val="23"/>
          <w:u w:val="single"/>
        </w:rPr>
        <w:t xml:space="preserve"> </w:t>
      </w:r>
      <w:r w:rsidRPr="004D0285">
        <w:rPr>
          <w:rFonts w:eastAsia="Arial Unicode MS" w:cstheme="minorHAnsi"/>
          <w:b/>
          <w:sz w:val="23"/>
          <w:szCs w:val="23"/>
          <w:u w:val="single"/>
        </w:rPr>
        <w:t xml:space="preserve">ήτοι έως </w:t>
      </w:r>
      <w:r w:rsidR="00860100" w:rsidRPr="004D0285">
        <w:rPr>
          <w:rFonts w:eastAsia="Arial Unicode MS" w:cstheme="minorHAnsi"/>
          <w:b/>
          <w:sz w:val="23"/>
          <w:szCs w:val="23"/>
          <w:u w:val="single"/>
        </w:rPr>
        <w:t>17</w:t>
      </w:r>
      <w:r w:rsidR="001D7452" w:rsidRPr="004D0285">
        <w:rPr>
          <w:rFonts w:eastAsia="Arial Unicode MS" w:cstheme="minorHAnsi"/>
          <w:b/>
          <w:sz w:val="23"/>
          <w:szCs w:val="23"/>
          <w:u w:val="single"/>
        </w:rPr>
        <w:t>/08/2</w:t>
      </w:r>
      <w:r w:rsidR="00671594" w:rsidRPr="004D0285">
        <w:rPr>
          <w:rFonts w:eastAsia="Arial Unicode MS" w:cstheme="minorHAnsi"/>
          <w:b/>
          <w:sz w:val="23"/>
          <w:szCs w:val="23"/>
          <w:u w:val="single"/>
        </w:rPr>
        <w:t>02</w:t>
      </w:r>
      <w:r w:rsidR="00860100" w:rsidRPr="004D0285">
        <w:rPr>
          <w:rFonts w:eastAsia="Arial Unicode MS" w:cstheme="minorHAnsi"/>
          <w:b/>
          <w:sz w:val="23"/>
          <w:szCs w:val="23"/>
          <w:u w:val="single"/>
        </w:rPr>
        <w:t>6</w:t>
      </w:r>
      <w:r w:rsidR="00344B51" w:rsidRPr="004D0285">
        <w:rPr>
          <w:rFonts w:eastAsia="Arial Unicode MS" w:cstheme="minorHAnsi"/>
          <w:b/>
          <w:sz w:val="23"/>
          <w:szCs w:val="23"/>
          <w:u w:val="single"/>
        </w:rPr>
        <w:t>.</w:t>
      </w:r>
    </w:p>
    <w:p w14:paraId="2D0B1C98" w14:textId="06051488" w:rsidR="00252399" w:rsidRPr="008D01F9" w:rsidRDefault="00D731B9" w:rsidP="008D01F9">
      <w:pPr>
        <w:shd w:val="clear" w:color="auto" w:fill="FFFFFF" w:themeFill="background1"/>
        <w:tabs>
          <w:tab w:val="num" w:pos="284"/>
          <w:tab w:val="left" w:pos="426"/>
          <w:tab w:val="num" w:pos="1560"/>
        </w:tabs>
        <w:spacing w:line="340" w:lineRule="exact"/>
        <w:jc w:val="both"/>
        <w:rPr>
          <w:rFonts w:eastAsia="Arial Unicode MS" w:cstheme="minorHAnsi"/>
          <w:b/>
          <w:color w:val="2419B7"/>
          <w:sz w:val="23"/>
          <w:szCs w:val="23"/>
          <w:u w:val="single"/>
        </w:rPr>
      </w:pPr>
      <w:r w:rsidRPr="008D01F9">
        <w:rPr>
          <w:rFonts w:eastAsia="Arial Unicode MS" w:cstheme="minorHAnsi"/>
          <w:b/>
          <w:sz w:val="23"/>
          <w:szCs w:val="23"/>
          <w:u w:val="single"/>
        </w:rPr>
        <w:t xml:space="preserve">Επισημαίνεται ότι </w:t>
      </w:r>
      <w:r w:rsidR="00252399" w:rsidRPr="008D01F9">
        <w:rPr>
          <w:rFonts w:eastAsia="Arial Unicode MS" w:cstheme="minorHAnsi"/>
          <w:b/>
          <w:sz w:val="23"/>
          <w:szCs w:val="23"/>
          <w:u w:val="single"/>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188C0F5" w14:textId="5C3044A9" w:rsidR="00D731B9" w:rsidRPr="008D01F9" w:rsidRDefault="00D731B9" w:rsidP="008D01F9">
      <w:pPr>
        <w:shd w:val="clear" w:color="auto" w:fill="FFFFFF" w:themeFill="background1"/>
        <w:tabs>
          <w:tab w:val="num" w:pos="284"/>
          <w:tab w:val="left" w:pos="426"/>
        </w:tabs>
        <w:spacing w:line="340" w:lineRule="exact"/>
        <w:jc w:val="both"/>
        <w:rPr>
          <w:rFonts w:eastAsia="Arial Unicode MS" w:cstheme="minorHAnsi"/>
          <w:b/>
          <w:i/>
          <w:sz w:val="23"/>
          <w:szCs w:val="23"/>
          <w:u w:val="single"/>
        </w:rPr>
      </w:pPr>
      <w:r w:rsidRPr="008D01F9">
        <w:rPr>
          <w:rFonts w:eastAsia="Arial Unicode MS" w:cstheme="minorHAnsi"/>
          <w:b/>
          <w:i/>
          <w:sz w:val="23"/>
          <w:szCs w:val="23"/>
          <w:u w:val="single"/>
        </w:rPr>
        <w:t>Η εγγύηση συμμετοχής επιστρέφεται στ</w:t>
      </w:r>
      <w:r w:rsidR="00AA23EC" w:rsidRPr="008D01F9">
        <w:rPr>
          <w:rFonts w:eastAsia="Arial Unicode MS" w:cstheme="minorHAnsi"/>
          <w:b/>
          <w:i/>
          <w:sz w:val="23"/>
          <w:szCs w:val="23"/>
          <w:u w:val="single"/>
        </w:rPr>
        <w:t>ους</w:t>
      </w:r>
      <w:r w:rsidR="00850019" w:rsidRPr="008D01F9">
        <w:rPr>
          <w:rFonts w:eastAsia="Arial Unicode MS" w:cstheme="minorHAnsi"/>
          <w:b/>
          <w:i/>
          <w:sz w:val="23"/>
          <w:szCs w:val="23"/>
          <w:u w:val="single"/>
        </w:rPr>
        <w:t xml:space="preserve"> Α</w:t>
      </w:r>
      <w:r w:rsidRPr="008D01F9">
        <w:rPr>
          <w:rFonts w:eastAsia="Arial Unicode MS" w:cstheme="minorHAnsi"/>
          <w:b/>
          <w:i/>
          <w:sz w:val="23"/>
          <w:szCs w:val="23"/>
          <w:u w:val="single"/>
        </w:rPr>
        <w:t>ν</w:t>
      </w:r>
      <w:r w:rsidR="00AA23EC" w:rsidRPr="008D01F9">
        <w:rPr>
          <w:rFonts w:eastAsia="Arial Unicode MS" w:cstheme="minorHAnsi"/>
          <w:b/>
          <w:i/>
          <w:sz w:val="23"/>
          <w:szCs w:val="23"/>
          <w:u w:val="single"/>
        </w:rPr>
        <w:t>α</w:t>
      </w:r>
      <w:r w:rsidRPr="008D01F9">
        <w:rPr>
          <w:rFonts w:eastAsia="Arial Unicode MS" w:cstheme="minorHAnsi"/>
          <w:b/>
          <w:i/>
          <w:sz w:val="23"/>
          <w:szCs w:val="23"/>
          <w:u w:val="single"/>
        </w:rPr>
        <w:t>δ</w:t>
      </w:r>
      <w:r w:rsidR="00AA23EC" w:rsidRPr="008D01F9">
        <w:rPr>
          <w:rFonts w:eastAsia="Arial Unicode MS" w:cstheme="minorHAnsi"/>
          <w:b/>
          <w:i/>
          <w:sz w:val="23"/>
          <w:szCs w:val="23"/>
          <w:u w:val="single"/>
        </w:rPr>
        <w:t>όχους</w:t>
      </w:r>
      <w:r w:rsidRPr="008D01F9">
        <w:rPr>
          <w:rFonts w:eastAsia="Arial Unicode MS" w:cstheme="minorHAnsi"/>
          <w:b/>
          <w:i/>
          <w:sz w:val="23"/>
          <w:szCs w:val="23"/>
          <w:u w:val="single"/>
        </w:rPr>
        <w:t xml:space="preserve"> µε την προσκόμιση της εγγύησης καλής εκτέλεσης.</w:t>
      </w:r>
    </w:p>
    <w:p w14:paraId="665F3F02" w14:textId="42C6EF9F" w:rsidR="00D731B9" w:rsidRPr="008D01F9" w:rsidRDefault="00F022BB" w:rsidP="008D01F9">
      <w:pPr>
        <w:shd w:val="clear" w:color="auto" w:fill="FFFFFF" w:themeFill="background1"/>
        <w:tabs>
          <w:tab w:val="num" w:pos="284"/>
          <w:tab w:val="left" w:pos="426"/>
        </w:tabs>
        <w:spacing w:line="340" w:lineRule="exact"/>
        <w:jc w:val="both"/>
        <w:rPr>
          <w:rFonts w:eastAsia="Arial Unicode MS" w:cstheme="minorHAnsi"/>
          <w:sz w:val="23"/>
          <w:szCs w:val="23"/>
        </w:rPr>
      </w:pPr>
      <w:r w:rsidRPr="008D01F9">
        <w:rPr>
          <w:rFonts w:eastAsia="Arial Unicode MS" w:cstheme="minorHAnsi"/>
          <w:sz w:val="23"/>
          <w:szCs w:val="23"/>
        </w:rPr>
        <w:t>Η εγγύηση συμμετοχής καταπίπτει στους προσφέροντες</w:t>
      </w:r>
      <w:r w:rsidR="00850019" w:rsidRPr="008D01F9">
        <w:rPr>
          <w:rFonts w:eastAsia="Arial Unicode MS" w:cstheme="minorHAnsi"/>
          <w:sz w:val="23"/>
          <w:szCs w:val="23"/>
        </w:rPr>
        <w:t>,</w:t>
      </w:r>
      <w:r w:rsidR="00D731B9" w:rsidRPr="008D01F9">
        <w:rPr>
          <w:rFonts w:eastAsia="Arial Unicode MS" w:cstheme="minorHAnsi"/>
          <w:sz w:val="23"/>
          <w:szCs w:val="23"/>
        </w:rPr>
        <w:t xml:space="preserve"> </w:t>
      </w:r>
      <w:r w:rsidRPr="008D01F9">
        <w:rPr>
          <w:rFonts w:eastAsia="Arial Unicode MS" w:cstheme="minorHAnsi"/>
          <w:sz w:val="23"/>
          <w:szCs w:val="23"/>
        </w:rPr>
        <w:t xml:space="preserve">σύμφωνα με τα ειδικότερα οριζόμενα στο άρθρο 72 § 2 του </w:t>
      </w:r>
      <w:r w:rsidR="0075009A" w:rsidRPr="008D01F9">
        <w:rPr>
          <w:rFonts w:eastAsia="Arial Unicode MS" w:cstheme="minorHAnsi"/>
          <w:sz w:val="23"/>
          <w:szCs w:val="23"/>
          <w:lang w:val="en-US"/>
        </w:rPr>
        <w:t>N</w:t>
      </w:r>
      <w:r w:rsidRPr="008D01F9">
        <w:rPr>
          <w:rFonts w:eastAsia="Arial Unicode MS" w:cstheme="minorHAnsi"/>
          <w:sz w:val="23"/>
          <w:szCs w:val="23"/>
        </w:rPr>
        <w:t>.4412/16</w:t>
      </w:r>
      <w:r w:rsidR="00D731B9" w:rsidRPr="008D01F9">
        <w:rPr>
          <w:rFonts w:eastAsia="Arial Unicode MS" w:cstheme="minorHAnsi"/>
          <w:sz w:val="23"/>
          <w:szCs w:val="23"/>
        </w:rPr>
        <w:t>.</w:t>
      </w:r>
    </w:p>
    <w:p w14:paraId="6A83FA9E" w14:textId="77777777" w:rsidR="00AD68F0" w:rsidRPr="008D01F9" w:rsidRDefault="00AD68F0" w:rsidP="008D01F9">
      <w:pPr>
        <w:tabs>
          <w:tab w:val="left" w:pos="426"/>
        </w:tabs>
        <w:spacing w:line="340" w:lineRule="exact"/>
        <w:jc w:val="both"/>
        <w:rPr>
          <w:rFonts w:eastAsia="Arial Unicode MS" w:cstheme="minorHAnsi"/>
          <w:sz w:val="23"/>
          <w:szCs w:val="23"/>
        </w:rPr>
      </w:pPr>
      <w:bookmarkStart w:id="101" w:name="_Hlk159485960"/>
    </w:p>
    <w:p w14:paraId="190C0C7E" w14:textId="38C8C98F" w:rsidR="00D721A5" w:rsidRPr="008D01F9" w:rsidRDefault="00AD68F0" w:rsidP="008D01F9">
      <w:pPr>
        <w:tabs>
          <w:tab w:val="left" w:pos="426"/>
        </w:tabs>
        <w:spacing w:line="340" w:lineRule="exact"/>
        <w:jc w:val="both"/>
        <w:rPr>
          <w:rFonts w:eastAsia="Arial Unicode MS" w:cstheme="minorHAnsi"/>
          <w:sz w:val="23"/>
          <w:szCs w:val="23"/>
        </w:rPr>
      </w:pPr>
      <w:r w:rsidRPr="008D01F9">
        <w:rPr>
          <w:rFonts w:eastAsia="Arial Unicode MS" w:cstheme="minorHAnsi"/>
          <w:b/>
          <w:sz w:val="23"/>
          <w:szCs w:val="23"/>
        </w:rPr>
        <w:t>Α.4.1.2</w:t>
      </w:r>
      <w:r w:rsidRPr="008D01F9">
        <w:rPr>
          <w:rFonts w:eastAsia="Arial Unicode MS" w:cstheme="minorHAnsi"/>
          <w:sz w:val="23"/>
          <w:szCs w:val="23"/>
        </w:rPr>
        <w:t xml:space="preserve"> </w:t>
      </w:r>
      <w:r w:rsidR="00D731B9" w:rsidRPr="008D01F9">
        <w:rPr>
          <w:rFonts w:eastAsia="Arial Unicode MS" w:cstheme="minorHAnsi"/>
          <w:sz w:val="23"/>
          <w:szCs w:val="23"/>
        </w:rPr>
        <w:t xml:space="preserve">Για την </w:t>
      </w:r>
      <w:r w:rsidR="00D731B9" w:rsidRPr="008D01F9">
        <w:rPr>
          <w:rFonts w:eastAsia="Arial Unicode MS" w:cstheme="minorHAnsi"/>
          <w:b/>
          <w:sz w:val="23"/>
          <w:szCs w:val="23"/>
          <w:u w:val="single"/>
        </w:rPr>
        <w:t>καλή εκτέλεση</w:t>
      </w:r>
      <w:r w:rsidR="00D731B9" w:rsidRPr="008D01F9">
        <w:rPr>
          <w:rFonts w:eastAsia="Arial Unicode MS" w:cstheme="minorHAnsi"/>
          <w:sz w:val="23"/>
          <w:szCs w:val="23"/>
        </w:rPr>
        <w:t xml:space="preserve"> των όρων της Σύμβασης, οι </w:t>
      </w:r>
      <w:r w:rsidR="00667B92" w:rsidRPr="008D01F9">
        <w:rPr>
          <w:rFonts w:eastAsia="Arial Unicode MS" w:cstheme="minorHAnsi"/>
          <w:sz w:val="23"/>
          <w:szCs w:val="23"/>
        </w:rPr>
        <w:t>οικονομικοί φορείς</w:t>
      </w:r>
      <w:r w:rsidR="00D731B9" w:rsidRPr="008D01F9">
        <w:rPr>
          <w:rFonts w:eastAsia="Arial Unicode MS" w:cstheme="minorHAnsi"/>
          <w:sz w:val="23"/>
          <w:szCs w:val="23"/>
        </w:rPr>
        <w:t xml:space="preserve"> είναι υποχρεωμένοι να καταθέτουν </w:t>
      </w:r>
      <w:r w:rsidR="00D731B9" w:rsidRPr="008D01F9">
        <w:rPr>
          <w:rFonts w:eastAsia="Arial Unicode MS" w:cstheme="minorHAnsi"/>
          <w:b/>
          <w:sz w:val="23"/>
          <w:szCs w:val="23"/>
          <w:u w:val="single"/>
        </w:rPr>
        <w:t>εγγυητική επιστολή</w:t>
      </w:r>
      <w:r w:rsidR="00667B92" w:rsidRPr="008D01F9">
        <w:rPr>
          <w:rFonts w:eastAsia="Arial Unicode MS" w:cstheme="minorHAnsi"/>
          <w:sz w:val="23"/>
          <w:szCs w:val="23"/>
        </w:rPr>
        <w:t xml:space="preserve">, </w:t>
      </w:r>
      <w:r w:rsidR="00667B92" w:rsidRPr="008D01F9">
        <w:rPr>
          <w:rFonts w:eastAsia="Arial Unicode MS" w:cstheme="minorHAnsi"/>
          <w:b/>
          <w:sz w:val="23"/>
          <w:szCs w:val="23"/>
        </w:rPr>
        <w:t>το ύψος της οποίας αντιστοιχεί σε ποσοστό</w:t>
      </w:r>
      <w:r w:rsidR="00D731B9" w:rsidRPr="008D01F9">
        <w:rPr>
          <w:rFonts w:eastAsia="Arial Unicode MS" w:cstheme="minorHAnsi"/>
          <w:b/>
          <w:sz w:val="23"/>
          <w:szCs w:val="23"/>
        </w:rPr>
        <w:t xml:space="preserve"> </w:t>
      </w:r>
      <w:r w:rsidR="00F022BB" w:rsidRPr="008D01F9">
        <w:rPr>
          <w:rFonts w:eastAsia="Arial Unicode MS" w:cstheme="minorHAnsi"/>
          <w:b/>
          <w:sz w:val="23"/>
          <w:szCs w:val="23"/>
        </w:rPr>
        <w:t>4</w:t>
      </w:r>
      <w:r w:rsidR="00D731B9" w:rsidRPr="008D01F9">
        <w:rPr>
          <w:rFonts w:eastAsia="Arial Unicode MS" w:cstheme="minorHAnsi"/>
          <w:b/>
          <w:sz w:val="23"/>
          <w:szCs w:val="23"/>
        </w:rPr>
        <w:t xml:space="preserve">% </w:t>
      </w:r>
      <w:r w:rsidR="00667B92" w:rsidRPr="008D01F9">
        <w:rPr>
          <w:rFonts w:eastAsia="Arial Unicode MS" w:cstheme="minorHAnsi"/>
          <w:b/>
          <w:sz w:val="23"/>
          <w:szCs w:val="23"/>
        </w:rPr>
        <w:t xml:space="preserve">επί του ποσού το οποίο θα προκύψει από το γινόμενο του </w:t>
      </w:r>
      <w:r w:rsidRPr="008D01F9">
        <w:rPr>
          <w:rFonts w:eastAsia="Arial Unicode MS" w:cstheme="minorHAnsi"/>
          <w:b/>
          <w:sz w:val="23"/>
          <w:szCs w:val="23"/>
        </w:rPr>
        <w:t xml:space="preserve">συνόλου των προσφερόμενων θέσεων </w:t>
      </w:r>
      <w:r w:rsidR="00667B92" w:rsidRPr="008D01F9">
        <w:rPr>
          <w:rFonts w:eastAsia="Arial Unicode MS" w:cstheme="minorHAnsi"/>
          <w:b/>
          <w:sz w:val="23"/>
          <w:szCs w:val="23"/>
        </w:rPr>
        <w:t>επί των αριθμό των ημερών φιλοξενίας</w:t>
      </w:r>
      <w:r w:rsidR="00CF4BAC" w:rsidRPr="008D01F9">
        <w:rPr>
          <w:rFonts w:eastAsia="Arial Unicode MS" w:cstheme="minorHAnsi"/>
          <w:b/>
          <w:sz w:val="23"/>
          <w:szCs w:val="23"/>
        </w:rPr>
        <w:t xml:space="preserve"> </w:t>
      </w:r>
      <w:r w:rsidR="00667B92" w:rsidRPr="008D01F9">
        <w:rPr>
          <w:rFonts w:eastAsia="Arial Unicode MS" w:cstheme="minorHAnsi"/>
          <w:b/>
          <w:sz w:val="23"/>
          <w:szCs w:val="23"/>
        </w:rPr>
        <w:t>και αυτό επί του ποσού του ημερήσιου τροφείου</w:t>
      </w:r>
      <w:r w:rsidR="00441ACA" w:rsidRPr="008D01F9">
        <w:rPr>
          <w:rFonts w:eastAsia="Arial Unicode MS" w:cstheme="minorHAnsi"/>
          <w:b/>
          <w:sz w:val="23"/>
          <w:szCs w:val="23"/>
        </w:rPr>
        <w:t>, πλέον ΦΠΑ</w:t>
      </w:r>
      <w:r w:rsidR="00D731B9" w:rsidRPr="008D01F9">
        <w:rPr>
          <w:rFonts w:eastAsia="Arial Unicode MS" w:cstheme="minorHAnsi"/>
          <w:b/>
          <w:sz w:val="23"/>
          <w:szCs w:val="23"/>
        </w:rPr>
        <w:t>.</w:t>
      </w:r>
    </w:p>
    <w:bookmarkEnd w:id="101"/>
    <w:p w14:paraId="7E47FFA2" w14:textId="15E78804" w:rsidR="00D731B9" w:rsidRPr="008D01F9" w:rsidRDefault="00D731B9" w:rsidP="008D01F9">
      <w:pPr>
        <w:tabs>
          <w:tab w:val="left" w:pos="426"/>
        </w:tabs>
        <w:spacing w:line="340" w:lineRule="exact"/>
        <w:jc w:val="both"/>
        <w:rPr>
          <w:rFonts w:eastAsia="Arial Unicode MS" w:cstheme="minorHAnsi"/>
          <w:sz w:val="23"/>
          <w:szCs w:val="23"/>
        </w:rPr>
      </w:pPr>
      <w:r w:rsidRPr="008D01F9">
        <w:rPr>
          <w:rFonts w:eastAsia="Arial Unicode MS" w:cstheme="minorHAnsi"/>
          <w:sz w:val="23"/>
          <w:szCs w:val="23"/>
        </w:rPr>
        <w:t>Επισημαίνεται</w:t>
      </w:r>
      <w:r w:rsidR="00850019" w:rsidRPr="008D01F9">
        <w:rPr>
          <w:rFonts w:eastAsia="Arial Unicode MS" w:cstheme="minorHAnsi"/>
          <w:sz w:val="23"/>
          <w:szCs w:val="23"/>
        </w:rPr>
        <w:t>,</w:t>
      </w:r>
      <w:r w:rsidRPr="008D01F9">
        <w:rPr>
          <w:rFonts w:eastAsia="Arial Unicode MS" w:cstheme="minorHAnsi"/>
          <w:sz w:val="23"/>
          <w:szCs w:val="23"/>
        </w:rPr>
        <w:t xml:space="preserve"> ότι ο </w:t>
      </w:r>
      <w:r w:rsidRPr="008D01F9">
        <w:rPr>
          <w:rFonts w:eastAsia="Arial Unicode MS" w:cstheme="minorHAnsi"/>
          <w:b/>
          <w:bCs/>
          <w:sz w:val="23"/>
          <w:szCs w:val="23"/>
        </w:rPr>
        <w:t>χρόνος ισχύος της εγγυητικής επιστολής καλής εκτέλεσης</w:t>
      </w:r>
      <w:r w:rsidRPr="008D01F9">
        <w:rPr>
          <w:rFonts w:eastAsia="Arial Unicode MS" w:cstheme="minorHAnsi"/>
          <w:sz w:val="23"/>
          <w:szCs w:val="23"/>
        </w:rPr>
        <w:t xml:space="preserve"> της προς υπογραφή σύμβασης </w:t>
      </w:r>
      <w:r w:rsidRPr="008D01F9">
        <w:rPr>
          <w:rFonts w:eastAsia="Arial Unicode MS" w:cstheme="minorHAnsi"/>
          <w:b/>
          <w:bCs/>
          <w:sz w:val="23"/>
          <w:szCs w:val="23"/>
        </w:rPr>
        <w:t>πρέπει να είναι αορίστου χρόνου,</w:t>
      </w:r>
      <w:r w:rsidR="00850019" w:rsidRPr="008D01F9">
        <w:rPr>
          <w:rFonts w:eastAsia="Arial Unicode MS" w:cstheme="minorHAnsi"/>
          <w:sz w:val="23"/>
          <w:szCs w:val="23"/>
        </w:rPr>
        <w:t xml:space="preserve"> δηλαδή θα ισχύει</w:t>
      </w:r>
      <w:r w:rsidRPr="008D01F9">
        <w:rPr>
          <w:rFonts w:eastAsia="Arial Unicode MS" w:cstheme="minorHAnsi"/>
          <w:sz w:val="23"/>
          <w:szCs w:val="23"/>
        </w:rPr>
        <w:t xml:space="preserve"> </w:t>
      </w:r>
      <w:r w:rsidR="00850019" w:rsidRPr="008D01F9">
        <w:rPr>
          <w:rFonts w:eastAsia="Arial Unicode MS" w:cstheme="minorHAnsi"/>
          <w:sz w:val="23"/>
          <w:szCs w:val="23"/>
        </w:rPr>
        <w:t>μέχρι επιστροφής τη</w:t>
      </w:r>
      <w:r w:rsidRPr="008D01F9">
        <w:rPr>
          <w:rFonts w:eastAsia="Arial Unicode MS" w:cstheme="minorHAnsi"/>
          <w:sz w:val="23"/>
          <w:szCs w:val="23"/>
        </w:rPr>
        <w:t>ς στην Τράπεζα.</w:t>
      </w:r>
    </w:p>
    <w:p w14:paraId="2B26DD18" w14:textId="42657F27" w:rsidR="0022592C" w:rsidRPr="008D01F9" w:rsidRDefault="0022592C" w:rsidP="008D01F9">
      <w:pPr>
        <w:tabs>
          <w:tab w:val="num" w:pos="284"/>
          <w:tab w:val="left" w:pos="426"/>
        </w:tabs>
        <w:spacing w:line="340" w:lineRule="exact"/>
        <w:jc w:val="both"/>
        <w:rPr>
          <w:rFonts w:eastAsia="Arial Unicode MS" w:cstheme="minorHAnsi"/>
          <w:sz w:val="23"/>
          <w:szCs w:val="23"/>
        </w:rPr>
      </w:pPr>
      <w:r w:rsidRPr="008D01F9">
        <w:rPr>
          <w:rFonts w:eastAsia="Arial Unicode MS" w:cstheme="minorHAnsi"/>
          <w:sz w:val="23"/>
          <w:szCs w:val="23"/>
        </w:rPr>
        <w:t>Η εγγύηση καλής</w:t>
      </w:r>
      <w:r w:rsidR="0075009A" w:rsidRPr="008D01F9">
        <w:rPr>
          <w:rFonts w:eastAsia="Arial Unicode MS" w:cstheme="minorHAnsi"/>
          <w:sz w:val="23"/>
          <w:szCs w:val="23"/>
        </w:rPr>
        <w:t xml:space="preserve"> εκτέλεσης καταπίπτει υπέρ της </w:t>
      </w:r>
      <w:r w:rsidR="0075009A" w:rsidRPr="008D01F9">
        <w:rPr>
          <w:rFonts w:eastAsia="Arial Unicode MS" w:cstheme="minorHAnsi"/>
          <w:sz w:val="23"/>
          <w:szCs w:val="23"/>
          <w:lang w:val="en-US"/>
        </w:rPr>
        <w:t>A</w:t>
      </w:r>
      <w:r w:rsidR="0075009A" w:rsidRPr="008D01F9">
        <w:rPr>
          <w:rFonts w:eastAsia="Arial Unicode MS" w:cstheme="minorHAnsi"/>
          <w:sz w:val="23"/>
          <w:szCs w:val="23"/>
        </w:rPr>
        <w:t xml:space="preserve">ναθέτουσας </w:t>
      </w:r>
      <w:r w:rsidR="0075009A" w:rsidRPr="008D01F9">
        <w:rPr>
          <w:rFonts w:eastAsia="Arial Unicode MS" w:cstheme="minorHAnsi"/>
          <w:sz w:val="23"/>
          <w:szCs w:val="23"/>
          <w:lang w:val="en-US"/>
        </w:rPr>
        <w:t>A</w:t>
      </w:r>
      <w:r w:rsidRPr="008D01F9">
        <w:rPr>
          <w:rFonts w:eastAsia="Arial Unicode MS" w:cstheme="minorHAnsi"/>
          <w:sz w:val="23"/>
          <w:szCs w:val="23"/>
        </w:rPr>
        <w:t>ρχής στην</w:t>
      </w:r>
      <w:r w:rsidR="00850019" w:rsidRPr="008D01F9">
        <w:rPr>
          <w:rFonts w:eastAsia="Arial Unicode MS" w:cstheme="minorHAnsi"/>
          <w:sz w:val="23"/>
          <w:szCs w:val="23"/>
        </w:rPr>
        <w:t xml:space="preserve"> περίπτωση παραβίασης, από τον Α</w:t>
      </w:r>
      <w:r w:rsidRPr="008D01F9">
        <w:rPr>
          <w:rFonts w:eastAsia="Arial Unicode MS" w:cstheme="minorHAnsi"/>
          <w:sz w:val="23"/>
          <w:szCs w:val="23"/>
        </w:rPr>
        <w:t>νάδοχο, των όρων που ορίζονται στη σύμβαση.</w:t>
      </w:r>
    </w:p>
    <w:p w14:paraId="0CFCA349" w14:textId="77777777" w:rsidR="00D731B9" w:rsidRPr="008D01F9" w:rsidRDefault="00D731B9" w:rsidP="008D01F9">
      <w:pPr>
        <w:tabs>
          <w:tab w:val="num" w:pos="284"/>
          <w:tab w:val="left" w:pos="426"/>
        </w:tabs>
        <w:spacing w:line="340" w:lineRule="exact"/>
        <w:jc w:val="both"/>
        <w:rPr>
          <w:rFonts w:eastAsia="Arial Unicode MS" w:cstheme="minorHAnsi"/>
          <w:b/>
          <w:i/>
          <w:sz w:val="23"/>
          <w:szCs w:val="23"/>
          <w:u w:val="single"/>
        </w:rPr>
      </w:pPr>
      <w:r w:rsidRPr="008D01F9">
        <w:rPr>
          <w:rFonts w:eastAsia="Arial Unicode MS" w:cstheme="minorHAnsi"/>
          <w:b/>
          <w:i/>
          <w:sz w:val="23"/>
          <w:szCs w:val="23"/>
          <w:u w:val="single"/>
        </w:rPr>
        <w:lastRenderedPageBreak/>
        <w:t xml:space="preserve">Οι εγγυήσεις καλής εκτέλεσης επιστρέφονται στο σύνολό τους μετά την οριστική ποιοτική παραλαβή του συνόλου του αντικειμένου της σύμβασης. </w:t>
      </w:r>
    </w:p>
    <w:p w14:paraId="27EC1BB3" w14:textId="77777777" w:rsidR="00D731B9" w:rsidRPr="008D01F9" w:rsidRDefault="00D731B9" w:rsidP="008D01F9">
      <w:pPr>
        <w:tabs>
          <w:tab w:val="num" w:pos="284"/>
          <w:tab w:val="left" w:pos="426"/>
          <w:tab w:val="num" w:pos="1800"/>
        </w:tabs>
        <w:spacing w:line="340" w:lineRule="exact"/>
        <w:jc w:val="both"/>
        <w:rPr>
          <w:rFonts w:eastAsia="Arial Unicode MS" w:cstheme="minorHAnsi"/>
          <w:sz w:val="23"/>
          <w:szCs w:val="23"/>
        </w:rPr>
      </w:pPr>
    </w:p>
    <w:p w14:paraId="27EF63E4" w14:textId="3C5A1C70" w:rsidR="00D731B9" w:rsidRPr="008D01F9" w:rsidRDefault="00D731B9" w:rsidP="008D01F9">
      <w:pPr>
        <w:tabs>
          <w:tab w:val="left" w:pos="426"/>
          <w:tab w:val="num" w:pos="1800"/>
        </w:tabs>
        <w:spacing w:line="340" w:lineRule="exact"/>
        <w:jc w:val="both"/>
        <w:rPr>
          <w:rFonts w:eastAsia="Arial Unicode MS" w:cstheme="minorHAnsi"/>
          <w:sz w:val="23"/>
          <w:szCs w:val="23"/>
        </w:rPr>
      </w:pPr>
      <w:r w:rsidRPr="008D01F9">
        <w:rPr>
          <w:rFonts w:eastAsia="Arial Unicode MS" w:cstheme="minorHAnsi"/>
          <w:sz w:val="23"/>
          <w:szCs w:val="23"/>
        </w:rPr>
        <w:t>Οι εγγυήσεις συμμετοχής</w:t>
      </w:r>
      <w:r w:rsidR="00A3751F" w:rsidRPr="008D01F9">
        <w:rPr>
          <w:rFonts w:eastAsia="Arial Unicode MS" w:cstheme="minorHAnsi"/>
          <w:sz w:val="23"/>
          <w:szCs w:val="23"/>
        </w:rPr>
        <w:t xml:space="preserve"> και </w:t>
      </w:r>
      <w:r w:rsidRPr="008D01F9">
        <w:rPr>
          <w:rFonts w:eastAsia="Arial Unicode MS" w:cstheme="minorHAnsi"/>
          <w:sz w:val="23"/>
          <w:szCs w:val="23"/>
        </w:rPr>
        <w:t>καλής εκτέλεσης πρέπει να είναι σύμφωνες με τα συνημμένα υποδείγματα</w:t>
      </w:r>
      <w:r w:rsidR="00357C83" w:rsidRPr="008D01F9">
        <w:rPr>
          <w:rFonts w:eastAsia="Arial Unicode MS" w:cstheme="minorHAnsi"/>
          <w:sz w:val="23"/>
          <w:szCs w:val="23"/>
        </w:rPr>
        <w:t xml:space="preserve"> του </w:t>
      </w:r>
      <w:r w:rsidR="00357C83" w:rsidRPr="008D01F9">
        <w:rPr>
          <w:rFonts w:eastAsia="Arial Unicode MS" w:cstheme="minorHAnsi"/>
          <w:b/>
          <w:sz w:val="23"/>
          <w:szCs w:val="23"/>
        </w:rPr>
        <w:t>Παραρτήματος Β</w:t>
      </w:r>
      <w:r w:rsidR="00AA78F8" w:rsidRPr="008D01F9">
        <w:rPr>
          <w:rFonts w:eastAsia="Arial Unicode MS" w:cstheme="minorHAnsi"/>
          <w:b/>
          <w:sz w:val="23"/>
          <w:szCs w:val="23"/>
        </w:rPr>
        <w:t>’</w:t>
      </w:r>
      <w:r w:rsidRPr="008D01F9">
        <w:rPr>
          <w:rFonts w:eastAsia="Arial Unicode MS" w:cstheme="minorHAnsi"/>
          <w:sz w:val="23"/>
          <w:szCs w:val="23"/>
        </w:rPr>
        <w:t>.</w:t>
      </w:r>
    </w:p>
    <w:p w14:paraId="29BAC7E5" w14:textId="77777777" w:rsidR="00B35A5D" w:rsidRPr="008D01F9" w:rsidRDefault="00B35A5D" w:rsidP="008D01F9">
      <w:pPr>
        <w:tabs>
          <w:tab w:val="num" w:pos="-180"/>
          <w:tab w:val="left" w:pos="426"/>
        </w:tabs>
        <w:spacing w:line="340" w:lineRule="exact"/>
        <w:jc w:val="both"/>
        <w:rPr>
          <w:rFonts w:eastAsia="Arial Unicode MS" w:cstheme="minorHAnsi"/>
          <w:sz w:val="23"/>
          <w:szCs w:val="23"/>
        </w:rPr>
      </w:pPr>
    </w:p>
    <w:p w14:paraId="67ED572A" w14:textId="77777777" w:rsidR="00014F25" w:rsidRPr="00F40F9F" w:rsidRDefault="00014F25"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02" w:name="_Toc481571555"/>
      <w:bookmarkStart w:id="103" w:name="_Toc225925301"/>
      <w:r w:rsidRPr="00F40F9F">
        <w:rPr>
          <w:rFonts w:asciiTheme="minorHAnsi" w:eastAsia="Arial Unicode MS" w:hAnsiTheme="minorHAnsi" w:cstheme="minorHAnsi"/>
          <w:b/>
          <w:color w:val="17365D" w:themeColor="text2" w:themeShade="BF"/>
          <w:sz w:val="23"/>
          <w:szCs w:val="23"/>
        </w:rPr>
        <w:t>Α.</w:t>
      </w:r>
      <w:r w:rsidR="00B7217D" w:rsidRPr="00F40F9F">
        <w:rPr>
          <w:rFonts w:asciiTheme="minorHAnsi" w:eastAsia="Arial Unicode MS" w:hAnsiTheme="minorHAnsi" w:cstheme="minorHAnsi"/>
          <w:b/>
          <w:color w:val="17365D" w:themeColor="text2" w:themeShade="BF"/>
          <w:sz w:val="23"/>
          <w:szCs w:val="23"/>
        </w:rPr>
        <w:t>4</w:t>
      </w:r>
      <w:r w:rsidRPr="00F40F9F">
        <w:rPr>
          <w:rFonts w:asciiTheme="minorHAnsi" w:eastAsia="Arial Unicode MS" w:hAnsiTheme="minorHAnsi" w:cstheme="minorHAnsi"/>
          <w:b/>
          <w:color w:val="17365D" w:themeColor="text2" w:themeShade="BF"/>
          <w:sz w:val="23"/>
          <w:szCs w:val="23"/>
        </w:rPr>
        <w:t>.</w:t>
      </w:r>
      <w:r w:rsidR="00557EE3" w:rsidRPr="00F40F9F">
        <w:rPr>
          <w:rFonts w:asciiTheme="minorHAnsi" w:eastAsia="Arial Unicode MS" w:hAnsiTheme="minorHAnsi" w:cstheme="minorHAnsi"/>
          <w:b/>
          <w:color w:val="17365D" w:themeColor="text2" w:themeShade="BF"/>
          <w:sz w:val="23"/>
          <w:szCs w:val="23"/>
        </w:rPr>
        <w:t>2</w:t>
      </w:r>
      <w:bookmarkEnd w:id="102"/>
      <w:r w:rsidR="00EF6F10" w:rsidRPr="00F40F9F">
        <w:rPr>
          <w:rFonts w:asciiTheme="minorHAnsi" w:eastAsia="Arial Unicode MS" w:hAnsiTheme="minorHAnsi" w:cstheme="minorHAnsi"/>
          <w:b/>
          <w:color w:val="17365D" w:themeColor="text2" w:themeShade="BF"/>
          <w:sz w:val="23"/>
          <w:szCs w:val="23"/>
        </w:rPr>
        <w:t xml:space="preserve"> </w:t>
      </w:r>
      <w:r w:rsidR="00EB5A8A" w:rsidRPr="00F40F9F">
        <w:rPr>
          <w:rFonts w:asciiTheme="minorHAnsi" w:eastAsia="Arial Unicode MS" w:hAnsiTheme="minorHAnsi" w:cstheme="minorHAnsi"/>
          <w:b/>
          <w:color w:val="17365D" w:themeColor="text2" w:themeShade="BF"/>
          <w:sz w:val="23"/>
          <w:szCs w:val="23"/>
        </w:rPr>
        <w:t>Τρόπος πληρωμής - Δικαιολογητικά πληρωμής</w:t>
      </w:r>
      <w:r w:rsidR="00C62E7E" w:rsidRPr="00F40F9F">
        <w:rPr>
          <w:rFonts w:asciiTheme="minorHAnsi" w:eastAsia="Arial Unicode MS" w:hAnsiTheme="minorHAnsi" w:cstheme="minorHAnsi"/>
          <w:b/>
          <w:color w:val="17365D" w:themeColor="text2" w:themeShade="BF"/>
          <w:sz w:val="23"/>
          <w:szCs w:val="23"/>
        </w:rPr>
        <w:t xml:space="preserve"> - Κρατήσεις</w:t>
      </w:r>
      <w:bookmarkEnd w:id="103"/>
    </w:p>
    <w:p w14:paraId="4CDAF27F" w14:textId="47623D1F" w:rsidR="00380DD0" w:rsidRPr="008D01F9" w:rsidRDefault="00FD06A9" w:rsidP="008D01F9">
      <w:pPr>
        <w:widowControl w:val="0"/>
        <w:overflowPunct w:val="0"/>
        <w:autoSpaceDE w:val="0"/>
        <w:spacing w:line="340" w:lineRule="exact"/>
        <w:jc w:val="both"/>
        <w:textAlignment w:val="baseline"/>
        <w:rPr>
          <w:rFonts w:eastAsia="Arial Unicode MS" w:cstheme="minorHAnsi"/>
          <w:sz w:val="23"/>
          <w:szCs w:val="23"/>
        </w:rPr>
      </w:pPr>
      <w:r w:rsidRPr="008D01F9">
        <w:rPr>
          <w:rFonts w:eastAsia="Arial Unicode MS" w:cstheme="minorHAnsi"/>
          <w:sz w:val="23"/>
          <w:szCs w:val="23"/>
        </w:rPr>
        <w:t>Τα τιμολόγια με τα ηλεκτρονικά δικαιολογητικά θα υποβάλλονται στο τέλος κάθε κατασκηνωτικής περιόδου στην αρμόδια Διεύθυνση Γ΄ Παροχών της Γενικής Διεύθυνσης Παροχών Υγείας.</w:t>
      </w:r>
    </w:p>
    <w:p w14:paraId="1ECFAEEC" w14:textId="39818DC7" w:rsidR="00FD06A9" w:rsidRPr="008D01F9" w:rsidRDefault="00FD06A9" w:rsidP="008D01F9">
      <w:pPr>
        <w:widowControl w:val="0"/>
        <w:overflowPunct w:val="0"/>
        <w:autoSpaceDE w:val="0"/>
        <w:spacing w:line="340" w:lineRule="exact"/>
        <w:jc w:val="both"/>
        <w:textAlignment w:val="baseline"/>
        <w:rPr>
          <w:rFonts w:cstheme="minorHAnsi"/>
          <w:sz w:val="23"/>
          <w:szCs w:val="23"/>
        </w:rPr>
      </w:pPr>
      <w:r w:rsidRPr="008D01F9">
        <w:rPr>
          <w:rFonts w:cstheme="minorHAnsi"/>
          <w:sz w:val="23"/>
          <w:szCs w:val="23"/>
        </w:rPr>
        <w:t xml:space="preserve">Το σύστημα </w:t>
      </w:r>
      <w:r w:rsidR="00BB48FC" w:rsidRPr="008D01F9">
        <w:rPr>
          <w:rFonts w:cstheme="minorHAnsi"/>
          <w:sz w:val="23"/>
          <w:szCs w:val="23"/>
        </w:rPr>
        <w:t xml:space="preserve">θα </w:t>
      </w:r>
      <w:r w:rsidRPr="008D01F9">
        <w:rPr>
          <w:rFonts w:cstheme="minorHAnsi"/>
          <w:sz w:val="23"/>
          <w:szCs w:val="23"/>
        </w:rPr>
        <w:t>αντλεί αυτόματα τις Επιταγές που έχουν ενεργοποιηθεί στο συγκεκριμένο διάστημα της και αντιστοιχούν σε φιλοξενία παιδιών που έχει ολοκληρωθεί η παρεχόμενη υπηρεσία. Επιταγές που δεν έχουν ενεργοποιηθεί ή για τις οποίες δεν έχει αναρτηθεί η σχετική ηλεκτρονική καταχώριση άφιξης και αναχώρησης δεν λαμβάνονται υπόψη για την αποπληρωμή των παροχών.</w:t>
      </w:r>
    </w:p>
    <w:p w14:paraId="0F068F6E" w14:textId="1927A35C" w:rsidR="00FD06A9" w:rsidRPr="008D01F9" w:rsidRDefault="00380DD0" w:rsidP="008D01F9">
      <w:pPr>
        <w:spacing w:line="340" w:lineRule="exact"/>
        <w:jc w:val="both"/>
        <w:rPr>
          <w:rFonts w:cstheme="minorHAnsi"/>
          <w:b/>
          <w:sz w:val="23"/>
          <w:szCs w:val="23"/>
        </w:rPr>
      </w:pPr>
      <w:r w:rsidRPr="008D01F9">
        <w:rPr>
          <w:rFonts w:cstheme="minorHAnsi"/>
          <w:sz w:val="23"/>
          <w:szCs w:val="23"/>
        </w:rPr>
        <w:t xml:space="preserve">Η Πληρωμή θα γίνεται στο 100% της αξίας του Τιμολογίου Παροχής Υπηρεσιών </w:t>
      </w:r>
      <w:r w:rsidR="00FD06A9" w:rsidRPr="008D01F9">
        <w:rPr>
          <w:rFonts w:cstheme="minorHAnsi"/>
          <w:b/>
          <w:sz w:val="23"/>
          <w:szCs w:val="23"/>
        </w:rPr>
        <w:t>με τη λήξη της κατασκηνωτικής περιόδου.</w:t>
      </w:r>
    </w:p>
    <w:p w14:paraId="0F487D76" w14:textId="642F0637" w:rsidR="00010903" w:rsidRPr="008D01F9" w:rsidRDefault="00FD06A9" w:rsidP="00E83D69">
      <w:pPr>
        <w:pStyle w:val="a7"/>
        <w:numPr>
          <w:ilvl w:val="0"/>
          <w:numId w:val="20"/>
        </w:numPr>
        <w:spacing w:line="340" w:lineRule="exact"/>
        <w:jc w:val="both"/>
        <w:rPr>
          <w:rFonts w:asciiTheme="minorHAnsi" w:eastAsia="Tahoma" w:hAnsiTheme="minorHAnsi" w:cstheme="minorHAnsi"/>
          <w:sz w:val="23"/>
          <w:szCs w:val="23"/>
        </w:rPr>
      </w:pPr>
      <w:r w:rsidRPr="008D01F9">
        <w:rPr>
          <w:rFonts w:asciiTheme="minorHAnsi" w:hAnsiTheme="minorHAnsi" w:cstheme="minorHAnsi"/>
          <w:sz w:val="23"/>
          <w:szCs w:val="23"/>
        </w:rPr>
        <w:t>Στο τιμολόγιο θα αναγράφονται ο αριθμός των παιδιών, το σύνολο των ημερών φιλοξενίας και το αντίστοιχο ποσό.</w:t>
      </w:r>
    </w:p>
    <w:p w14:paraId="5378E45C" w14:textId="032DCE1A" w:rsidR="00380DD0" w:rsidRPr="008D01F9" w:rsidRDefault="00380DD0" w:rsidP="00E83D69">
      <w:pPr>
        <w:pStyle w:val="a7"/>
        <w:numPr>
          <w:ilvl w:val="0"/>
          <w:numId w:val="20"/>
        </w:numPr>
        <w:spacing w:line="340" w:lineRule="exact"/>
        <w:jc w:val="both"/>
        <w:rPr>
          <w:rFonts w:asciiTheme="minorHAnsi" w:hAnsiTheme="minorHAnsi" w:cstheme="minorHAnsi"/>
          <w:sz w:val="23"/>
          <w:szCs w:val="23"/>
        </w:rPr>
      </w:pPr>
      <w:r w:rsidRPr="008D01F9">
        <w:rPr>
          <w:rFonts w:asciiTheme="minorHAnsi" w:hAnsiTheme="minorHAnsi" w:cstheme="minorHAnsi"/>
          <w:sz w:val="23"/>
          <w:szCs w:val="23"/>
        </w:rPr>
        <w:t>Το τιμολόγιο θα συνοδεύεται από :</w:t>
      </w:r>
    </w:p>
    <w:p w14:paraId="005FD199" w14:textId="77777777" w:rsidR="00FD06A9" w:rsidRPr="008D01F9" w:rsidRDefault="00380DD0" w:rsidP="008D01F9">
      <w:pPr>
        <w:spacing w:line="340" w:lineRule="exact"/>
        <w:jc w:val="both"/>
        <w:rPr>
          <w:rFonts w:cstheme="minorHAnsi"/>
          <w:sz w:val="23"/>
          <w:szCs w:val="23"/>
        </w:rPr>
      </w:pPr>
      <w:r w:rsidRPr="008D01F9">
        <w:rPr>
          <w:rFonts w:cstheme="minorHAnsi"/>
          <w:b/>
          <w:sz w:val="23"/>
          <w:szCs w:val="23"/>
        </w:rPr>
        <w:t>α)</w:t>
      </w:r>
      <w:r w:rsidRPr="008D01F9">
        <w:rPr>
          <w:rFonts w:cstheme="minorHAnsi"/>
          <w:sz w:val="23"/>
          <w:szCs w:val="23"/>
        </w:rPr>
        <w:t xml:space="preserve"> </w:t>
      </w:r>
      <w:r w:rsidRPr="008D01F9">
        <w:rPr>
          <w:rFonts w:cstheme="minorHAnsi"/>
          <w:b/>
          <w:bCs/>
          <w:sz w:val="23"/>
          <w:szCs w:val="23"/>
        </w:rPr>
        <w:t>Ηλεκτρονικές</w:t>
      </w:r>
      <w:r w:rsidRPr="008D01F9">
        <w:rPr>
          <w:rFonts w:cstheme="minorHAnsi"/>
          <w:sz w:val="23"/>
          <w:szCs w:val="23"/>
        </w:rPr>
        <w:t xml:space="preserve"> </w:t>
      </w:r>
      <w:r w:rsidRPr="008D01F9">
        <w:rPr>
          <w:rFonts w:cstheme="minorHAnsi"/>
          <w:b/>
          <w:sz w:val="23"/>
          <w:szCs w:val="23"/>
        </w:rPr>
        <w:t>Αναλυτικές Ειδικές Καταστάσεις</w:t>
      </w:r>
      <w:r w:rsidRPr="008D01F9">
        <w:rPr>
          <w:rFonts w:cstheme="minorHAnsi"/>
          <w:sz w:val="23"/>
          <w:szCs w:val="23"/>
        </w:rPr>
        <w:t xml:space="preserve"> παιδιών ανά περίοδο και χρονική διάρκεια φιλοξενίας για κάθε παιδί </w:t>
      </w:r>
      <w:r w:rsidR="00FD06A9" w:rsidRPr="008D01F9">
        <w:rPr>
          <w:rFonts w:cstheme="minorHAnsi"/>
          <w:sz w:val="23"/>
          <w:szCs w:val="23"/>
        </w:rPr>
        <w:t xml:space="preserve">(άφιξη και αναχώρηση) </w:t>
      </w:r>
      <w:r w:rsidRPr="008D01F9">
        <w:rPr>
          <w:rFonts w:cstheme="minorHAnsi"/>
          <w:sz w:val="23"/>
          <w:szCs w:val="23"/>
        </w:rPr>
        <w:t>με τα πλήρη στοιχεία</w:t>
      </w:r>
      <w:r w:rsidR="00FD06A9" w:rsidRPr="008D01F9">
        <w:rPr>
          <w:rFonts w:cstheme="minorHAnsi"/>
          <w:sz w:val="23"/>
          <w:szCs w:val="23"/>
        </w:rPr>
        <w:t>,</w:t>
      </w:r>
      <w:r w:rsidRPr="008D01F9">
        <w:rPr>
          <w:rFonts w:cstheme="minorHAnsi"/>
          <w:sz w:val="23"/>
          <w:szCs w:val="23"/>
        </w:rPr>
        <w:t xml:space="preserve"> τα οποία θα ζητήσει ο υπεύθυνος της κατασκήνωσης από τους γονείς. </w:t>
      </w:r>
      <w:r w:rsidR="00FD06A9" w:rsidRPr="008D01F9">
        <w:rPr>
          <w:rFonts w:cstheme="minorHAnsi"/>
          <w:sz w:val="23"/>
          <w:szCs w:val="23"/>
        </w:rPr>
        <w:t>Οι καταστάσεις αυτές θα υποβάλλονται με την λήξη κάθε κατασκηνωτικής περιόδου.</w:t>
      </w:r>
    </w:p>
    <w:p w14:paraId="4E37F6E2" w14:textId="20EC86D6" w:rsidR="00380DD0" w:rsidRPr="008D01F9" w:rsidRDefault="00380DD0" w:rsidP="008D01F9">
      <w:pPr>
        <w:spacing w:line="340" w:lineRule="exact"/>
        <w:jc w:val="both"/>
        <w:rPr>
          <w:rFonts w:cstheme="minorHAnsi"/>
          <w:bCs/>
          <w:sz w:val="23"/>
          <w:szCs w:val="23"/>
        </w:rPr>
      </w:pPr>
      <w:r w:rsidRPr="008D01F9">
        <w:rPr>
          <w:rFonts w:cstheme="minorHAnsi"/>
          <w:b/>
          <w:sz w:val="23"/>
          <w:szCs w:val="23"/>
        </w:rPr>
        <w:t>β)</w:t>
      </w:r>
      <w:r w:rsidR="00010903" w:rsidRPr="008D01F9">
        <w:rPr>
          <w:rFonts w:cstheme="minorHAnsi"/>
          <w:sz w:val="23"/>
          <w:szCs w:val="23"/>
        </w:rPr>
        <w:t xml:space="preserve"> </w:t>
      </w:r>
      <w:r w:rsidR="00BC0A43" w:rsidRPr="008D01F9">
        <w:rPr>
          <w:rFonts w:cstheme="minorHAnsi"/>
          <w:bCs/>
          <w:sz w:val="23"/>
          <w:szCs w:val="23"/>
        </w:rPr>
        <w:t xml:space="preserve">Οι </w:t>
      </w:r>
      <w:r w:rsidR="00BC0A43" w:rsidRPr="008D01F9">
        <w:rPr>
          <w:rFonts w:cstheme="minorHAnsi"/>
          <w:b/>
          <w:bCs/>
          <w:sz w:val="23"/>
          <w:szCs w:val="23"/>
        </w:rPr>
        <w:t>ενεργοποιημένες επιταγές</w:t>
      </w:r>
      <w:r w:rsidR="00BC0A43" w:rsidRPr="008D01F9">
        <w:rPr>
          <w:rFonts w:cstheme="minorHAnsi"/>
          <w:bCs/>
          <w:sz w:val="23"/>
          <w:szCs w:val="23"/>
        </w:rPr>
        <w:t xml:space="preserve"> θα αντλούνται από τις ηλεκτρονικές υπηρεσίες του e-ΕΦΚΑ για το συγκεκριμένο διάστημα, που αναφέρεται στο τιμολόγιο και αντιστοιχούν σε παρεχόμενες υπηρεσίες. Επιταγές που δεν έχουν ενεργοποιηθεί ή για τις οποίες δεν έχει ολοκληρωθεί η απαιτούμενη ηλεκτρονική καταχώριση στο πληροφοριακό σύστημα του e-ΕΦΚΑ δεν λαμβάνονται υπόψη στη διαδικασία αποπληρωμής και δεν θεμελιώνουν δικαίωμα υποβολής αίτησης αποπληρωμής.</w:t>
      </w:r>
    </w:p>
    <w:p w14:paraId="5407115E" w14:textId="33D7AB5F" w:rsidR="00380DD0" w:rsidRPr="008D01F9" w:rsidRDefault="00380DD0" w:rsidP="008D01F9">
      <w:pPr>
        <w:spacing w:line="340" w:lineRule="exact"/>
        <w:jc w:val="both"/>
        <w:rPr>
          <w:rFonts w:eastAsia="Tahoma" w:cstheme="minorHAnsi"/>
          <w:sz w:val="23"/>
          <w:szCs w:val="23"/>
        </w:rPr>
      </w:pPr>
      <w:r w:rsidRPr="008D01F9">
        <w:rPr>
          <w:rFonts w:cstheme="minorHAnsi"/>
          <w:b/>
          <w:sz w:val="23"/>
          <w:szCs w:val="23"/>
        </w:rPr>
        <w:t>γ) Ηλεκτρονικό Θεωρημένο έντυπο άδειας εξόδου</w:t>
      </w:r>
      <w:r w:rsidRPr="008D01F9">
        <w:rPr>
          <w:rFonts w:cstheme="minorHAnsi"/>
          <w:sz w:val="23"/>
          <w:szCs w:val="23"/>
        </w:rPr>
        <w:t xml:space="preserve"> για σοβαρούς λόγους σε περίπτωση προσωρινής αποχώρησης του παιδιού και έως δύο (2) ημέρες.</w:t>
      </w:r>
    </w:p>
    <w:p w14:paraId="2E32381D" w14:textId="296CC5CF" w:rsidR="00380DD0" w:rsidRPr="008D01F9" w:rsidRDefault="00380DD0" w:rsidP="008D01F9">
      <w:pPr>
        <w:spacing w:line="340" w:lineRule="exact"/>
        <w:jc w:val="both"/>
        <w:rPr>
          <w:rFonts w:cstheme="minorHAnsi"/>
          <w:sz w:val="23"/>
          <w:szCs w:val="23"/>
        </w:rPr>
      </w:pPr>
      <w:r w:rsidRPr="008D01F9">
        <w:rPr>
          <w:rFonts w:cstheme="minorHAnsi"/>
          <w:b/>
          <w:sz w:val="23"/>
          <w:szCs w:val="23"/>
        </w:rPr>
        <w:t>δ)</w:t>
      </w:r>
      <w:r w:rsidRPr="008D01F9">
        <w:rPr>
          <w:rFonts w:cstheme="minorHAnsi"/>
          <w:sz w:val="23"/>
          <w:szCs w:val="23"/>
        </w:rPr>
        <w:t xml:space="preserve"> </w:t>
      </w:r>
      <w:r w:rsidRPr="008D01F9">
        <w:rPr>
          <w:rFonts w:cstheme="minorHAnsi"/>
          <w:b/>
          <w:bCs/>
          <w:sz w:val="23"/>
          <w:szCs w:val="23"/>
        </w:rPr>
        <w:t>Ηλεκτρονική Υ</w:t>
      </w:r>
      <w:r w:rsidR="00864DE4" w:rsidRPr="008D01F9">
        <w:rPr>
          <w:rFonts w:cstheme="minorHAnsi"/>
          <w:b/>
          <w:sz w:val="23"/>
          <w:szCs w:val="23"/>
        </w:rPr>
        <w:t>πεύθυνη δήλωση του Ν.</w:t>
      </w:r>
      <w:r w:rsidRPr="008D01F9">
        <w:rPr>
          <w:rFonts w:cstheme="minorHAnsi"/>
          <w:b/>
          <w:sz w:val="23"/>
          <w:szCs w:val="23"/>
        </w:rPr>
        <w:t>1599/1986</w:t>
      </w:r>
      <w:r w:rsidRPr="008D01F9">
        <w:rPr>
          <w:rFonts w:cstheme="minorHAnsi"/>
          <w:sz w:val="23"/>
          <w:szCs w:val="23"/>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w:t>
      </w:r>
      <w:r w:rsidR="00864DE4" w:rsidRPr="008D01F9">
        <w:rPr>
          <w:rFonts w:cstheme="minorHAnsi"/>
          <w:sz w:val="23"/>
          <w:szCs w:val="23"/>
        </w:rPr>
        <w:t>τα ονοματεπώνυμα των κατασκηνωτών. Με την ίδια δήλωση βεβαιώνεται ότι οι καταστάσεις αντιστοιχούν σε ενεργοποιημένες επιταγές και ότι ουδεμία αξίωση έχει για άλλους κατασκηνωτές ή άλλους χρόνους παραμονής στην κατασκήνωσή τους.</w:t>
      </w:r>
    </w:p>
    <w:p w14:paraId="4C7933EC" w14:textId="77777777" w:rsidR="00247BE6" w:rsidRPr="008D01F9" w:rsidRDefault="00247BE6" w:rsidP="008D01F9">
      <w:pPr>
        <w:tabs>
          <w:tab w:val="left" w:pos="426"/>
        </w:tabs>
        <w:spacing w:line="340" w:lineRule="exact"/>
        <w:ind w:firstLine="720"/>
        <w:jc w:val="both"/>
        <w:rPr>
          <w:rFonts w:eastAsia="Arial Unicode MS" w:cstheme="minorHAnsi"/>
          <w:sz w:val="23"/>
          <w:szCs w:val="23"/>
        </w:rPr>
      </w:pPr>
    </w:p>
    <w:p w14:paraId="3927A1FA" w14:textId="7DC7E65F" w:rsidR="00482E47" w:rsidRPr="008D01F9" w:rsidRDefault="00C62E7E" w:rsidP="008D01F9">
      <w:pPr>
        <w:tabs>
          <w:tab w:val="left" w:pos="426"/>
        </w:tabs>
        <w:spacing w:line="340" w:lineRule="exact"/>
        <w:jc w:val="both"/>
        <w:rPr>
          <w:rFonts w:eastAsia="Arial Unicode MS" w:cstheme="minorHAnsi"/>
          <w:sz w:val="23"/>
          <w:szCs w:val="23"/>
        </w:rPr>
      </w:pPr>
      <w:r w:rsidRPr="008D01F9">
        <w:rPr>
          <w:rFonts w:eastAsia="Arial Unicode MS" w:cstheme="minorHAnsi"/>
          <w:b/>
          <w:bCs/>
          <w:sz w:val="23"/>
          <w:szCs w:val="23"/>
        </w:rPr>
        <w:t>Toν Ανάδοχο βαρύνουν οι υπέρ τρίτων κρατήσεις</w:t>
      </w:r>
      <w:r w:rsidRPr="008D01F9">
        <w:rPr>
          <w:rFonts w:eastAsia="Arial Unicode MS" w:cstheme="minorHAnsi"/>
          <w:sz w:val="23"/>
          <w:szCs w:val="23"/>
        </w:rPr>
        <w:t xml:space="preserve">,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w:t>
      </w:r>
      <w:r w:rsidR="00482E47" w:rsidRPr="008D01F9">
        <w:rPr>
          <w:rFonts w:eastAsia="Arial Unicode MS" w:cstheme="minorHAnsi"/>
          <w:sz w:val="23"/>
          <w:szCs w:val="23"/>
        </w:rPr>
        <w:t>Ιδίως βαρύνεται με τις ακόλουθες κρατήσεις:</w:t>
      </w:r>
    </w:p>
    <w:p w14:paraId="54D51C08" w14:textId="77777777" w:rsidR="00C95397" w:rsidRPr="00C95397" w:rsidRDefault="00C95397" w:rsidP="00C95397">
      <w:pPr>
        <w:overflowPunct w:val="0"/>
        <w:autoSpaceDE w:val="0"/>
        <w:autoSpaceDN w:val="0"/>
        <w:adjustRightInd w:val="0"/>
        <w:spacing w:line="340" w:lineRule="exact"/>
        <w:jc w:val="both"/>
        <w:textAlignment w:val="baseline"/>
        <w:rPr>
          <w:rFonts w:eastAsia="Arial Unicode MS" w:cstheme="minorHAnsi"/>
          <w:sz w:val="23"/>
          <w:szCs w:val="23"/>
          <w:lang w:eastAsia="el-GR"/>
        </w:rPr>
      </w:pPr>
      <w:r w:rsidRPr="00C95397">
        <w:rPr>
          <w:rFonts w:eastAsia="Arial Unicode MS" w:cstheme="minorHAnsi"/>
          <w:b/>
          <w:sz w:val="23"/>
          <w:szCs w:val="23"/>
          <w:lang w:eastAsia="el-GR"/>
        </w:rPr>
        <w:t>α)</w:t>
      </w:r>
      <w:r w:rsidRPr="00C95397">
        <w:rPr>
          <w:rFonts w:eastAsia="Arial Unicode MS" w:cstheme="minorHAnsi"/>
          <w:sz w:val="23"/>
          <w:szCs w:val="23"/>
          <w:lang w:eastAsia="el-GR"/>
        </w:rPr>
        <w:t xml:space="preserve"> Κράτηση ύψους </w:t>
      </w:r>
      <w:r w:rsidRPr="00C95397">
        <w:rPr>
          <w:rFonts w:eastAsia="Arial Unicode MS" w:cstheme="minorHAnsi"/>
          <w:b/>
          <w:sz w:val="23"/>
          <w:szCs w:val="23"/>
          <w:lang w:eastAsia="el-GR"/>
        </w:rPr>
        <w:t>0,1%</w:t>
      </w:r>
      <w:r w:rsidRPr="00C95397">
        <w:rPr>
          <w:rFonts w:eastAsia="Arial Unicode MS" w:cstheme="minorHAnsi"/>
          <w:sz w:val="23"/>
          <w:szCs w:val="23"/>
          <w:lang w:eastAsia="el-GR"/>
        </w:rPr>
        <w:t>,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62492E1C" w14:textId="1B1921E2" w:rsidR="00380DD0" w:rsidRPr="00C95397" w:rsidRDefault="00C95397" w:rsidP="00C95397">
      <w:pPr>
        <w:overflowPunct w:val="0"/>
        <w:autoSpaceDE w:val="0"/>
        <w:autoSpaceDN w:val="0"/>
        <w:adjustRightInd w:val="0"/>
        <w:spacing w:line="340" w:lineRule="exact"/>
        <w:jc w:val="both"/>
        <w:textAlignment w:val="baseline"/>
        <w:rPr>
          <w:rFonts w:cstheme="minorHAnsi"/>
          <w:sz w:val="23"/>
          <w:szCs w:val="23"/>
        </w:rPr>
      </w:pPr>
      <w:r w:rsidRPr="00C95397">
        <w:rPr>
          <w:rFonts w:eastAsia="Arial Unicode MS" w:cstheme="minorHAnsi"/>
          <w:b/>
          <w:sz w:val="23"/>
          <w:szCs w:val="23"/>
          <w:lang w:eastAsia="el-GR"/>
        </w:rPr>
        <w:t>β)</w:t>
      </w:r>
      <w:r>
        <w:rPr>
          <w:rFonts w:eastAsia="Arial Unicode MS" w:cstheme="minorHAnsi"/>
          <w:sz w:val="23"/>
          <w:szCs w:val="23"/>
          <w:lang w:eastAsia="el-GR"/>
        </w:rPr>
        <w:t xml:space="preserve"> </w:t>
      </w:r>
      <w:r w:rsidR="005E5B8C" w:rsidRPr="00C95397">
        <w:rPr>
          <w:rFonts w:eastAsia="Arial Unicode MS" w:cstheme="minorHAnsi"/>
          <w:sz w:val="23"/>
          <w:szCs w:val="23"/>
          <w:lang w:eastAsia="el-GR"/>
        </w:rPr>
        <w:t xml:space="preserve">Κράτηση ύψους </w:t>
      </w:r>
      <w:r w:rsidR="005E5B8C" w:rsidRPr="00C95397">
        <w:rPr>
          <w:rFonts w:eastAsia="Arial Unicode MS" w:cstheme="minorHAnsi"/>
          <w:b/>
          <w:sz w:val="23"/>
          <w:szCs w:val="23"/>
          <w:lang w:eastAsia="el-GR"/>
        </w:rPr>
        <w:t>0,02%</w:t>
      </w:r>
      <w:r w:rsidR="005E5B8C" w:rsidRPr="00C95397">
        <w:rPr>
          <w:rFonts w:eastAsia="Arial Unicode MS" w:cstheme="minorHAnsi"/>
          <w:sz w:val="23"/>
          <w:szCs w:val="23"/>
          <w:lang w:eastAsia="el-GR"/>
        </w:rPr>
        <w:t xml:space="preserve"> </w:t>
      </w:r>
      <w:r w:rsidR="005E5B8C" w:rsidRPr="00C95397">
        <w:rPr>
          <w:rFonts w:eastAsia="Arial Unicode MS" w:cstheme="minorHAnsi"/>
          <w:b/>
          <w:sz w:val="23"/>
          <w:szCs w:val="23"/>
          <w:lang w:eastAsia="el-GR"/>
        </w:rPr>
        <w:t>υπέρ της ανάπτυξης και συντήρησης του ΟΠΣ ΕΣΗΔΗΣ</w:t>
      </w:r>
      <w:r w:rsidR="005E5B8C" w:rsidRPr="00C95397">
        <w:rPr>
          <w:rFonts w:eastAsia="Arial Unicode MS" w:cstheme="minorHAnsi"/>
          <w:sz w:val="23"/>
          <w:szCs w:val="23"/>
          <w:lang w:eastAsia="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w:t>
      </w:r>
      <w:r w:rsidR="005E5B8C" w:rsidRPr="00C95397">
        <w:rPr>
          <w:rFonts w:eastAsia="Arial Unicode MS" w:cstheme="minorHAnsi"/>
          <w:sz w:val="23"/>
          <w:szCs w:val="23"/>
          <w:lang w:eastAsia="el-GR"/>
        </w:rPr>
        <w:lastRenderedPageBreak/>
        <w:t xml:space="preserve">Υπουργείου Ψηφιακής Διακυβέρνησης, σύμφωνα με </w:t>
      </w:r>
      <w:r w:rsidR="009825A0" w:rsidRPr="00C95397">
        <w:rPr>
          <w:rFonts w:eastAsia="Arial Unicode MS" w:cstheme="minorHAnsi"/>
          <w:sz w:val="23"/>
          <w:szCs w:val="23"/>
          <w:lang w:eastAsia="el-GR"/>
        </w:rPr>
        <w:t>την παρ. 6 του άρθρου 36 του Ν.</w:t>
      </w:r>
      <w:r w:rsidR="005E5B8C" w:rsidRPr="00C95397">
        <w:rPr>
          <w:rFonts w:eastAsia="Arial Unicode MS" w:cstheme="minorHAnsi"/>
          <w:sz w:val="23"/>
          <w:szCs w:val="23"/>
          <w:lang w:eastAsia="el-GR"/>
        </w:rPr>
        <w:t>4412/2016.</w:t>
      </w:r>
      <w:r w:rsidR="00380DD0" w:rsidRPr="00C95397">
        <w:rPr>
          <w:rFonts w:eastAsia="Arial Unicode MS" w:cstheme="minorHAnsi"/>
          <w:sz w:val="23"/>
          <w:szCs w:val="23"/>
          <w:lang w:eastAsia="el-GR"/>
        </w:rPr>
        <w:t xml:space="preserve"> </w:t>
      </w:r>
      <w:r w:rsidR="00380DD0" w:rsidRPr="00C95397">
        <w:rPr>
          <w:rFonts w:cstheme="minorHAnsi"/>
          <w:sz w:val="23"/>
          <w:szCs w:val="23"/>
        </w:rPr>
        <w:t xml:space="preserve"> </w:t>
      </w:r>
      <w:r w:rsidR="00380DD0" w:rsidRPr="00C95397">
        <w:rPr>
          <w:rFonts w:cstheme="minorHAnsi"/>
          <w:b/>
          <w:sz w:val="23"/>
          <w:szCs w:val="23"/>
        </w:rPr>
        <w:t xml:space="preserve">Μέχρι την έκδοση της κοινής απόφασης της παρ. 6 του άρθρου 36 του </w:t>
      </w:r>
      <w:r w:rsidR="009825A0" w:rsidRPr="00C95397">
        <w:rPr>
          <w:rFonts w:cstheme="minorHAnsi"/>
          <w:b/>
          <w:sz w:val="23"/>
          <w:szCs w:val="23"/>
        </w:rPr>
        <w:t>Ν</w:t>
      </w:r>
      <w:r w:rsidR="00380DD0" w:rsidRPr="00C95397">
        <w:rPr>
          <w:rFonts w:cstheme="minorHAnsi"/>
          <w:b/>
          <w:sz w:val="23"/>
          <w:szCs w:val="23"/>
        </w:rPr>
        <w:t>.4412/2016, η ως άνω κράτηση δεν επιβάλλεται</w:t>
      </w:r>
      <w:r w:rsidR="00380DD0" w:rsidRPr="00C95397">
        <w:rPr>
          <w:rFonts w:cstheme="minorHAnsi"/>
          <w:sz w:val="23"/>
          <w:szCs w:val="23"/>
        </w:rPr>
        <w:t>.</w:t>
      </w:r>
    </w:p>
    <w:p w14:paraId="1E7BEFC0" w14:textId="77777777" w:rsidR="00DF6977" w:rsidRPr="008D01F9" w:rsidRDefault="00DF6977" w:rsidP="008D01F9">
      <w:pPr>
        <w:pStyle w:val="a7"/>
        <w:tabs>
          <w:tab w:val="left" w:pos="426"/>
        </w:tabs>
        <w:overflowPunct w:val="0"/>
        <w:autoSpaceDE w:val="0"/>
        <w:autoSpaceDN w:val="0"/>
        <w:adjustRightInd w:val="0"/>
        <w:spacing w:line="340" w:lineRule="exact"/>
        <w:ind w:left="426"/>
        <w:jc w:val="both"/>
        <w:textAlignment w:val="baseline"/>
        <w:rPr>
          <w:rFonts w:asciiTheme="minorHAnsi" w:eastAsia="Arial Unicode MS" w:hAnsiTheme="minorHAnsi" w:cstheme="minorHAnsi"/>
          <w:sz w:val="23"/>
          <w:szCs w:val="23"/>
        </w:rPr>
      </w:pPr>
    </w:p>
    <w:p w14:paraId="7D789F62" w14:textId="56C846E5" w:rsidR="00A04BD7" w:rsidRPr="008D01F9" w:rsidRDefault="00160DA2" w:rsidP="008D01F9">
      <w:pPr>
        <w:tabs>
          <w:tab w:val="left" w:pos="426"/>
        </w:tabs>
        <w:overflowPunct w:val="0"/>
        <w:autoSpaceDE w:val="0"/>
        <w:autoSpaceDN w:val="0"/>
        <w:adjustRightInd w:val="0"/>
        <w:spacing w:line="340" w:lineRule="exact"/>
        <w:jc w:val="both"/>
        <w:textAlignment w:val="baseline"/>
        <w:rPr>
          <w:rFonts w:eastAsia="Arial Unicode MS" w:cstheme="minorHAnsi"/>
          <w:sz w:val="23"/>
          <w:szCs w:val="23"/>
        </w:rPr>
      </w:pPr>
      <w:r w:rsidRPr="008D01F9">
        <w:rPr>
          <w:rFonts w:eastAsia="Arial Unicode MS" w:cstheme="minorHAnsi"/>
          <w:sz w:val="23"/>
          <w:szCs w:val="23"/>
        </w:rPr>
        <w:t xml:space="preserve">Με κάθε πληρωμή θα γίνεται η προβλεπόμενη από την κείμενη νομοθεσία παρακράτηση </w:t>
      </w:r>
      <w:r w:rsidRPr="008D01F9">
        <w:rPr>
          <w:rFonts w:eastAsia="Arial Unicode MS" w:cstheme="minorHAnsi"/>
          <w:b/>
          <w:sz w:val="23"/>
          <w:szCs w:val="23"/>
        </w:rPr>
        <w:t xml:space="preserve">φόρου εισοδήματος </w:t>
      </w:r>
      <w:r w:rsidRPr="008D01F9">
        <w:rPr>
          <w:rFonts w:eastAsia="Arial Unicode MS" w:cstheme="minorHAnsi"/>
          <w:sz w:val="23"/>
          <w:szCs w:val="23"/>
        </w:rPr>
        <w:t>επί του καθαρού ποσού.</w:t>
      </w:r>
    </w:p>
    <w:p w14:paraId="5C54B49A" w14:textId="77777777" w:rsidR="00DF6977" w:rsidRPr="008D01F9" w:rsidRDefault="00DF6977" w:rsidP="008D01F9">
      <w:pPr>
        <w:tabs>
          <w:tab w:val="left" w:pos="426"/>
        </w:tabs>
        <w:overflowPunct w:val="0"/>
        <w:autoSpaceDE w:val="0"/>
        <w:autoSpaceDN w:val="0"/>
        <w:adjustRightInd w:val="0"/>
        <w:spacing w:line="340" w:lineRule="exact"/>
        <w:jc w:val="both"/>
        <w:textAlignment w:val="baseline"/>
        <w:rPr>
          <w:rFonts w:eastAsia="Arial Unicode MS" w:cstheme="minorHAnsi"/>
          <w:sz w:val="23"/>
          <w:szCs w:val="23"/>
        </w:rPr>
      </w:pPr>
    </w:p>
    <w:p w14:paraId="5295A7D9" w14:textId="2A884B8E" w:rsidR="00DF6977" w:rsidRPr="008D01F9" w:rsidRDefault="00DF6977" w:rsidP="008D01F9">
      <w:pPr>
        <w:spacing w:line="340" w:lineRule="exact"/>
        <w:jc w:val="both"/>
        <w:rPr>
          <w:rFonts w:cstheme="minorHAnsi"/>
          <w:sz w:val="23"/>
          <w:szCs w:val="23"/>
        </w:rPr>
      </w:pPr>
      <w:r w:rsidRPr="008D01F9">
        <w:rPr>
          <w:rFonts w:cstheme="minorHAnsi"/>
          <w:bCs/>
          <w:sz w:val="23"/>
          <w:szCs w:val="23"/>
        </w:rPr>
        <w:t>Για την υποβολή ηλεκτρονικού τιμολογίου</w:t>
      </w:r>
      <w:r w:rsidRPr="008D01F9">
        <w:rPr>
          <w:rFonts w:cstheme="minorHAnsi"/>
          <w:sz w:val="23"/>
          <w:szCs w:val="23"/>
        </w:rPr>
        <w:t xml:space="preserve">, ο ανάδοχος συμπληρώνει στο πεδίο </w:t>
      </w:r>
      <w:r w:rsidRPr="008D01F9">
        <w:rPr>
          <w:rFonts w:cstheme="minorHAnsi"/>
          <w:sz w:val="23"/>
          <w:szCs w:val="23"/>
          <w:lang w:val="en-US"/>
        </w:rPr>
        <w:t>BT</w:t>
      </w:r>
      <w:r w:rsidRPr="008D01F9">
        <w:rPr>
          <w:rFonts w:cstheme="minorHAnsi"/>
          <w:sz w:val="23"/>
          <w:szCs w:val="23"/>
        </w:rPr>
        <w:t>-11: Στοιχείο αναφοράς αγαθού του Εθνικού Μορφότυπου Ηλεκτρονικού Τιμολογίου τους σχετικούς ΑΔΑ των αναλήψεων.</w:t>
      </w:r>
    </w:p>
    <w:p w14:paraId="52551C8D" w14:textId="322B78A7" w:rsidR="00DF6977" w:rsidRPr="005956FE" w:rsidRDefault="00DF6977" w:rsidP="00E83D69">
      <w:pPr>
        <w:pStyle w:val="a7"/>
        <w:numPr>
          <w:ilvl w:val="0"/>
          <w:numId w:val="18"/>
        </w:numPr>
        <w:spacing w:line="340" w:lineRule="exact"/>
        <w:jc w:val="both"/>
        <w:rPr>
          <w:rFonts w:asciiTheme="minorHAnsi" w:hAnsiTheme="minorHAnsi" w:cstheme="minorHAnsi"/>
          <w:sz w:val="23"/>
          <w:szCs w:val="23"/>
        </w:rPr>
      </w:pPr>
      <w:r w:rsidRPr="005956FE">
        <w:rPr>
          <w:rFonts w:asciiTheme="minorHAnsi" w:hAnsiTheme="minorHAnsi" w:cstheme="minorHAnsi"/>
          <w:sz w:val="23"/>
          <w:szCs w:val="23"/>
        </w:rPr>
        <w:t>«ΑΔΑ Ανάληψης»: Α.Α.Υ.-Απόφαση Ανάληψη Υποχρέωσης (ΑΔΑ:</w:t>
      </w:r>
      <w:r w:rsidR="00EF14C0" w:rsidRPr="005956FE">
        <w:rPr>
          <w:rFonts w:asciiTheme="minorHAnsi" w:hAnsiTheme="minorHAnsi" w:cstheme="minorHAnsi"/>
          <w:sz w:val="23"/>
          <w:szCs w:val="23"/>
        </w:rPr>
        <w:t xml:space="preserve"> </w:t>
      </w:r>
      <w:r w:rsidR="005956FE" w:rsidRPr="005956FE">
        <w:rPr>
          <w:rFonts w:asciiTheme="minorHAnsi" w:hAnsiTheme="minorHAnsi" w:cstheme="minorHAnsi"/>
          <w:sz w:val="23"/>
          <w:szCs w:val="23"/>
        </w:rPr>
        <w:t>9Ω2346ΜΑΠΣ-Ρ9Ξ</w:t>
      </w:r>
      <w:r w:rsidRPr="005956FE">
        <w:rPr>
          <w:rFonts w:asciiTheme="minorHAnsi" w:hAnsiTheme="minorHAnsi" w:cstheme="minorHAnsi"/>
          <w:sz w:val="23"/>
          <w:szCs w:val="23"/>
        </w:rPr>
        <w:t>)</w:t>
      </w:r>
    </w:p>
    <w:p w14:paraId="26353C91" w14:textId="77777777" w:rsidR="00DF6977" w:rsidRPr="008D01F9" w:rsidRDefault="00DF6977" w:rsidP="00E83D69">
      <w:pPr>
        <w:pStyle w:val="a7"/>
        <w:numPr>
          <w:ilvl w:val="0"/>
          <w:numId w:val="18"/>
        </w:numPr>
        <w:spacing w:line="340" w:lineRule="exact"/>
        <w:jc w:val="both"/>
        <w:rPr>
          <w:rFonts w:asciiTheme="minorHAnsi" w:hAnsiTheme="minorHAnsi" w:cstheme="minorHAnsi"/>
          <w:sz w:val="23"/>
          <w:szCs w:val="23"/>
        </w:rPr>
      </w:pPr>
      <w:r w:rsidRPr="008D01F9">
        <w:rPr>
          <w:rFonts w:asciiTheme="minorHAnsi" w:hAnsiTheme="minorHAnsi" w:cstheme="minorHAnsi"/>
          <w:sz w:val="23"/>
          <w:szCs w:val="23"/>
        </w:rPr>
        <w:t xml:space="preserve">Επιπλέον ο κωδικός της Αναθέτουσας Αρχής για την ηλεκτρονική τιμολόγηση είναι ο 1032.E00922.0001 </w:t>
      </w:r>
    </w:p>
    <w:p w14:paraId="3FA0F21E" w14:textId="5FBE1731" w:rsidR="00B35A5D" w:rsidRPr="005956FE" w:rsidRDefault="00DF6977" w:rsidP="00E83D69">
      <w:pPr>
        <w:pStyle w:val="a7"/>
        <w:numPr>
          <w:ilvl w:val="0"/>
          <w:numId w:val="18"/>
        </w:numPr>
        <w:tabs>
          <w:tab w:val="left" w:pos="426"/>
        </w:tabs>
        <w:autoSpaceDE w:val="0"/>
        <w:autoSpaceDN w:val="0"/>
        <w:adjustRightInd w:val="0"/>
        <w:spacing w:line="340" w:lineRule="exact"/>
        <w:jc w:val="both"/>
        <w:rPr>
          <w:rFonts w:eastAsia="Arial Unicode MS" w:cstheme="minorHAnsi"/>
          <w:sz w:val="23"/>
          <w:szCs w:val="23"/>
        </w:rPr>
      </w:pPr>
      <w:r w:rsidRPr="005956FE">
        <w:rPr>
          <w:rFonts w:asciiTheme="minorHAnsi" w:hAnsiTheme="minorHAnsi" w:cstheme="minorHAnsi"/>
          <w:sz w:val="23"/>
          <w:szCs w:val="23"/>
        </w:rPr>
        <w:t xml:space="preserve">και ο κωδικός αρχείου ειδών κατά CPV είναι: </w:t>
      </w:r>
      <w:r w:rsidR="00084184" w:rsidRPr="005956FE">
        <w:rPr>
          <w:rFonts w:asciiTheme="minorHAnsi" w:hAnsiTheme="minorHAnsi" w:cstheme="minorHAnsi"/>
          <w:b/>
          <w:sz w:val="23"/>
          <w:szCs w:val="23"/>
        </w:rPr>
        <w:t>55243000-5</w:t>
      </w:r>
      <w:r w:rsidR="00084184" w:rsidRPr="005956FE">
        <w:rPr>
          <w:rFonts w:asciiTheme="minorHAnsi" w:hAnsiTheme="minorHAnsi" w:cstheme="minorHAnsi"/>
          <w:b/>
          <w:bCs/>
          <w:sz w:val="23"/>
          <w:szCs w:val="23"/>
        </w:rPr>
        <w:t xml:space="preserve"> «Υπηρεσίες Παιδικών Κατασκηνώσεων».</w:t>
      </w:r>
    </w:p>
    <w:p w14:paraId="1A8CA3CC" w14:textId="77777777" w:rsidR="00084184" w:rsidRPr="00084184" w:rsidRDefault="00084184" w:rsidP="00084184">
      <w:pPr>
        <w:pStyle w:val="a7"/>
        <w:tabs>
          <w:tab w:val="left" w:pos="426"/>
        </w:tabs>
        <w:autoSpaceDE w:val="0"/>
        <w:autoSpaceDN w:val="0"/>
        <w:adjustRightInd w:val="0"/>
        <w:spacing w:line="340" w:lineRule="exact"/>
        <w:jc w:val="both"/>
        <w:rPr>
          <w:rFonts w:eastAsia="Arial Unicode MS" w:cstheme="minorHAnsi"/>
          <w:sz w:val="23"/>
          <w:szCs w:val="23"/>
        </w:rPr>
      </w:pPr>
    </w:p>
    <w:p w14:paraId="422BA251" w14:textId="77777777" w:rsidR="00E804A7" w:rsidRPr="00F40F9F" w:rsidRDefault="00E804A7"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04" w:name="_Toc225925302"/>
      <w:r w:rsidRPr="00F40F9F">
        <w:rPr>
          <w:rFonts w:asciiTheme="minorHAnsi" w:eastAsia="Arial Unicode MS" w:hAnsiTheme="minorHAnsi" w:cstheme="minorHAnsi"/>
          <w:b/>
          <w:color w:val="17365D" w:themeColor="text2" w:themeShade="BF"/>
          <w:sz w:val="23"/>
          <w:szCs w:val="23"/>
        </w:rPr>
        <w:t>Α.4.7. Συμβατικό πλαίσιο – Εφαρμοστέα νομοθεσία</w:t>
      </w:r>
      <w:bookmarkEnd w:id="104"/>
    </w:p>
    <w:p w14:paraId="1EFEE701" w14:textId="065984BA" w:rsidR="00E804A7" w:rsidRPr="008D01F9" w:rsidRDefault="00E804A7"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 xml:space="preserve">Κατά την </w:t>
      </w:r>
      <w:r w:rsidR="00751A10" w:rsidRPr="008D01F9">
        <w:rPr>
          <w:rFonts w:eastAsia="Arial Unicode MS" w:cstheme="minorHAnsi"/>
          <w:sz w:val="23"/>
          <w:szCs w:val="23"/>
        </w:rPr>
        <w:t>εκτέλεση</w:t>
      </w:r>
      <w:r w:rsidRPr="008D01F9">
        <w:rPr>
          <w:rFonts w:eastAsia="Arial Unicode MS" w:cstheme="minorHAnsi"/>
          <w:sz w:val="23"/>
          <w:szCs w:val="23"/>
        </w:rPr>
        <w:t xml:space="preserve"> της σύμβασης εφαρμόζονται οι διατάξεις του </w:t>
      </w:r>
      <w:r w:rsidR="00DF6977" w:rsidRPr="008D01F9">
        <w:rPr>
          <w:rFonts w:eastAsia="Arial Unicode MS" w:cstheme="minorHAnsi"/>
          <w:sz w:val="23"/>
          <w:szCs w:val="23"/>
        </w:rPr>
        <w:t>ν</w:t>
      </w:r>
      <w:r w:rsidRPr="008D01F9">
        <w:rPr>
          <w:rFonts w:eastAsia="Arial Unicode MS" w:cstheme="minorHAnsi"/>
          <w:sz w:val="23"/>
          <w:szCs w:val="23"/>
        </w:rPr>
        <w:t>.4</w:t>
      </w:r>
      <w:r w:rsidR="00850019" w:rsidRPr="008D01F9">
        <w:rPr>
          <w:rFonts w:eastAsia="Arial Unicode MS" w:cstheme="minorHAnsi"/>
          <w:sz w:val="23"/>
          <w:szCs w:val="23"/>
        </w:rPr>
        <w:t>412/2016, οι όροι της παρούσας Π</w:t>
      </w:r>
      <w:r w:rsidRPr="008D01F9">
        <w:rPr>
          <w:rFonts w:eastAsia="Arial Unicode MS" w:cstheme="minorHAnsi"/>
          <w:sz w:val="23"/>
          <w:szCs w:val="23"/>
        </w:rPr>
        <w:t>ρόσκλησης και συμπληρωματικά ο Αστικός Κώδικας.</w:t>
      </w:r>
    </w:p>
    <w:p w14:paraId="12DA09DC" w14:textId="77777777" w:rsidR="00B35A5D" w:rsidRPr="008D01F9" w:rsidRDefault="00B35A5D" w:rsidP="008D01F9">
      <w:pPr>
        <w:tabs>
          <w:tab w:val="left" w:pos="426"/>
        </w:tabs>
        <w:autoSpaceDE w:val="0"/>
        <w:autoSpaceDN w:val="0"/>
        <w:adjustRightInd w:val="0"/>
        <w:spacing w:line="340" w:lineRule="exact"/>
        <w:jc w:val="both"/>
        <w:rPr>
          <w:rFonts w:eastAsia="Arial Unicode MS" w:cstheme="minorHAnsi"/>
          <w:sz w:val="23"/>
          <w:szCs w:val="23"/>
        </w:rPr>
      </w:pPr>
    </w:p>
    <w:p w14:paraId="3657A24E" w14:textId="77777777" w:rsidR="0062781C" w:rsidRPr="00F40F9F" w:rsidRDefault="002A05AB"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05" w:name="_Toc225925303"/>
      <w:r w:rsidRPr="00F40F9F">
        <w:rPr>
          <w:rFonts w:asciiTheme="minorHAnsi" w:eastAsia="Arial Unicode MS" w:hAnsiTheme="minorHAnsi" w:cstheme="minorHAnsi"/>
          <w:b/>
          <w:color w:val="17365D" w:themeColor="text2" w:themeShade="BF"/>
          <w:sz w:val="23"/>
          <w:szCs w:val="23"/>
        </w:rPr>
        <w:t>Α.4.</w:t>
      </w:r>
      <w:r w:rsidR="00E804A7" w:rsidRPr="00F40F9F">
        <w:rPr>
          <w:rFonts w:asciiTheme="minorHAnsi" w:eastAsia="Arial Unicode MS" w:hAnsiTheme="minorHAnsi" w:cstheme="minorHAnsi"/>
          <w:b/>
          <w:color w:val="17365D" w:themeColor="text2" w:themeShade="BF"/>
          <w:sz w:val="23"/>
          <w:szCs w:val="23"/>
        </w:rPr>
        <w:t>8</w:t>
      </w:r>
      <w:r w:rsidR="0062781C" w:rsidRPr="00F40F9F">
        <w:rPr>
          <w:rFonts w:asciiTheme="minorHAnsi" w:eastAsia="Arial Unicode MS" w:hAnsiTheme="minorHAnsi" w:cstheme="minorHAnsi"/>
          <w:b/>
          <w:color w:val="17365D" w:themeColor="text2" w:themeShade="BF"/>
          <w:sz w:val="23"/>
          <w:szCs w:val="23"/>
        </w:rPr>
        <w:t xml:space="preserve"> Όροι εκτέλεσης της σύμβασης</w:t>
      </w:r>
      <w:bookmarkEnd w:id="105"/>
    </w:p>
    <w:p w14:paraId="334C1CE7" w14:textId="133092E3" w:rsidR="00760906" w:rsidRPr="00760906" w:rsidRDefault="00760906" w:rsidP="00760906">
      <w:pPr>
        <w:tabs>
          <w:tab w:val="left" w:pos="426"/>
        </w:tabs>
        <w:autoSpaceDE w:val="0"/>
        <w:autoSpaceDN w:val="0"/>
        <w:adjustRightInd w:val="0"/>
        <w:spacing w:line="340" w:lineRule="exact"/>
        <w:jc w:val="both"/>
        <w:rPr>
          <w:rFonts w:eastAsia="Arial Unicode MS" w:cstheme="minorHAnsi"/>
          <w:sz w:val="23"/>
          <w:szCs w:val="23"/>
        </w:rPr>
      </w:pPr>
      <w:r w:rsidRPr="00760906">
        <w:rPr>
          <w:rFonts w:eastAsia="Arial Unicode MS" w:cstheme="minorHAnsi"/>
          <w:sz w:val="23"/>
          <w:szCs w:val="23"/>
        </w:rPr>
        <w:t>Οι οικονομικοί φορείς δεσμεύονται ότι:</w:t>
      </w:r>
    </w:p>
    <w:p w14:paraId="09FDA39C" w14:textId="77777777" w:rsidR="00760906" w:rsidRPr="00760906" w:rsidRDefault="00760906" w:rsidP="00760906">
      <w:pPr>
        <w:tabs>
          <w:tab w:val="left" w:pos="426"/>
        </w:tabs>
        <w:autoSpaceDE w:val="0"/>
        <w:autoSpaceDN w:val="0"/>
        <w:adjustRightInd w:val="0"/>
        <w:spacing w:line="340" w:lineRule="exact"/>
        <w:jc w:val="both"/>
        <w:rPr>
          <w:rFonts w:eastAsia="Arial Unicode MS" w:cstheme="minorHAnsi"/>
          <w:sz w:val="23"/>
          <w:szCs w:val="23"/>
        </w:rPr>
      </w:pPr>
      <w:r w:rsidRPr="00760906">
        <w:rPr>
          <w:rFonts w:eastAsia="Arial Unicode MS" w:cstheme="minorHAnsi"/>
          <w:b/>
          <w:sz w:val="23"/>
          <w:szCs w:val="23"/>
        </w:rPr>
        <w:t>α)</w:t>
      </w:r>
      <w:r w:rsidRPr="00760906">
        <w:rPr>
          <w:rFonts w:eastAsia="Arial Unicode MS" w:cstheme="minorHAnsi"/>
          <w:sz w:val="23"/>
          <w:szCs w:val="23"/>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627A5B68" w14:textId="77777777" w:rsidR="00760906" w:rsidRPr="00760906" w:rsidRDefault="00760906" w:rsidP="00760906">
      <w:pPr>
        <w:tabs>
          <w:tab w:val="left" w:pos="426"/>
        </w:tabs>
        <w:autoSpaceDE w:val="0"/>
        <w:autoSpaceDN w:val="0"/>
        <w:adjustRightInd w:val="0"/>
        <w:spacing w:line="340" w:lineRule="exact"/>
        <w:jc w:val="both"/>
        <w:rPr>
          <w:rFonts w:eastAsia="Arial Unicode MS" w:cstheme="minorHAnsi"/>
          <w:sz w:val="23"/>
          <w:szCs w:val="23"/>
        </w:rPr>
      </w:pPr>
      <w:r w:rsidRPr="00760906">
        <w:rPr>
          <w:rFonts w:eastAsia="Arial Unicode MS" w:cstheme="minorHAnsi"/>
          <w:b/>
          <w:sz w:val="23"/>
          <w:szCs w:val="23"/>
        </w:rPr>
        <w:t>β)</w:t>
      </w:r>
      <w:r w:rsidRPr="00760906">
        <w:rPr>
          <w:rFonts w:eastAsia="Arial Unicode MS" w:cstheme="minorHAnsi"/>
          <w:sz w:val="23"/>
          <w:szCs w:val="23"/>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0B11866B" w14:textId="77777777" w:rsidR="00760906" w:rsidRPr="00760906" w:rsidRDefault="00760906" w:rsidP="00760906">
      <w:pPr>
        <w:tabs>
          <w:tab w:val="left" w:pos="426"/>
        </w:tabs>
        <w:autoSpaceDE w:val="0"/>
        <w:autoSpaceDN w:val="0"/>
        <w:adjustRightInd w:val="0"/>
        <w:spacing w:line="340" w:lineRule="exact"/>
        <w:jc w:val="both"/>
        <w:rPr>
          <w:rFonts w:eastAsia="Arial Unicode MS" w:cstheme="minorHAnsi"/>
          <w:sz w:val="23"/>
          <w:szCs w:val="23"/>
        </w:rPr>
      </w:pPr>
      <w:r w:rsidRPr="00760906">
        <w:rPr>
          <w:rFonts w:eastAsia="Arial Unicode MS" w:cstheme="minorHAnsi"/>
          <w:b/>
          <w:sz w:val="23"/>
          <w:szCs w:val="23"/>
        </w:rPr>
        <w:t>γ)</w:t>
      </w:r>
      <w:r w:rsidRPr="00760906">
        <w:rPr>
          <w:rFonts w:eastAsia="Arial Unicode MS" w:cstheme="minorHAnsi"/>
          <w:sz w:val="23"/>
          <w:szCs w:val="23"/>
        </w:rPr>
        <w:t xml:space="preserve"> λαμβάνουν τα κατάλληλα μέτρα για να διαφυλάξουν την εμπιστευτικότητα των πληροφοριών που έχουν χαρακτηριστεί ως τέτοιες.</w:t>
      </w:r>
    </w:p>
    <w:p w14:paraId="1ACCD98A" w14:textId="2507B233" w:rsidR="00B35A5D" w:rsidRPr="008D01F9" w:rsidRDefault="00B35A5D" w:rsidP="00760906">
      <w:pPr>
        <w:tabs>
          <w:tab w:val="left" w:pos="426"/>
        </w:tabs>
        <w:spacing w:line="340" w:lineRule="exact"/>
        <w:jc w:val="both"/>
        <w:rPr>
          <w:rFonts w:eastAsia="Arial Unicode MS" w:cstheme="minorHAnsi"/>
          <w:sz w:val="23"/>
          <w:szCs w:val="23"/>
        </w:rPr>
      </w:pPr>
    </w:p>
    <w:p w14:paraId="3EF6EE53" w14:textId="77777777" w:rsidR="002A05AB" w:rsidRPr="00F40F9F" w:rsidRDefault="0062781C"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rPr>
      </w:pPr>
      <w:bookmarkStart w:id="106" w:name="_Toc225925304"/>
      <w:r w:rsidRPr="00F40F9F">
        <w:rPr>
          <w:rFonts w:asciiTheme="minorHAnsi" w:eastAsia="Arial Unicode MS" w:hAnsiTheme="minorHAnsi" w:cstheme="minorHAnsi"/>
          <w:b/>
          <w:color w:val="17365D" w:themeColor="text2" w:themeShade="BF"/>
          <w:sz w:val="23"/>
          <w:szCs w:val="23"/>
        </w:rPr>
        <w:t>Α.4.</w:t>
      </w:r>
      <w:r w:rsidR="00E804A7" w:rsidRPr="00F40F9F">
        <w:rPr>
          <w:rFonts w:asciiTheme="minorHAnsi" w:eastAsia="Arial Unicode MS" w:hAnsiTheme="minorHAnsi" w:cstheme="minorHAnsi"/>
          <w:b/>
          <w:color w:val="17365D" w:themeColor="text2" w:themeShade="BF"/>
          <w:sz w:val="23"/>
          <w:szCs w:val="23"/>
        </w:rPr>
        <w:t>9</w:t>
      </w:r>
      <w:r w:rsidRPr="00F40F9F">
        <w:rPr>
          <w:rFonts w:asciiTheme="minorHAnsi" w:eastAsia="Arial Unicode MS" w:hAnsiTheme="minorHAnsi" w:cstheme="minorHAnsi"/>
          <w:b/>
          <w:color w:val="17365D" w:themeColor="text2" w:themeShade="BF"/>
          <w:sz w:val="23"/>
          <w:szCs w:val="23"/>
        </w:rPr>
        <w:t>.</w:t>
      </w:r>
      <w:r w:rsidR="002A05AB" w:rsidRPr="00F40F9F">
        <w:rPr>
          <w:rFonts w:asciiTheme="minorHAnsi" w:eastAsia="Arial Unicode MS" w:hAnsiTheme="minorHAnsi" w:cstheme="minorHAnsi"/>
          <w:b/>
          <w:color w:val="17365D" w:themeColor="text2" w:themeShade="BF"/>
          <w:sz w:val="23"/>
          <w:szCs w:val="23"/>
        </w:rPr>
        <w:t xml:space="preserve"> Κήρυξη</w:t>
      </w:r>
      <w:r w:rsidR="001060E7" w:rsidRPr="00F40F9F">
        <w:rPr>
          <w:rFonts w:asciiTheme="minorHAnsi" w:eastAsia="Arial Unicode MS" w:hAnsiTheme="minorHAnsi" w:cstheme="minorHAnsi"/>
          <w:b/>
          <w:color w:val="17365D" w:themeColor="text2" w:themeShade="BF"/>
          <w:sz w:val="23"/>
          <w:szCs w:val="23"/>
        </w:rPr>
        <w:t xml:space="preserve"> </w:t>
      </w:r>
      <w:r w:rsidR="00CF3AFB" w:rsidRPr="00F40F9F">
        <w:rPr>
          <w:rFonts w:asciiTheme="minorHAnsi" w:eastAsia="Arial Unicode MS" w:hAnsiTheme="minorHAnsi" w:cstheme="minorHAnsi"/>
          <w:b/>
          <w:color w:val="17365D" w:themeColor="text2" w:themeShade="BF"/>
          <w:sz w:val="23"/>
          <w:szCs w:val="23"/>
        </w:rPr>
        <w:t>οικονομικού φορέα</w:t>
      </w:r>
      <w:r w:rsidR="002A05AB" w:rsidRPr="00F40F9F">
        <w:rPr>
          <w:rFonts w:asciiTheme="minorHAnsi" w:eastAsia="Arial Unicode MS" w:hAnsiTheme="minorHAnsi" w:cstheme="minorHAnsi"/>
          <w:b/>
          <w:color w:val="17365D" w:themeColor="text2" w:themeShade="BF"/>
          <w:sz w:val="23"/>
          <w:szCs w:val="23"/>
        </w:rPr>
        <w:t xml:space="preserve"> </w:t>
      </w:r>
      <w:r w:rsidR="001060E7" w:rsidRPr="00F40F9F">
        <w:rPr>
          <w:rFonts w:asciiTheme="minorHAnsi" w:eastAsia="Arial Unicode MS" w:hAnsiTheme="minorHAnsi" w:cstheme="minorHAnsi"/>
          <w:b/>
          <w:color w:val="17365D" w:themeColor="text2" w:themeShade="BF"/>
          <w:sz w:val="23"/>
          <w:szCs w:val="23"/>
        </w:rPr>
        <w:t>ε</w:t>
      </w:r>
      <w:r w:rsidR="002A05AB" w:rsidRPr="00F40F9F">
        <w:rPr>
          <w:rFonts w:asciiTheme="minorHAnsi" w:eastAsia="Arial Unicode MS" w:hAnsiTheme="minorHAnsi" w:cstheme="minorHAnsi"/>
          <w:b/>
          <w:color w:val="17365D" w:themeColor="text2" w:themeShade="BF"/>
          <w:sz w:val="23"/>
          <w:szCs w:val="23"/>
        </w:rPr>
        <w:t>κπτώτου</w:t>
      </w:r>
      <w:bookmarkEnd w:id="106"/>
      <w:r w:rsidR="001060E7" w:rsidRPr="00F40F9F">
        <w:rPr>
          <w:rFonts w:asciiTheme="minorHAnsi" w:eastAsia="Arial Unicode MS" w:hAnsiTheme="minorHAnsi" w:cstheme="minorHAnsi"/>
          <w:b/>
          <w:color w:val="17365D" w:themeColor="text2" w:themeShade="BF"/>
          <w:sz w:val="23"/>
          <w:szCs w:val="23"/>
        </w:rPr>
        <w:t xml:space="preserve"> </w:t>
      </w:r>
    </w:p>
    <w:p w14:paraId="2221ABD6" w14:textId="16D2A1AA" w:rsidR="002A05AB" w:rsidRPr="008D01F9" w:rsidRDefault="0075009A" w:rsidP="008D01F9">
      <w:pPr>
        <w:tabs>
          <w:tab w:val="left" w:pos="426"/>
        </w:tabs>
        <w:autoSpaceDE w:val="0"/>
        <w:autoSpaceDN w:val="0"/>
        <w:adjustRightInd w:val="0"/>
        <w:spacing w:line="340" w:lineRule="exact"/>
        <w:jc w:val="both"/>
        <w:rPr>
          <w:rFonts w:eastAsia="Arial Unicode MS" w:cstheme="minorHAnsi"/>
          <w:sz w:val="23"/>
          <w:szCs w:val="23"/>
        </w:rPr>
      </w:pPr>
      <w:r w:rsidRPr="008D01F9">
        <w:rPr>
          <w:rFonts w:eastAsia="Arial Unicode MS" w:cstheme="minorHAnsi"/>
          <w:sz w:val="23"/>
          <w:szCs w:val="23"/>
        </w:rPr>
        <w:t xml:space="preserve">Ο </w:t>
      </w:r>
      <w:r w:rsidRPr="008D01F9">
        <w:rPr>
          <w:rFonts w:eastAsia="Arial Unicode MS" w:cstheme="minorHAnsi"/>
          <w:sz w:val="23"/>
          <w:szCs w:val="23"/>
          <w:lang w:val="en-US"/>
        </w:rPr>
        <w:t>A</w:t>
      </w:r>
      <w:r w:rsidR="002A05AB" w:rsidRPr="008D01F9">
        <w:rPr>
          <w:rFonts w:eastAsia="Arial Unicode MS" w:cstheme="minorHAnsi"/>
          <w:sz w:val="23"/>
          <w:szCs w:val="23"/>
        </w:rPr>
        <w:t>νάδοχος</w:t>
      </w:r>
      <w:r w:rsidR="00894ADA" w:rsidRPr="008D01F9">
        <w:rPr>
          <w:rFonts w:eastAsia="Arial Unicode MS" w:cstheme="minorHAnsi"/>
          <w:sz w:val="23"/>
          <w:szCs w:val="23"/>
        </w:rPr>
        <w:t>,</w:t>
      </w:r>
      <w:r w:rsidR="002A05AB" w:rsidRPr="008D01F9">
        <w:rPr>
          <w:rFonts w:eastAsia="Arial Unicode MS" w:cstheme="minorHAnsi"/>
          <w:sz w:val="23"/>
          <w:szCs w:val="23"/>
        </w:rPr>
        <w:t xml:space="preserve"> </w:t>
      </w:r>
      <w:r w:rsidR="00894ADA" w:rsidRPr="008D01F9">
        <w:rPr>
          <w:rFonts w:eastAsia="Arial Unicode MS" w:cstheme="minorHAnsi"/>
          <w:sz w:val="23"/>
          <w:szCs w:val="23"/>
        </w:rPr>
        <w:t xml:space="preserve">με την επιφύλαξη της συνδρομής λόγων ανωτέρας βίας, </w:t>
      </w:r>
      <w:r w:rsidR="002A05AB" w:rsidRPr="008D01F9">
        <w:rPr>
          <w:rFonts w:eastAsia="Arial Unicode MS" w:cstheme="minorHAnsi"/>
          <w:sz w:val="23"/>
          <w:szCs w:val="23"/>
        </w:rPr>
        <w:t xml:space="preserve">κηρύσσεται έκπτωτος στις περιπτώσεις που αναγράφονται στο άρθρο 203 του </w:t>
      </w:r>
      <w:r w:rsidR="00DF6977" w:rsidRPr="008D01F9">
        <w:rPr>
          <w:rFonts w:eastAsia="Arial Unicode MS" w:cstheme="minorHAnsi"/>
          <w:sz w:val="23"/>
          <w:szCs w:val="23"/>
        </w:rPr>
        <w:t>ν</w:t>
      </w:r>
      <w:r w:rsidR="002A05AB" w:rsidRPr="008D01F9">
        <w:rPr>
          <w:rFonts w:eastAsia="Arial Unicode MS" w:cstheme="minorHAnsi"/>
          <w:sz w:val="23"/>
          <w:szCs w:val="23"/>
        </w:rPr>
        <w:t xml:space="preserve">.4412/16 και σύμφωνα με τα καθοριζόμενα </w:t>
      </w:r>
      <w:r w:rsidR="00B35A5D" w:rsidRPr="008D01F9">
        <w:rPr>
          <w:rFonts w:eastAsia="Arial Unicode MS" w:cstheme="minorHAnsi"/>
          <w:sz w:val="23"/>
          <w:szCs w:val="23"/>
        </w:rPr>
        <w:t>σε αυτό.</w:t>
      </w:r>
    </w:p>
    <w:p w14:paraId="37D3804C" w14:textId="77777777" w:rsidR="0078411D" w:rsidRPr="008D01F9" w:rsidRDefault="0078411D" w:rsidP="008D01F9">
      <w:pPr>
        <w:tabs>
          <w:tab w:val="left" w:pos="426"/>
        </w:tabs>
        <w:autoSpaceDE w:val="0"/>
        <w:autoSpaceDN w:val="0"/>
        <w:adjustRightInd w:val="0"/>
        <w:spacing w:line="340" w:lineRule="exact"/>
        <w:jc w:val="both"/>
        <w:rPr>
          <w:rFonts w:eastAsia="Arial Unicode MS" w:cstheme="minorHAnsi"/>
          <w:sz w:val="23"/>
          <w:szCs w:val="23"/>
        </w:rPr>
      </w:pPr>
    </w:p>
    <w:p w14:paraId="61978CB7" w14:textId="77777777" w:rsidR="00B7217D" w:rsidRPr="00F40F9F" w:rsidRDefault="00B404BA"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u w:val="single"/>
        </w:rPr>
      </w:pPr>
      <w:bookmarkStart w:id="107" w:name="_Toc225925305"/>
      <w:bookmarkStart w:id="108" w:name="_Hlk100909125"/>
      <w:r w:rsidRPr="00F40F9F">
        <w:rPr>
          <w:rFonts w:asciiTheme="minorHAnsi" w:eastAsia="Arial Unicode MS" w:hAnsiTheme="minorHAnsi" w:cstheme="minorHAnsi"/>
          <w:b/>
          <w:color w:val="17365D" w:themeColor="text2" w:themeShade="BF"/>
          <w:sz w:val="23"/>
          <w:szCs w:val="23"/>
        </w:rPr>
        <w:t>Α.4.</w:t>
      </w:r>
      <w:r w:rsidR="0062781C" w:rsidRPr="00F40F9F">
        <w:rPr>
          <w:rFonts w:asciiTheme="minorHAnsi" w:eastAsia="Arial Unicode MS" w:hAnsiTheme="minorHAnsi" w:cstheme="minorHAnsi"/>
          <w:b/>
          <w:color w:val="17365D" w:themeColor="text2" w:themeShade="BF"/>
          <w:sz w:val="23"/>
          <w:szCs w:val="23"/>
        </w:rPr>
        <w:t>10</w:t>
      </w:r>
      <w:r w:rsidR="00E5547D" w:rsidRPr="00F40F9F">
        <w:rPr>
          <w:rFonts w:asciiTheme="minorHAnsi" w:eastAsia="Arial Unicode MS" w:hAnsiTheme="minorHAnsi" w:cstheme="minorHAnsi"/>
          <w:b/>
          <w:color w:val="17365D" w:themeColor="text2" w:themeShade="BF"/>
          <w:sz w:val="23"/>
          <w:szCs w:val="23"/>
        </w:rPr>
        <w:t xml:space="preserve"> </w:t>
      </w:r>
      <w:r w:rsidR="00687E63" w:rsidRPr="00F40F9F">
        <w:rPr>
          <w:rFonts w:asciiTheme="minorHAnsi" w:eastAsia="Arial Unicode MS" w:hAnsiTheme="minorHAnsi" w:cstheme="minorHAnsi"/>
          <w:b/>
          <w:color w:val="17365D" w:themeColor="text2" w:themeShade="BF"/>
          <w:sz w:val="23"/>
          <w:szCs w:val="23"/>
        </w:rPr>
        <w:t xml:space="preserve"> </w:t>
      </w:r>
      <w:r w:rsidR="00B7217D" w:rsidRPr="00F40F9F">
        <w:rPr>
          <w:rFonts w:asciiTheme="minorHAnsi" w:eastAsia="Arial Unicode MS" w:hAnsiTheme="minorHAnsi" w:cstheme="minorHAnsi"/>
          <w:b/>
          <w:color w:val="17365D" w:themeColor="text2" w:themeShade="BF"/>
          <w:sz w:val="23"/>
          <w:szCs w:val="23"/>
        </w:rPr>
        <w:t>Λ</w:t>
      </w:r>
      <w:r w:rsidR="00A723EB" w:rsidRPr="00F40F9F">
        <w:rPr>
          <w:rFonts w:asciiTheme="minorHAnsi" w:eastAsia="Arial Unicode MS" w:hAnsiTheme="minorHAnsi" w:cstheme="minorHAnsi"/>
          <w:b/>
          <w:color w:val="17365D" w:themeColor="text2" w:themeShade="BF"/>
          <w:sz w:val="23"/>
          <w:szCs w:val="23"/>
        </w:rPr>
        <w:t>οιποί</w:t>
      </w:r>
      <w:r w:rsidR="00705689" w:rsidRPr="00F40F9F">
        <w:rPr>
          <w:rFonts w:asciiTheme="minorHAnsi" w:eastAsia="Arial Unicode MS" w:hAnsiTheme="minorHAnsi" w:cstheme="minorHAnsi"/>
          <w:b/>
          <w:color w:val="17365D" w:themeColor="text2" w:themeShade="BF"/>
          <w:sz w:val="23"/>
          <w:szCs w:val="23"/>
        </w:rPr>
        <w:t xml:space="preserve"> </w:t>
      </w:r>
      <w:r w:rsidR="003303D8" w:rsidRPr="00F40F9F">
        <w:rPr>
          <w:rFonts w:asciiTheme="minorHAnsi" w:eastAsia="Arial Unicode MS" w:hAnsiTheme="minorHAnsi" w:cstheme="minorHAnsi"/>
          <w:b/>
          <w:color w:val="17365D" w:themeColor="text2" w:themeShade="BF"/>
          <w:sz w:val="23"/>
          <w:szCs w:val="23"/>
        </w:rPr>
        <w:t>Όροι</w:t>
      </w:r>
      <w:r w:rsidR="006D4CC8" w:rsidRPr="00F40F9F">
        <w:rPr>
          <w:rFonts w:asciiTheme="minorHAnsi" w:eastAsia="Arial Unicode MS" w:hAnsiTheme="minorHAnsi" w:cstheme="minorHAnsi"/>
          <w:b/>
          <w:color w:val="17365D" w:themeColor="text2" w:themeShade="BF"/>
          <w:sz w:val="23"/>
          <w:szCs w:val="23"/>
        </w:rPr>
        <w:t xml:space="preserve"> – Υποχρεώσεις </w:t>
      </w:r>
      <w:r w:rsidR="00D874E2" w:rsidRPr="00F40F9F">
        <w:rPr>
          <w:rFonts w:asciiTheme="minorHAnsi" w:eastAsia="Arial Unicode MS" w:hAnsiTheme="minorHAnsi" w:cstheme="minorHAnsi"/>
          <w:b/>
          <w:color w:val="17365D" w:themeColor="text2" w:themeShade="BF"/>
          <w:sz w:val="23"/>
          <w:szCs w:val="23"/>
          <w:lang w:val="en-US"/>
        </w:rPr>
        <w:t>e</w:t>
      </w:r>
      <w:r w:rsidR="002C4D3B" w:rsidRPr="00F40F9F">
        <w:rPr>
          <w:rFonts w:asciiTheme="minorHAnsi" w:eastAsia="Arial Unicode MS" w:hAnsiTheme="minorHAnsi" w:cstheme="minorHAnsi"/>
          <w:b/>
          <w:color w:val="17365D" w:themeColor="text2" w:themeShade="BF"/>
          <w:sz w:val="23"/>
          <w:szCs w:val="23"/>
        </w:rPr>
        <w:t>-ΕΦΚΑ</w:t>
      </w:r>
      <w:bookmarkEnd w:id="107"/>
      <w:r w:rsidR="002C4D3B" w:rsidRPr="00F40F9F">
        <w:rPr>
          <w:rFonts w:asciiTheme="minorHAnsi" w:eastAsia="Arial Unicode MS" w:hAnsiTheme="minorHAnsi" w:cstheme="minorHAnsi"/>
          <w:b/>
          <w:color w:val="17365D" w:themeColor="text2" w:themeShade="BF"/>
          <w:sz w:val="23"/>
          <w:szCs w:val="23"/>
        </w:rPr>
        <w:t xml:space="preserve"> </w:t>
      </w:r>
    </w:p>
    <w:bookmarkEnd w:id="108"/>
    <w:p w14:paraId="5CE7EF94" w14:textId="2D3CFCD1" w:rsidR="00380DD0" w:rsidRPr="000C3A62" w:rsidRDefault="00380DD0" w:rsidP="008D01F9">
      <w:pPr>
        <w:widowControl w:val="0"/>
        <w:overflowPunct w:val="0"/>
        <w:autoSpaceDE w:val="0"/>
        <w:spacing w:line="340" w:lineRule="exact"/>
        <w:jc w:val="both"/>
        <w:textAlignment w:val="baseline"/>
        <w:rPr>
          <w:rFonts w:eastAsia="Tahoma" w:cstheme="minorHAnsi"/>
          <w:sz w:val="23"/>
          <w:szCs w:val="23"/>
        </w:rPr>
      </w:pPr>
      <w:r w:rsidRPr="000C3A62">
        <w:rPr>
          <w:rFonts w:eastAsia="Arial Unicode MS" w:cstheme="minorHAnsi"/>
          <w:sz w:val="23"/>
          <w:szCs w:val="23"/>
        </w:rPr>
        <w:t xml:space="preserve">1. Ο </w:t>
      </w:r>
      <w:r w:rsidRPr="000C3A62">
        <w:rPr>
          <w:rFonts w:eastAsia="Arial Unicode MS" w:cstheme="minorHAnsi"/>
          <w:sz w:val="23"/>
          <w:szCs w:val="23"/>
          <w:lang w:val="en-US"/>
        </w:rPr>
        <w:t>e</w:t>
      </w:r>
      <w:r w:rsidRPr="000C3A62">
        <w:rPr>
          <w:rFonts w:eastAsia="Arial Unicode MS" w:cstheme="minorHAnsi"/>
          <w:sz w:val="23"/>
          <w:szCs w:val="23"/>
        </w:rPr>
        <w:t xml:space="preserve">-ΕΦΚΑ δεν έχει την υποχρέωση να καλύψει όλες τις θέσεις που αναφέρονται στην αρχή της πρόσκλησης για </w:t>
      </w:r>
      <w:r w:rsidR="005D230A" w:rsidRPr="000C3A62">
        <w:rPr>
          <w:rFonts w:eastAsia="Arial Unicode MS" w:cstheme="minorHAnsi"/>
          <w:sz w:val="23"/>
          <w:szCs w:val="23"/>
        </w:rPr>
        <w:t>το σύνολο του κατασκηνωτικού προγράμματος.</w:t>
      </w:r>
      <w:r w:rsidRPr="000C3A62">
        <w:rPr>
          <w:rFonts w:eastAsia="Arial Unicode MS" w:cstheme="minorHAnsi"/>
          <w:sz w:val="23"/>
          <w:szCs w:val="23"/>
        </w:rPr>
        <w:t xml:space="preserve"> Ο αριθμός αυτός θα καθοριστεί μετά από τις οριστικές δηλώσεις συμμετοχής των δικαιούχων του </w:t>
      </w:r>
      <w:r w:rsidRPr="000C3A62">
        <w:rPr>
          <w:rFonts w:eastAsia="Arial Unicode MS" w:cstheme="minorHAnsi"/>
          <w:sz w:val="23"/>
          <w:szCs w:val="23"/>
          <w:lang w:val="en-US"/>
        </w:rPr>
        <w:t>e</w:t>
      </w:r>
      <w:r w:rsidRPr="000C3A62">
        <w:rPr>
          <w:rFonts w:eastAsia="Arial Unicode MS" w:cstheme="minorHAnsi"/>
          <w:sz w:val="23"/>
          <w:szCs w:val="23"/>
        </w:rPr>
        <w:t>-ΕΦΚΑ σε συσχετισμό με τον προσφερόμενο αριθμό θέσεων, ανά περίοδο και τοποθεσία.</w:t>
      </w:r>
    </w:p>
    <w:p w14:paraId="68C8A574" w14:textId="37E08888" w:rsidR="009721C1" w:rsidRPr="000C3A62" w:rsidRDefault="00380DD0" w:rsidP="008D01F9">
      <w:pPr>
        <w:widowControl w:val="0"/>
        <w:overflowPunct w:val="0"/>
        <w:autoSpaceDE w:val="0"/>
        <w:spacing w:line="340" w:lineRule="exact"/>
        <w:jc w:val="both"/>
        <w:textAlignment w:val="baseline"/>
        <w:rPr>
          <w:rFonts w:eastAsia="Arial Unicode MS" w:cstheme="minorHAnsi"/>
          <w:sz w:val="23"/>
          <w:szCs w:val="23"/>
        </w:rPr>
      </w:pPr>
      <w:r w:rsidRPr="000C3A62">
        <w:rPr>
          <w:rFonts w:eastAsia="Tahoma" w:cstheme="minorHAnsi"/>
          <w:sz w:val="23"/>
          <w:szCs w:val="23"/>
        </w:rPr>
        <w:t>2.</w:t>
      </w:r>
      <w:r w:rsidRPr="000C3A62">
        <w:rPr>
          <w:rFonts w:eastAsia="Arial Unicode MS" w:cstheme="minorHAnsi"/>
          <w:sz w:val="23"/>
          <w:szCs w:val="23"/>
        </w:rPr>
        <w:t xml:space="preserve"> </w:t>
      </w:r>
      <w:r w:rsidR="009721C1" w:rsidRPr="000C3A62">
        <w:rPr>
          <w:rFonts w:eastAsia="Arial Unicode MS" w:cstheme="minorHAnsi"/>
          <w:sz w:val="23"/>
          <w:szCs w:val="23"/>
        </w:rPr>
        <w:t xml:space="preserve">Οι Κατασκηνώσεις υποχρεούνται, βάσει της επιταγής διαμονής του ωφελούμενου, να συμπληρώνουν </w:t>
      </w:r>
      <w:r w:rsidR="009721C1" w:rsidRPr="000C3A62">
        <w:rPr>
          <w:rFonts w:eastAsia="Arial Unicode MS" w:cstheme="minorHAnsi"/>
          <w:sz w:val="23"/>
          <w:szCs w:val="23"/>
        </w:rPr>
        <w:lastRenderedPageBreak/>
        <w:t>στην πλατφόρμα του e-ΕΦΚΑ, εντός 48 ωρών από την ημερομηνία άφιξης του ωφελούμενου τέκνου, τον αριθμό επιταγής διαμονής, την ημερομηνία προσέλευσης στην κατασκήνωση. Ο δικαιούχος έχει την υποχρέωση να επιβεβαιώσει στην πλατφόρμα του ΕΦΚΑ τα στοιχεία, τα οποία έχει συμπληρώσει η κατασκήνωση μέσα στο ίδιο χρονικό διάστημα.</w:t>
      </w:r>
    </w:p>
    <w:p w14:paraId="3BE28BB8" w14:textId="35BD6484" w:rsidR="009721C1" w:rsidRPr="000C3A62" w:rsidRDefault="009721C1"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rPr>
        <w:t xml:space="preserve">Η μη τήρηση οποιασδήποτε εκ των ανωτέρω υποχρεώσεων από τον πάροχο και τον δικαιούχο συνεπάγεται ότι η Επιταγή Διαμονής </w:t>
      </w:r>
      <w:r w:rsidRPr="000C3A62">
        <w:rPr>
          <w:rFonts w:eastAsia="Arial Unicode MS" w:cstheme="minorHAnsi"/>
          <w:sz w:val="23"/>
          <w:szCs w:val="23"/>
          <w:u w:val="single"/>
        </w:rPr>
        <w:t>δεν θεωρείται ενεργοποιημένη</w:t>
      </w:r>
      <w:r w:rsidRPr="000C3A62">
        <w:rPr>
          <w:rFonts w:eastAsia="Arial Unicode MS" w:cstheme="minorHAnsi"/>
          <w:sz w:val="23"/>
          <w:szCs w:val="23"/>
        </w:rPr>
        <w:t xml:space="preserve"> και, ως εκ τούτου, </w:t>
      </w:r>
      <w:r w:rsidRPr="000C3A62">
        <w:rPr>
          <w:rFonts w:eastAsia="Arial Unicode MS" w:cstheme="minorHAnsi"/>
          <w:sz w:val="23"/>
          <w:szCs w:val="23"/>
          <w:u w:val="single"/>
        </w:rPr>
        <w:t>δεν γεννά δικαίωμα καταβολής επιδότησης.</w:t>
      </w:r>
    </w:p>
    <w:p w14:paraId="2CB6ACF8" w14:textId="6BDF18D5"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rPr>
        <w:t xml:space="preserve">3. </w:t>
      </w:r>
      <w:r w:rsidRPr="000C3A62">
        <w:rPr>
          <w:rFonts w:eastAsia="Arial Unicode MS" w:cstheme="minorHAnsi"/>
          <w:sz w:val="23"/>
          <w:szCs w:val="23"/>
          <w:u w:val="single"/>
        </w:rPr>
        <w:t>Η προσέλευση και αποχώρηση των παιδιών θα γίνεται με ευθύνη και μέριμνα των γονέων τους/δικαιούχων.</w:t>
      </w:r>
    </w:p>
    <w:p w14:paraId="77166422" w14:textId="256E7780"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u w:val="single"/>
        </w:rPr>
        <w:t xml:space="preserve">4. Σε περίπτωση αποχώρησης από την κατασκήνωση παιδιών, πριν τη λήξη της κατασκηνωτικής περιόδου </w:t>
      </w:r>
      <w:r w:rsidRPr="000C3A62">
        <w:rPr>
          <w:rFonts w:eastAsia="Arial Unicode MS" w:cstheme="minorHAnsi"/>
          <w:color w:val="000000"/>
          <w:sz w:val="23"/>
          <w:szCs w:val="23"/>
          <w:u w:val="single"/>
        </w:rPr>
        <w:t>και πριν την συμπλήρωση 10 διανυκτερεύσεων</w:t>
      </w:r>
      <w:r w:rsidRPr="000C3A62">
        <w:rPr>
          <w:rFonts w:eastAsia="Arial Unicode MS" w:cstheme="minorHAnsi"/>
          <w:sz w:val="23"/>
          <w:szCs w:val="23"/>
          <w:u w:val="single"/>
        </w:rPr>
        <w:t xml:space="preserve">, ο </w:t>
      </w:r>
      <w:r w:rsidRPr="000C3A62">
        <w:rPr>
          <w:rFonts w:eastAsia="Arial Unicode MS" w:cstheme="minorHAnsi"/>
          <w:sz w:val="23"/>
          <w:szCs w:val="23"/>
          <w:u w:val="single"/>
          <w:lang w:val="en-US"/>
        </w:rPr>
        <w:t>e</w:t>
      </w:r>
      <w:r w:rsidR="009721C1" w:rsidRPr="000C3A62">
        <w:rPr>
          <w:rFonts w:eastAsia="Arial Unicode MS" w:cstheme="minorHAnsi"/>
          <w:sz w:val="23"/>
          <w:szCs w:val="23"/>
          <w:u w:val="single"/>
        </w:rPr>
        <w:t>-</w:t>
      </w:r>
      <w:r w:rsidRPr="000C3A62">
        <w:rPr>
          <w:rFonts w:eastAsia="Arial Unicode MS" w:cstheme="minorHAnsi"/>
          <w:sz w:val="23"/>
          <w:szCs w:val="23"/>
          <w:u w:val="single"/>
        </w:rPr>
        <w:t xml:space="preserve">ΕΦΚΑ θα καταβάλλει στην Κατασκήνωση μόνο το αντίστοιχο ποσό, που θα αναλογεί, στις ημέρες παραμονής του εκάστοτε  παιδιού. </w:t>
      </w:r>
    </w:p>
    <w:p w14:paraId="310C557A" w14:textId="3C62AFFD"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u w:val="single"/>
        </w:rPr>
        <w:t xml:space="preserve">Σε περίπτωση αποχώρησης μετά την συμπλήρωση 10 διανυκτερεύσεων  ο </w:t>
      </w:r>
      <w:r w:rsidRPr="000C3A62">
        <w:rPr>
          <w:rFonts w:eastAsia="Arial Unicode MS" w:cstheme="minorHAnsi"/>
          <w:sz w:val="23"/>
          <w:szCs w:val="23"/>
          <w:u w:val="single"/>
          <w:lang w:val="en-US"/>
        </w:rPr>
        <w:t>e</w:t>
      </w:r>
      <w:r w:rsidR="009119F8" w:rsidRPr="000C3A62">
        <w:rPr>
          <w:rFonts w:eastAsia="Arial Unicode MS" w:cstheme="minorHAnsi"/>
          <w:sz w:val="23"/>
          <w:szCs w:val="23"/>
          <w:u w:val="single"/>
        </w:rPr>
        <w:t>-</w:t>
      </w:r>
      <w:r w:rsidRPr="000C3A62">
        <w:rPr>
          <w:rFonts w:eastAsia="Arial Unicode MS" w:cstheme="minorHAnsi"/>
          <w:sz w:val="23"/>
          <w:szCs w:val="23"/>
          <w:u w:val="single"/>
        </w:rPr>
        <w:t>ΕΦΚΑ θα καταβάλλει το σύνολο της αποζημίωσης της κατασκηνωτικής περιόδου.</w:t>
      </w:r>
    </w:p>
    <w:p w14:paraId="4137FD2A" w14:textId="5FC763FB"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u w:val="single"/>
        </w:rPr>
        <w:t xml:space="preserve">Σε περίπτωση προσωρινής αποχώρησης του παιδιού και έως δυο ημέρες θα καταβάλλεται κανονικά η αποζημίωση από τον </w:t>
      </w:r>
      <w:r w:rsidRPr="000C3A62">
        <w:rPr>
          <w:rFonts w:eastAsia="Arial Unicode MS" w:cstheme="minorHAnsi"/>
          <w:sz w:val="23"/>
          <w:szCs w:val="23"/>
          <w:u w:val="single"/>
          <w:lang w:val="en-US"/>
        </w:rPr>
        <w:t>e</w:t>
      </w:r>
      <w:r w:rsidR="009721C1" w:rsidRPr="000C3A62">
        <w:rPr>
          <w:rFonts w:eastAsia="Arial Unicode MS" w:cstheme="minorHAnsi"/>
          <w:sz w:val="23"/>
          <w:szCs w:val="23"/>
          <w:u w:val="single"/>
        </w:rPr>
        <w:t>-</w:t>
      </w:r>
      <w:r w:rsidRPr="000C3A62">
        <w:rPr>
          <w:rFonts w:eastAsia="Arial Unicode MS" w:cstheme="minorHAnsi"/>
          <w:sz w:val="23"/>
          <w:szCs w:val="23"/>
          <w:u w:val="single"/>
        </w:rPr>
        <w:t>ΕΦΚΑ στην κατασκήνωση.</w:t>
      </w:r>
    </w:p>
    <w:p w14:paraId="1BF817EA" w14:textId="6FCD943A" w:rsidR="00380DD0" w:rsidRPr="000C3A62" w:rsidRDefault="009721C1"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u w:val="single"/>
        </w:rPr>
        <w:t>Σε περίπτωση μη χρήσης της Επιταγής και εφόσον οι αιτήσεις υπερβαίνουν τις διαθέσιμες θέσεις του προγράμματος, ο δικαιούχος υποχρεούται να δηλώσει άμεσα τη μη χρήση μέσω της ηλεκτρονικής πλατφόρμας του Οργανισμού, προκειμένου να καταστεί δυνατή η κάλυψη της θέσης από επιλαχόντες ωφελούμενους.</w:t>
      </w:r>
    </w:p>
    <w:p w14:paraId="5DAF432E" w14:textId="77777777"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p>
    <w:p w14:paraId="27B114A7" w14:textId="35BA8B78"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r w:rsidRPr="000C3A62">
        <w:rPr>
          <w:rFonts w:eastAsia="Arial Unicode MS" w:cstheme="minorHAnsi"/>
          <w:sz w:val="23"/>
          <w:szCs w:val="23"/>
          <w:u w:val="single"/>
        </w:rPr>
        <w:t xml:space="preserve">Επισημαίνεται ότι η ημέρα αποχώρησης  καταβάλλεται από τον </w:t>
      </w:r>
      <w:r w:rsidRPr="000C3A62">
        <w:rPr>
          <w:rFonts w:eastAsia="Arial Unicode MS" w:cstheme="minorHAnsi"/>
          <w:sz w:val="23"/>
          <w:szCs w:val="23"/>
          <w:u w:val="single"/>
          <w:lang w:val="en-US"/>
        </w:rPr>
        <w:t>e</w:t>
      </w:r>
      <w:r w:rsidR="009721C1" w:rsidRPr="000C3A62">
        <w:rPr>
          <w:rFonts w:eastAsia="Arial Unicode MS" w:cstheme="minorHAnsi"/>
          <w:sz w:val="23"/>
          <w:szCs w:val="23"/>
          <w:u w:val="single"/>
        </w:rPr>
        <w:t>-</w:t>
      </w:r>
      <w:r w:rsidRPr="000C3A62">
        <w:rPr>
          <w:rFonts w:eastAsia="Arial Unicode MS" w:cstheme="minorHAnsi"/>
          <w:sz w:val="23"/>
          <w:szCs w:val="23"/>
          <w:u w:val="single"/>
        </w:rPr>
        <w:t>ΕΦΚΑ</w:t>
      </w:r>
      <w:r w:rsidR="009721C1" w:rsidRPr="000C3A62">
        <w:rPr>
          <w:rFonts w:eastAsia="Arial Unicode MS" w:cstheme="minorHAnsi"/>
          <w:sz w:val="23"/>
          <w:szCs w:val="23"/>
          <w:u w:val="single"/>
        </w:rPr>
        <w:t>.</w:t>
      </w:r>
      <w:r w:rsidRPr="000C3A62">
        <w:rPr>
          <w:rFonts w:eastAsia="Arial Unicode MS" w:cstheme="minorHAnsi"/>
          <w:sz w:val="23"/>
          <w:szCs w:val="23"/>
          <w:u w:val="single"/>
        </w:rPr>
        <w:t xml:space="preserve"> </w:t>
      </w:r>
    </w:p>
    <w:p w14:paraId="4F721572" w14:textId="77777777"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u w:val="single"/>
        </w:rPr>
      </w:pPr>
    </w:p>
    <w:p w14:paraId="66AD9AE4" w14:textId="77777777"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rPr>
      </w:pPr>
      <w:r w:rsidRPr="000C3A62">
        <w:rPr>
          <w:rFonts w:eastAsia="Arial Unicode MS" w:cstheme="minorHAnsi"/>
          <w:sz w:val="23"/>
          <w:szCs w:val="23"/>
          <w:u w:val="single"/>
        </w:rPr>
        <w:t xml:space="preserve">Για ΑΜΕΑ καταβάλλεται δαπάνη που αντιστοιχεί στο διάστημα παραμονής των παιδιών. </w:t>
      </w:r>
    </w:p>
    <w:p w14:paraId="2D1C0CEC" w14:textId="7BDF42C2" w:rsidR="00380DD0" w:rsidRPr="000C3A62" w:rsidRDefault="00380DD0" w:rsidP="008D01F9">
      <w:pPr>
        <w:widowControl w:val="0"/>
        <w:overflowPunct w:val="0"/>
        <w:autoSpaceDE w:val="0"/>
        <w:spacing w:line="340" w:lineRule="exact"/>
        <w:jc w:val="both"/>
        <w:textAlignment w:val="baseline"/>
        <w:rPr>
          <w:rFonts w:eastAsia="Arial Unicode MS" w:cstheme="minorHAnsi"/>
          <w:sz w:val="23"/>
          <w:szCs w:val="23"/>
        </w:rPr>
      </w:pPr>
      <w:r w:rsidRPr="000C3A62">
        <w:rPr>
          <w:rFonts w:eastAsia="Arial Unicode MS" w:cstheme="minorHAnsi"/>
          <w:sz w:val="23"/>
          <w:szCs w:val="23"/>
        </w:rPr>
        <w:t xml:space="preserve">Ο </w:t>
      </w:r>
      <w:r w:rsidRPr="000C3A62">
        <w:rPr>
          <w:rFonts w:eastAsia="Arial Unicode MS" w:cstheme="minorHAnsi"/>
          <w:sz w:val="23"/>
          <w:szCs w:val="23"/>
          <w:lang w:val="en-US"/>
        </w:rPr>
        <w:t>e</w:t>
      </w:r>
      <w:r w:rsidRPr="000C3A62">
        <w:rPr>
          <w:rFonts w:eastAsia="Arial Unicode MS" w:cstheme="minorHAnsi"/>
          <w:sz w:val="23"/>
          <w:szCs w:val="23"/>
        </w:rPr>
        <w:t xml:space="preserve">-ΕΦΚΑ καθιστά σαφές ότι θα επιβάλλονται όλες οι από το νόμο προβλεπόμενες κυρώσεις στις περιπτώσεις </w:t>
      </w:r>
      <w:r w:rsidR="009721C1" w:rsidRPr="000C3A62">
        <w:rPr>
          <w:rFonts w:eastAsia="Arial Unicode MS" w:cstheme="minorHAnsi"/>
          <w:sz w:val="23"/>
          <w:szCs w:val="23"/>
        </w:rPr>
        <w:t>κατά τις οποίες αποδεικνύεται ότι τα καταχωρισθέντα ή δηλωθέντα στοιχεία είναι ψευδή ή ανακριβή.</w:t>
      </w:r>
    </w:p>
    <w:p w14:paraId="28288963" w14:textId="5B972ABF" w:rsidR="00380DD0" w:rsidRPr="000C3A62" w:rsidRDefault="00380DD0" w:rsidP="008D01F9">
      <w:pPr>
        <w:spacing w:line="340" w:lineRule="exact"/>
        <w:jc w:val="both"/>
        <w:rPr>
          <w:rFonts w:eastAsia="Arial Unicode MS" w:cstheme="minorHAnsi"/>
          <w:sz w:val="23"/>
          <w:szCs w:val="23"/>
        </w:rPr>
      </w:pPr>
      <w:r w:rsidRPr="000C3A62">
        <w:rPr>
          <w:rFonts w:eastAsia="Arial Unicode MS" w:cstheme="minorHAnsi"/>
          <w:sz w:val="23"/>
          <w:szCs w:val="23"/>
        </w:rPr>
        <w:t xml:space="preserve">Υπέρβαση της ημερήσιας κατασκηνωτικής δαπάνης ρητώς απαγορεύεται. </w:t>
      </w:r>
    </w:p>
    <w:p w14:paraId="362B51AA" w14:textId="6E54ADB2" w:rsidR="00380DD0" w:rsidRPr="000C3A62" w:rsidRDefault="00380DD0" w:rsidP="008D01F9">
      <w:pPr>
        <w:spacing w:line="340" w:lineRule="exact"/>
        <w:jc w:val="both"/>
        <w:rPr>
          <w:rFonts w:eastAsia="Arial Unicode MS" w:cstheme="minorHAnsi"/>
          <w:sz w:val="23"/>
          <w:szCs w:val="23"/>
        </w:rPr>
      </w:pPr>
      <w:r w:rsidRPr="000C3A62">
        <w:rPr>
          <w:rFonts w:eastAsia="Arial Unicode MS" w:cstheme="minorHAnsi"/>
          <w:sz w:val="23"/>
          <w:szCs w:val="23"/>
        </w:rPr>
        <w:t>Η ζήτηση από γονέα ή κηδεμόνα κατασκηνωτή πρόσθετης αμοιβής αποτελεί σπουδαίο λόγο καταγγελίας της σύμβασης</w:t>
      </w:r>
      <w:r w:rsidR="00246D22" w:rsidRPr="000C3A62">
        <w:rPr>
          <w:rFonts w:eastAsia="Arial Unicode MS" w:cstheme="minorHAnsi"/>
          <w:sz w:val="23"/>
          <w:szCs w:val="23"/>
        </w:rPr>
        <w:t>,</w:t>
      </w:r>
      <w:r w:rsidRPr="000C3A62">
        <w:rPr>
          <w:rFonts w:eastAsia="Arial Unicode MS" w:cstheme="minorHAnsi"/>
          <w:sz w:val="23"/>
          <w:szCs w:val="23"/>
        </w:rPr>
        <w:t xml:space="preserve"> επιφυλασσομένης και κάθε άλλης αξιώσεως του </w:t>
      </w:r>
      <w:r w:rsidR="00246D22" w:rsidRPr="000C3A62">
        <w:rPr>
          <w:rFonts w:eastAsia="Arial Unicode MS" w:cstheme="minorHAnsi"/>
          <w:sz w:val="23"/>
          <w:szCs w:val="23"/>
          <w:lang w:val="en-US"/>
        </w:rPr>
        <w:t>e</w:t>
      </w:r>
      <w:r w:rsidR="00246D22" w:rsidRPr="000C3A62">
        <w:rPr>
          <w:rFonts w:eastAsia="Arial Unicode MS" w:cstheme="minorHAnsi"/>
          <w:sz w:val="23"/>
          <w:szCs w:val="23"/>
        </w:rPr>
        <w:t>-</w:t>
      </w:r>
      <w:r w:rsidRPr="000C3A62">
        <w:rPr>
          <w:rFonts w:eastAsia="Arial Unicode MS" w:cstheme="minorHAnsi"/>
          <w:sz w:val="23"/>
          <w:szCs w:val="23"/>
        </w:rPr>
        <w:t xml:space="preserve">ΕΦΚΑ για αποζημίωση. </w:t>
      </w:r>
    </w:p>
    <w:p w14:paraId="6CD0C4F1" w14:textId="77777777" w:rsidR="00010903" w:rsidRPr="000C3A62" w:rsidRDefault="00010903" w:rsidP="008D01F9">
      <w:pPr>
        <w:spacing w:line="340" w:lineRule="exact"/>
        <w:jc w:val="both"/>
        <w:rPr>
          <w:rFonts w:cstheme="minorHAnsi"/>
          <w:sz w:val="23"/>
          <w:szCs w:val="23"/>
          <w:lang w:eastAsia="el-GR"/>
        </w:rPr>
      </w:pPr>
    </w:p>
    <w:p w14:paraId="6853B5F6" w14:textId="77913D10" w:rsidR="00010903" w:rsidRPr="000C3A62" w:rsidRDefault="00010903" w:rsidP="008D01F9">
      <w:pPr>
        <w:shd w:val="clear" w:color="auto" w:fill="D6E3BC" w:themeFill="accent3" w:themeFillTint="66"/>
        <w:spacing w:line="340" w:lineRule="exact"/>
        <w:jc w:val="both"/>
        <w:rPr>
          <w:rFonts w:eastAsia="Arial Unicode MS" w:cstheme="minorHAnsi"/>
          <w:sz w:val="23"/>
          <w:szCs w:val="23"/>
        </w:rPr>
      </w:pPr>
      <w:r w:rsidRPr="000C3A62">
        <w:rPr>
          <w:rFonts w:eastAsia="Arial Unicode MS" w:cstheme="minorHAnsi"/>
          <w:sz w:val="23"/>
          <w:szCs w:val="23"/>
        </w:rPr>
        <w:t>Σύμφωνα με την Υ.Α.  Υ1γ/Γ.Π/οικ.47829  (ΦΕΚ Β΄ 2161/23-06-2017) αρ</w:t>
      </w:r>
      <w:r w:rsidR="00991D06" w:rsidRPr="000C3A62">
        <w:rPr>
          <w:rFonts w:eastAsia="Arial Unicode MS" w:cstheme="minorHAnsi"/>
          <w:sz w:val="23"/>
          <w:szCs w:val="23"/>
        </w:rPr>
        <w:t>θ. 3 περ α &amp; άρθρο 5 παρ 1 περ β,</w:t>
      </w:r>
      <w:r w:rsidRPr="000C3A62">
        <w:rPr>
          <w:rFonts w:eastAsia="Arial Unicode MS" w:cstheme="minorHAnsi"/>
          <w:sz w:val="23"/>
          <w:szCs w:val="23"/>
        </w:rPr>
        <w:t xml:space="preserve"> αρμόδιοι για τους υγειονομικούς ελέγχους είναι οι υπηρεσίες Δημόσιας Υγείας και Υγειονομικού Ελέγχου που βρίσκονται στις έδρες των Περιφερειών και των Περιφερειακών Ενοτήτων της χώρας</w:t>
      </w:r>
      <w:r w:rsidR="00991D06" w:rsidRPr="000C3A62">
        <w:rPr>
          <w:rFonts w:eastAsia="Arial Unicode MS" w:cstheme="minorHAnsi"/>
          <w:sz w:val="23"/>
          <w:szCs w:val="23"/>
        </w:rPr>
        <w:t>,</w:t>
      </w:r>
      <w:r w:rsidRPr="000C3A62">
        <w:rPr>
          <w:rFonts w:eastAsia="Arial Unicode MS" w:cstheme="minorHAnsi"/>
          <w:sz w:val="23"/>
          <w:szCs w:val="23"/>
        </w:rPr>
        <w:t xml:space="preserve"> ανεξάρτητα από τη διοικητική τους δομή.</w:t>
      </w:r>
    </w:p>
    <w:p w14:paraId="2A826B1B" w14:textId="77777777" w:rsidR="00010903" w:rsidRPr="000C3A62" w:rsidRDefault="00010903" w:rsidP="008D01F9">
      <w:pPr>
        <w:spacing w:line="340" w:lineRule="exact"/>
        <w:jc w:val="both"/>
        <w:rPr>
          <w:rFonts w:cstheme="minorHAnsi"/>
          <w:sz w:val="23"/>
          <w:szCs w:val="23"/>
          <w:lang w:eastAsia="el-GR"/>
        </w:rPr>
      </w:pPr>
    </w:p>
    <w:p w14:paraId="6F3C0676" w14:textId="7DC47AC0" w:rsidR="00010903" w:rsidRPr="000C3A62" w:rsidRDefault="00010903" w:rsidP="008D01F9">
      <w:pPr>
        <w:shd w:val="clear" w:color="auto" w:fill="B8CCE4" w:themeFill="accent1" w:themeFillTint="66"/>
        <w:spacing w:line="340" w:lineRule="exact"/>
        <w:jc w:val="both"/>
        <w:rPr>
          <w:rFonts w:cstheme="minorHAnsi"/>
          <w:sz w:val="23"/>
          <w:szCs w:val="23"/>
          <w:lang w:eastAsia="el-GR"/>
        </w:rPr>
      </w:pPr>
      <w:r w:rsidRPr="000C3A62">
        <w:rPr>
          <w:rFonts w:cstheme="minorHAnsi"/>
          <w:sz w:val="23"/>
          <w:szCs w:val="23"/>
          <w:lang w:eastAsia="el-GR"/>
        </w:rPr>
        <w:t>Το κατασκηνωτικό πρόγραμμα κάθε κατασκηνωτικής μονάδας θερινής περιόδου 202</w:t>
      </w:r>
      <w:r w:rsidR="00991D06" w:rsidRPr="000C3A62">
        <w:rPr>
          <w:rFonts w:cstheme="minorHAnsi"/>
          <w:sz w:val="23"/>
          <w:szCs w:val="23"/>
          <w:lang w:eastAsia="el-GR"/>
        </w:rPr>
        <w:t>6</w:t>
      </w:r>
      <w:r w:rsidRPr="000C3A62">
        <w:rPr>
          <w:rFonts w:cstheme="minorHAnsi"/>
          <w:sz w:val="23"/>
          <w:szCs w:val="23"/>
          <w:lang w:eastAsia="el-GR"/>
        </w:rPr>
        <w:t xml:space="preserve"> διακόπτεται χωρίς προειδοποίηση, αζημίως και ελεύθερα, σε περίπτωση ανάκλησης της άδειας λειτουργίας</w:t>
      </w:r>
      <w:r w:rsidR="00991D06" w:rsidRPr="000C3A62">
        <w:rPr>
          <w:rFonts w:cstheme="minorHAnsi"/>
          <w:sz w:val="23"/>
          <w:szCs w:val="23"/>
          <w:lang w:eastAsia="el-GR"/>
        </w:rPr>
        <w:t>,</w:t>
      </w:r>
      <w:r w:rsidRPr="000C3A62">
        <w:rPr>
          <w:rFonts w:cstheme="minorHAnsi"/>
          <w:sz w:val="23"/>
          <w:szCs w:val="23"/>
          <w:lang w:eastAsia="el-GR"/>
        </w:rPr>
        <w:t xml:space="preserve"> λόγω υπαιτιότητας της κατασκηνωτικής επιχείρησης.</w:t>
      </w:r>
    </w:p>
    <w:p w14:paraId="764BAA98" w14:textId="77777777" w:rsidR="0022646E" w:rsidRPr="000C3A62" w:rsidRDefault="0022646E" w:rsidP="008D01F9">
      <w:pPr>
        <w:tabs>
          <w:tab w:val="left" w:pos="426"/>
          <w:tab w:val="left" w:pos="5472"/>
        </w:tabs>
        <w:autoSpaceDE w:val="0"/>
        <w:autoSpaceDN w:val="0"/>
        <w:adjustRightInd w:val="0"/>
        <w:spacing w:line="340" w:lineRule="exact"/>
        <w:jc w:val="both"/>
        <w:rPr>
          <w:rFonts w:eastAsia="Arial Unicode MS" w:cstheme="minorHAnsi"/>
          <w:sz w:val="23"/>
          <w:szCs w:val="23"/>
        </w:rPr>
      </w:pPr>
    </w:p>
    <w:p w14:paraId="621489AD" w14:textId="312FEA28" w:rsidR="00932422" w:rsidRPr="00F40F9F" w:rsidRDefault="00932422" w:rsidP="008D01F9">
      <w:pPr>
        <w:pStyle w:val="5"/>
        <w:pBdr>
          <w:bottom w:val="single" w:sz="4" w:space="1" w:color="auto"/>
        </w:pBdr>
        <w:tabs>
          <w:tab w:val="left" w:pos="426"/>
        </w:tabs>
        <w:spacing w:before="0" w:line="340" w:lineRule="exact"/>
        <w:rPr>
          <w:rFonts w:asciiTheme="minorHAnsi" w:eastAsia="Arial Unicode MS" w:hAnsiTheme="minorHAnsi" w:cstheme="minorHAnsi"/>
          <w:b/>
          <w:color w:val="17365D" w:themeColor="text2" w:themeShade="BF"/>
          <w:sz w:val="23"/>
          <w:szCs w:val="23"/>
          <w:u w:val="single"/>
        </w:rPr>
      </w:pPr>
      <w:bookmarkStart w:id="109" w:name="_Toc225925306"/>
      <w:r w:rsidRPr="00F40F9F">
        <w:rPr>
          <w:rFonts w:asciiTheme="minorHAnsi" w:eastAsia="Arial Unicode MS" w:hAnsiTheme="minorHAnsi" w:cstheme="minorHAnsi"/>
          <w:b/>
          <w:color w:val="17365D" w:themeColor="text2" w:themeShade="BF"/>
          <w:sz w:val="23"/>
          <w:szCs w:val="23"/>
        </w:rPr>
        <w:t xml:space="preserve">Α.4.11  </w:t>
      </w:r>
      <w:r w:rsidR="004E7190" w:rsidRPr="00F40F9F">
        <w:rPr>
          <w:rFonts w:asciiTheme="minorHAnsi" w:eastAsia="Arial Unicode MS" w:hAnsiTheme="minorHAnsi" w:cstheme="minorHAnsi"/>
          <w:b/>
          <w:color w:val="17365D" w:themeColor="text2" w:themeShade="BF"/>
          <w:sz w:val="23"/>
          <w:szCs w:val="23"/>
        </w:rPr>
        <w:t>ΠΡΟΣΤΑΣΙΑ ΠΡΟΣΩΠΙΚΩΝ ΔΕΔΟΜΕΝΩΝ</w:t>
      </w:r>
      <w:bookmarkEnd w:id="109"/>
    </w:p>
    <w:p w14:paraId="6AA0F6C3" w14:textId="606C830E" w:rsidR="006D4CC8" w:rsidRPr="008D01F9" w:rsidRDefault="0075009A" w:rsidP="008D01F9">
      <w:pPr>
        <w:spacing w:line="340" w:lineRule="exact"/>
        <w:jc w:val="both"/>
        <w:rPr>
          <w:rFonts w:eastAsia="Arial Unicode MS" w:cstheme="minorHAnsi"/>
          <w:b/>
          <w:sz w:val="23"/>
          <w:szCs w:val="23"/>
          <w:u w:val="single"/>
        </w:rPr>
      </w:pPr>
      <w:r w:rsidRPr="008D01F9">
        <w:rPr>
          <w:rFonts w:eastAsia="Arial Unicode MS" w:cstheme="minorHAnsi"/>
          <w:bCs/>
          <w:sz w:val="23"/>
          <w:szCs w:val="23"/>
        </w:rPr>
        <w:t xml:space="preserve">Η </w:t>
      </w:r>
      <w:r w:rsidRPr="008D01F9">
        <w:rPr>
          <w:rFonts w:eastAsia="Arial Unicode MS" w:cstheme="minorHAnsi"/>
          <w:bCs/>
          <w:sz w:val="23"/>
          <w:szCs w:val="23"/>
          <w:lang w:val="en-US"/>
        </w:rPr>
        <w:t>A</w:t>
      </w:r>
      <w:r w:rsidRPr="008D01F9">
        <w:rPr>
          <w:rFonts w:eastAsia="Arial Unicode MS" w:cstheme="minorHAnsi"/>
          <w:bCs/>
          <w:sz w:val="23"/>
          <w:szCs w:val="23"/>
        </w:rPr>
        <w:t xml:space="preserve">ναθέτουσα </w:t>
      </w:r>
      <w:r w:rsidRPr="008D01F9">
        <w:rPr>
          <w:rFonts w:eastAsia="Arial Unicode MS" w:cstheme="minorHAnsi"/>
          <w:bCs/>
          <w:sz w:val="23"/>
          <w:szCs w:val="23"/>
          <w:lang w:val="en-US"/>
        </w:rPr>
        <w:t>A</w:t>
      </w:r>
      <w:r w:rsidR="00AA2268" w:rsidRPr="008D01F9">
        <w:rPr>
          <w:rFonts w:eastAsia="Arial Unicode MS" w:cstheme="minorHAnsi"/>
          <w:bCs/>
          <w:sz w:val="23"/>
          <w:szCs w:val="23"/>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w:t>
      </w:r>
      <w:r w:rsidR="00AA2268" w:rsidRPr="008D01F9">
        <w:rPr>
          <w:rFonts w:eastAsia="Arial Unicode MS" w:cstheme="minorHAnsi"/>
          <w:bCs/>
          <w:sz w:val="23"/>
          <w:szCs w:val="23"/>
        </w:rPr>
        <w:lastRenderedPageBreak/>
        <w:t>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4E7190" w:rsidRPr="008D01F9">
        <w:rPr>
          <w:rFonts w:eastAsia="Arial Unicode MS" w:cstheme="minorHAnsi"/>
          <w:bCs/>
          <w:sz w:val="23"/>
          <w:szCs w:val="23"/>
        </w:rPr>
        <w:t xml:space="preserve"> </w:t>
      </w:r>
      <w:r w:rsidR="004E7190" w:rsidRPr="008D01F9">
        <w:rPr>
          <w:rFonts w:eastAsia="Arial Unicode MS" w:cstheme="minorHAnsi"/>
          <w:b/>
          <w:sz w:val="23"/>
          <w:szCs w:val="23"/>
        </w:rPr>
        <w:t xml:space="preserve">(Παράρτημα </w:t>
      </w:r>
      <w:r w:rsidR="003D5B01" w:rsidRPr="008D01F9">
        <w:rPr>
          <w:rFonts w:eastAsia="Arial Unicode MS" w:cstheme="minorHAnsi"/>
          <w:b/>
          <w:sz w:val="23"/>
          <w:szCs w:val="23"/>
        </w:rPr>
        <w:t>Γ</w:t>
      </w:r>
      <w:r w:rsidR="004E7190" w:rsidRPr="008D01F9">
        <w:rPr>
          <w:rFonts w:eastAsia="Arial Unicode MS" w:cstheme="minorHAnsi"/>
          <w:b/>
          <w:sz w:val="23"/>
          <w:szCs w:val="23"/>
        </w:rPr>
        <w:t>’)</w:t>
      </w:r>
      <w:r w:rsidRPr="008D01F9">
        <w:rPr>
          <w:rFonts w:eastAsia="Arial Unicode MS" w:cstheme="minorHAnsi"/>
          <w:b/>
          <w:sz w:val="23"/>
          <w:szCs w:val="23"/>
        </w:rPr>
        <w:t>.</w:t>
      </w:r>
      <w:r w:rsidR="00EB0000" w:rsidRPr="008D01F9">
        <w:rPr>
          <w:rFonts w:eastAsia="Arial Unicode MS" w:cstheme="minorHAnsi"/>
          <w:b/>
          <w:sz w:val="23"/>
          <w:szCs w:val="23"/>
          <w:u w:val="single"/>
        </w:rPr>
        <w:br w:type="page"/>
      </w:r>
    </w:p>
    <w:p w14:paraId="3C278655" w14:textId="53921687" w:rsidR="00E87B1C" w:rsidRPr="00F40F9F" w:rsidRDefault="00E87B1C" w:rsidP="008D01F9">
      <w:pPr>
        <w:pStyle w:val="30"/>
        <w:numPr>
          <w:ilvl w:val="2"/>
          <w:numId w:val="0"/>
        </w:numPr>
        <w:pBdr>
          <w:top w:val="single" w:sz="4" w:space="1" w:color="auto"/>
          <w:bottom w:val="single" w:sz="4" w:space="1" w:color="auto"/>
        </w:pBdr>
        <w:shd w:val="clear" w:color="auto" w:fill="B8CCE4" w:themeFill="accent1" w:themeFillTint="66"/>
        <w:tabs>
          <w:tab w:val="left" w:pos="426"/>
          <w:tab w:val="num" w:pos="1194"/>
        </w:tabs>
        <w:spacing w:before="0" w:line="340" w:lineRule="exact"/>
        <w:ind w:left="834" w:hanging="834"/>
        <w:jc w:val="center"/>
        <w:rPr>
          <w:rFonts w:asciiTheme="minorHAnsi" w:eastAsia="Arial Unicode MS" w:hAnsiTheme="minorHAnsi" w:cstheme="minorHAnsi"/>
          <w:bCs w:val="0"/>
          <w:color w:val="17365D" w:themeColor="text2" w:themeShade="BF"/>
          <w:sz w:val="23"/>
          <w:szCs w:val="23"/>
        </w:rPr>
      </w:pPr>
      <w:bookmarkStart w:id="110" w:name="_Toc101355094"/>
      <w:bookmarkStart w:id="111" w:name="_Toc225925307"/>
      <w:r w:rsidRPr="00F40F9F">
        <w:rPr>
          <w:rFonts w:asciiTheme="minorHAnsi" w:eastAsia="Arial Unicode MS" w:hAnsiTheme="minorHAnsi" w:cstheme="minorHAnsi"/>
          <w:bCs w:val="0"/>
          <w:color w:val="17365D" w:themeColor="text2" w:themeShade="BF"/>
          <w:sz w:val="23"/>
          <w:szCs w:val="23"/>
        </w:rPr>
        <w:lastRenderedPageBreak/>
        <w:t>ΜΕΡΟΣ Β’</w:t>
      </w:r>
      <w:r w:rsidR="00D37C39" w:rsidRPr="00F40F9F">
        <w:rPr>
          <w:rFonts w:asciiTheme="minorHAnsi" w:eastAsia="Arial Unicode MS" w:hAnsiTheme="minorHAnsi" w:cstheme="minorHAnsi"/>
          <w:bCs w:val="0"/>
          <w:color w:val="17365D" w:themeColor="text2" w:themeShade="BF"/>
          <w:sz w:val="23"/>
          <w:szCs w:val="23"/>
        </w:rPr>
        <w:t>: ΤΕΧΝΙΚ</w:t>
      </w:r>
      <w:r w:rsidR="008A3053" w:rsidRPr="00F40F9F">
        <w:rPr>
          <w:rFonts w:asciiTheme="minorHAnsi" w:eastAsia="Arial Unicode MS" w:hAnsiTheme="minorHAnsi" w:cstheme="minorHAnsi"/>
          <w:bCs w:val="0"/>
          <w:color w:val="17365D" w:themeColor="text2" w:themeShade="BF"/>
          <w:sz w:val="23"/>
          <w:szCs w:val="23"/>
        </w:rPr>
        <w:t>Α ΧΑΡΑΚΤΗΡΙΣΤΙΚΑ</w:t>
      </w:r>
      <w:r w:rsidR="002978A0" w:rsidRPr="00F40F9F">
        <w:rPr>
          <w:rFonts w:asciiTheme="minorHAnsi" w:eastAsia="Arial Unicode MS" w:hAnsiTheme="minorHAnsi" w:cstheme="minorHAnsi"/>
          <w:bCs w:val="0"/>
          <w:color w:val="17365D" w:themeColor="text2" w:themeShade="BF"/>
          <w:sz w:val="23"/>
          <w:szCs w:val="23"/>
        </w:rPr>
        <w:t xml:space="preserve"> – ΠΡΟ</w:t>
      </w:r>
      <w:r w:rsidR="00F07296" w:rsidRPr="00F40F9F">
        <w:rPr>
          <w:rFonts w:asciiTheme="minorHAnsi" w:eastAsia="Arial Unicode MS" w:hAnsiTheme="minorHAnsi" w:cstheme="minorHAnsi"/>
          <w:bCs w:val="0"/>
          <w:color w:val="17365D" w:themeColor="text2" w:themeShade="BF"/>
          <w:sz w:val="23"/>
          <w:szCs w:val="23"/>
        </w:rPr>
        <w:t>Ϋ</w:t>
      </w:r>
      <w:r w:rsidR="004C3E65" w:rsidRPr="00F40F9F">
        <w:rPr>
          <w:rFonts w:asciiTheme="minorHAnsi" w:eastAsia="Arial Unicode MS" w:hAnsiTheme="minorHAnsi" w:cstheme="minorHAnsi"/>
          <w:bCs w:val="0"/>
          <w:color w:val="17365D" w:themeColor="text2" w:themeShade="BF"/>
          <w:sz w:val="23"/>
          <w:szCs w:val="23"/>
        </w:rPr>
        <w:t>ΠΟΘΕΣΕΙΣ</w:t>
      </w:r>
      <w:r w:rsidR="002978A0" w:rsidRPr="00F40F9F">
        <w:rPr>
          <w:rFonts w:asciiTheme="minorHAnsi" w:eastAsia="Arial Unicode MS" w:hAnsiTheme="minorHAnsi" w:cstheme="minorHAnsi"/>
          <w:bCs w:val="0"/>
          <w:color w:val="17365D" w:themeColor="text2" w:themeShade="BF"/>
          <w:sz w:val="23"/>
          <w:szCs w:val="23"/>
        </w:rPr>
        <w:t xml:space="preserve"> ΣΥΜΜΕΤΟΧΗΣ</w:t>
      </w:r>
      <w:bookmarkEnd w:id="110"/>
      <w:bookmarkEnd w:id="111"/>
      <w:r w:rsidR="002978A0" w:rsidRPr="00F40F9F">
        <w:rPr>
          <w:rFonts w:asciiTheme="minorHAnsi" w:eastAsia="Arial Unicode MS" w:hAnsiTheme="minorHAnsi" w:cstheme="minorHAnsi"/>
          <w:bCs w:val="0"/>
          <w:color w:val="17365D" w:themeColor="text2" w:themeShade="BF"/>
          <w:sz w:val="23"/>
          <w:szCs w:val="23"/>
        </w:rPr>
        <w:t xml:space="preserve"> </w:t>
      </w:r>
    </w:p>
    <w:p w14:paraId="53594F82" w14:textId="77777777" w:rsidR="009A2B2C" w:rsidRPr="008D01F9" w:rsidRDefault="009A2B2C" w:rsidP="008D01F9">
      <w:pPr>
        <w:tabs>
          <w:tab w:val="left" w:pos="426"/>
        </w:tabs>
        <w:spacing w:line="340" w:lineRule="exact"/>
        <w:jc w:val="both"/>
        <w:rPr>
          <w:rFonts w:eastAsia="Arial Unicode MS" w:cstheme="minorHAnsi"/>
          <w:b/>
          <w:sz w:val="23"/>
          <w:szCs w:val="23"/>
          <w:u w:val="single"/>
        </w:rPr>
      </w:pPr>
    </w:p>
    <w:p w14:paraId="244C05E5" w14:textId="435DFFC7" w:rsidR="00E5547D" w:rsidRPr="00F40F9F" w:rsidRDefault="00E5547D" w:rsidP="008D01F9">
      <w:pPr>
        <w:tabs>
          <w:tab w:val="left" w:pos="426"/>
        </w:tabs>
        <w:suppressAutoHyphens/>
        <w:spacing w:line="340" w:lineRule="exact"/>
        <w:jc w:val="both"/>
        <w:rPr>
          <w:rFonts w:eastAsia="Arial Unicode MS" w:cstheme="minorHAnsi"/>
          <w:b/>
          <w:bCs/>
          <w:caps/>
          <w:color w:val="17365D" w:themeColor="text2" w:themeShade="BF"/>
          <w:sz w:val="23"/>
          <w:szCs w:val="23"/>
          <w:lang w:eastAsia="zh-CN"/>
        </w:rPr>
      </w:pPr>
      <w:r w:rsidRPr="00F40F9F">
        <w:rPr>
          <w:rFonts w:eastAsia="Arial Unicode MS" w:cstheme="minorHAnsi"/>
          <w:b/>
          <w:color w:val="17365D" w:themeColor="text2" w:themeShade="BF"/>
          <w:sz w:val="23"/>
          <w:szCs w:val="23"/>
          <w:u w:val="single"/>
          <w:lang w:eastAsia="zh-CN"/>
        </w:rPr>
        <w:t>ΠΡΟ</w:t>
      </w:r>
      <w:r w:rsidR="00F07296" w:rsidRPr="00F40F9F">
        <w:rPr>
          <w:rFonts w:eastAsia="Arial Unicode MS" w:cstheme="minorHAnsi"/>
          <w:b/>
          <w:color w:val="17365D" w:themeColor="text2" w:themeShade="BF"/>
          <w:sz w:val="23"/>
          <w:szCs w:val="23"/>
          <w:u w:val="single"/>
          <w:lang w:eastAsia="zh-CN"/>
        </w:rPr>
        <w:t>Ϋ</w:t>
      </w:r>
      <w:r w:rsidRPr="00F40F9F">
        <w:rPr>
          <w:rFonts w:eastAsia="Arial Unicode MS" w:cstheme="minorHAnsi"/>
          <w:b/>
          <w:color w:val="17365D" w:themeColor="text2" w:themeShade="BF"/>
          <w:sz w:val="23"/>
          <w:szCs w:val="23"/>
          <w:u w:val="single"/>
          <w:lang w:eastAsia="zh-CN"/>
        </w:rPr>
        <w:t>ΠΟΘΕΣ</w:t>
      </w:r>
      <w:r w:rsidR="004C3E65" w:rsidRPr="00F40F9F">
        <w:rPr>
          <w:rFonts w:eastAsia="Arial Unicode MS" w:cstheme="minorHAnsi"/>
          <w:b/>
          <w:color w:val="17365D" w:themeColor="text2" w:themeShade="BF"/>
          <w:sz w:val="23"/>
          <w:szCs w:val="23"/>
          <w:u w:val="single"/>
          <w:lang w:eastAsia="zh-CN"/>
        </w:rPr>
        <w:t>ΕΙΣ</w:t>
      </w:r>
      <w:r w:rsidRPr="00F40F9F">
        <w:rPr>
          <w:rFonts w:eastAsia="Arial Unicode MS" w:cstheme="minorHAnsi"/>
          <w:b/>
          <w:color w:val="17365D" w:themeColor="text2" w:themeShade="BF"/>
          <w:sz w:val="23"/>
          <w:szCs w:val="23"/>
          <w:u w:val="single"/>
          <w:lang w:eastAsia="zh-CN"/>
        </w:rPr>
        <w:t xml:space="preserve"> ΣΥΜΜΕΤΟΧΗΣ</w:t>
      </w:r>
      <w:r w:rsidR="000A0789" w:rsidRPr="00F40F9F">
        <w:rPr>
          <w:rFonts w:eastAsia="Arial Unicode MS" w:cstheme="minorHAnsi"/>
          <w:b/>
          <w:color w:val="17365D" w:themeColor="text2" w:themeShade="BF"/>
          <w:sz w:val="23"/>
          <w:szCs w:val="23"/>
          <w:u w:val="single"/>
          <w:lang w:eastAsia="zh-CN"/>
        </w:rPr>
        <w:t xml:space="preserve"> ΣΤΗΝ ΠΑΡΟΥΣΑ ΠΡΟΣΚΛΗΣΗ</w:t>
      </w:r>
    </w:p>
    <w:p w14:paraId="70D17AA3" w14:textId="77777777" w:rsidR="00E964D9" w:rsidRPr="008D01F9" w:rsidRDefault="00E964D9" w:rsidP="008D01F9">
      <w:pPr>
        <w:spacing w:line="340" w:lineRule="exact"/>
        <w:jc w:val="both"/>
        <w:rPr>
          <w:rFonts w:eastAsia="Arial Unicode MS" w:cstheme="minorHAnsi"/>
          <w:b/>
          <w:bCs/>
          <w:caps/>
          <w:sz w:val="23"/>
          <w:szCs w:val="23"/>
        </w:rPr>
      </w:pPr>
    </w:p>
    <w:p w14:paraId="2F5AAB90" w14:textId="1D6CA047" w:rsidR="00E964D9" w:rsidRPr="008D01F9" w:rsidRDefault="00E964D9" w:rsidP="008D01F9">
      <w:pPr>
        <w:spacing w:line="340" w:lineRule="exact"/>
        <w:jc w:val="both"/>
        <w:rPr>
          <w:rFonts w:eastAsia="Tahoma" w:cstheme="minorHAnsi"/>
          <w:sz w:val="23"/>
          <w:szCs w:val="23"/>
        </w:rPr>
      </w:pPr>
      <w:r w:rsidRPr="008D01F9">
        <w:rPr>
          <w:rFonts w:eastAsia="Arial Unicode MS" w:cstheme="minorHAnsi"/>
          <w:b/>
          <w:sz w:val="23"/>
          <w:szCs w:val="23"/>
        </w:rPr>
        <w:t>Οι Κατασκηνωτικές επιχειρήσεις, που θα υποβάλουν προσφορά</w:t>
      </w:r>
      <w:r w:rsidR="00EC63D2" w:rsidRPr="008D01F9">
        <w:rPr>
          <w:rFonts w:eastAsia="Arial Unicode MS" w:cstheme="minorHAnsi"/>
          <w:b/>
          <w:sz w:val="23"/>
          <w:szCs w:val="23"/>
        </w:rPr>
        <w:t>,</w:t>
      </w:r>
      <w:r w:rsidRPr="008D01F9">
        <w:rPr>
          <w:rFonts w:eastAsia="Arial Unicode MS" w:cstheme="minorHAnsi"/>
          <w:b/>
          <w:sz w:val="23"/>
          <w:szCs w:val="23"/>
        </w:rPr>
        <w:t xml:space="preserve"> πρέπει να </w:t>
      </w:r>
      <w:r w:rsidRPr="008D01F9">
        <w:rPr>
          <w:rFonts w:eastAsia="Arial Unicode MS" w:cstheme="minorHAnsi"/>
          <w:sz w:val="23"/>
          <w:szCs w:val="23"/>
        </w:rPr>
        <w:t xml:space="preserve"> λειτουργούν νόμιμα.</w:t>
      </w:r>
    </w:p>
    <w:p w14:paraId="44747FF7" w14:textId="02520F4E" w:rsidR="00E964D9" w:rsidRPr="008D01F9" w:rsidRDefault="00E964D9" w:rsidP="008D01F9">
      <w:pPr>
        <w:spacing w:line="340" w:lineRule="exact"/>
        <w:jc w:val="both"/>
        <w:rPr>
          <w:rFonts w:eastAsia="Arial Unicode MS" w:cstheme="minorHAnsi"/>
          <w:b/>
          <w:sz w:val="23"/>
          <w:szCs w:val="23"/>
          <w:u w:val="single"/>
        </w:rPr>
      </w:pPr>
      <w:r w:rsidRPr="008D01F9">
        <w:rPr>
          <w:rFonts w:eastAsia="Arial Unicode MS" w:cstheme="minorHAnsi"/>
          <w:sz w:val="23"/>
          <w:szCs w:val="23"/>
        </w:rPr>
        <w:t xml:space="preserve">Προς απόδειξη κατατίθεται </w:t>
      </w:r>
      <w:r w:rsidRPr="008D01F9">
        <w:rPr>
          <w:rFonts w:eastAsia="Arial Unicode MS" w:cstheme="minorHAnsi"/>
          <w:b/>
          <w:sz w:val="23"/>
          <w:szCs w:val="23"/>
        </w:rPr>
        <w:t>άδεια Ίδρυσης</w:t>
      </w:r>
      <w:r w:rsidRPr="008D01F9">
        <w:rPr>
          <w:rFonts w:eastAsia="Arial Unicode MS" w:cstheme="minorHAnsi"/>
          <w:sz w:val="23"/>
          <w:szCs w:val="23"/>
        </w:rPr>
        <w:t xml:space="preserve"> (με όλες τις τυχόν τροποποιήσεις) και </w:t>
      </w:r>
      <w:r w:rsidRPr="008D01F9">
        <w:rPr>
          <w:rFonts w:eastAsia="Arial Unicode MS" w:cstheme="minorHAnsi"/>
          <w:b/>
          <w:sz w:val="23"/>
          <w:szCs w:val="23"/>
        </w:rPr>
        <w:t>άδεια Λειτουργίας,</w:t>
      </w:r>
      <w:r w:rsidRPr="008D01F9">
        <w:rPr>
          <w:rFonts w:eastAsia="Arial Unicode MS" w:cstheme="minorHAnsi"/>
          <w:sz w:val="23"/>
          <w:szCs w:val="23"/>
        </w:rPr>
        <w:t xml:space="preserve"> του αρμόδιου Νομάρχη του τρέχοντος έτους. Σε περίπτωση που η άδεια λειτουργίας για το τρέχον έτος δεν έχει ακόμα εκδοθεί, απαιτείται η υποβολή υπεύθυνης δήλωσης του άρθρου 8 του Ν.1599/1986 (ΦΕΚ 75 Α’) του νομίμου εκπροσώπου της κατασκήνωσης, στην οποία θα δηλώνει ότι έχουν τηρηθεί οι προϋποθέσεις της Κ.Υ.Α. Αριθ. Δ22/οικ.37641/1450 </w:t>
      </w:r>
      <w:r w:rsidRPr="008D01F9">
        <w:rPr>
          <w:rFonts w:eastAsia="Arial Unicode MS" w:cstheme="minorHAnsi"/>
          <w:b/>
          <w:sz w:val="23"/>
          <w:szCs w:val="23"/>
        </w:rPr>
        <w:t>(ΦΕΚ Β’ 2712/</w:t>
      </w:r>
      <w:r w:rsidRPr="008D01F9">
        <w:rPr>
          <w:rFonts w:eastAsia="Arial Unicode MS" w:cstheme="minorHAnsi"/>
          <w:b/>
          <w:bCs/>
          <w:sz w:val="23"/>
          <w:szCs w:val="23"/>
        </w:rPr>
        <w:t>30.08.2016)</w:t>
      </w:r>
      <w:r w:rsidRPr="008D01F9">
        <w:rPr>
          <w:rFonts w:eastAsia="Arial Unicode MS" w:cstheme="minorHAnsi"/>
          <w:sz w:val="23"/>
          <w:szCs w:val="23"/>
        </w:rPr>
        <w:t xml:space="preserve"> απόφασης της Υφυπουργού Οικονομίας Ανάπτυξης και Τουρισμού και της Αναπληρώτριας Υπουργού Εργασίας, Κοινωνικής Ασφάλισης και Κοινωνικής Αλληλεγγύης</w:t>
      </w:r>
      <w:r w:rsidR="00EC63D2" w:rsidRPr="008D01F9">
        <w:rPr>
          <w:rFonts w:eastAsia="Arial Unicode MS" w:cstheme="minorHAnsi"/>
          <w:sz w:val="23"/>
          <w:szCs w:val="23"/>
        </w:rPr>
        <w:t>,</w:t>
      </w:r>
      <w:r w:rsidRPr="008D01F9">
        <w:rPr>
          <w:rFonts w:eastAsia="Arial Unicode MS" w:cstheme="minorHAnsi"/>
          <w:sz w:val="23"/>
          <w:szCs w:val="23"/>
        </w:rPr>
        <w:t xml:space="preserve"> όπως ισχύει και ότι θα προσκομισθεί η απαραίτητη άδεια λειτουργίας </w:t>
      </w:r>
      <w:r w:rsidR="00EC63D2" w:rsidRPr="008D01F9">
        <w:rPr>
          <w:rFonts w:eastAsia="Arial Unicode MS" w:cstheme="minorHAnsi"/>
          <w:sz w:val="23"/>
          <w:szCs w:val="23"/>
        </w:rPr>
        <w:t xml:space="preserve">του </w:t>
      </w:r>
      <w:r w:rsidR="00EC63D2" w:rsidRPr="008D01F9">
        <w:rPr>
          <w:rFonts w:eastAsia="Arial Unicode MS" w:cstheme="minorHAnsi"/>
          <w:b/>
          <w:sz w:val="23"/>
          <w:szCs w:val="23"/>
        </w:rPr>
        <w:t>έτους 2026</w:t>
      </w:r>
      <w:r w:rsidR="00EC63D2" w:rsidRPr="008D01F9">
        <w:rPr>
          <w:rFonts w:eastAsia="Arial Unicode MS" w:cstheme="minorHAnsi"/>
          <w:sz w:val="23"/>
          <w:szCs w:val="23"/>
        </w:rPr>
        <w:t xml:space="preserve"> </w:t>
      </w:r>
      <w:r w:rsidRPr="008D01F9">
        <w:rPr>
          <w:rFonts w:eastAsia="Arial Unicode MS" w:cstheme="minorHAnsi"/>
          <w:sz w:val="23"/>
          <w:szCs w:val="23"/>
        </w:rPr>
        <w:t xml:space="preserve">κατά την ημερομηνία υπογραφής της σύμβασης. </w:t>
      </w:r>
      <w:r w:rsidR="00EC63D2" w:rsidRPr="008D01F9">
        <w:rPr>
          <w:rFonts w:eastAsia="Arial Unicode MS" w:cstheme="minorHAnsi"/>
          <w:b/>
          <w:sz w:val="23"/>
          <w:szCs w:val="23"/>
          <w:u w:val="single"/>
        </w:rPr>
        <w:t>Επι</w:t>
      </w:r>
      <w:r w:rsidRPr="008D01F9">
        <w:rPr>
          <w:rFonts w:eastAsia="Arial Unicode MS" w:cstheme="minorHAnsi"/>
          <w:b/>
          <w:sz w:val="23"/>
          <w:szCs w:val="23"/>
          <w:u w:val="single"/>
        </w:rPr>
        <w:t>σημαίνεται ότι, χωρίς την προσκόμιση της εν λόγω άδειας λειτουργίας, δεν θα υπογράφεται η σχετική σύμβαση και κατ’ επέκταση δεν θα αποσταλούν παιδιά για φιλοξενία στις κατασκηνώσεις που δεν έχουν εξασφαλίσει την άδεια λειτουργίας πριν την έναρξη των εργασιών τους.</w:t>
      </w:r>
    </w:p>
    <w:p w14:paraId="643D5EBC" w14:textId="77777777" w:rsidR="00E964D9" w:rsidRPr="008D01F9" w:rsidRDefault="00E964D9" w:rsidP="008D01F9">
      <w:pPr>
        <w:spacing w:line="340" w:lineRule="exact"/>
        <w:jc w:val="both"/>
        <w:rPr>
          <w:rFonts w:eastAsia="Arial Unicode MS" w:cstheme="minorHAnsi"/>
          <w:b/>
          <w:sz w:val="23"/>
          <w:szCs w:val="23"/>
          <w:u w:val="single"/>
        </w:rPr>
      </w:pPr>
    </w:p>
    <w:p w14:paraId="216851AD" w14:textId="77777777" w:rsidR="00E964D9" w:rsidRPr="00F40F9F" w:rsidRDefault="00E964D9" w:rsidP="008D01F9">
      <w:pPr>
        <w:spacing w:line="340" w:lineRule="exact"/>
        <w:jc w:val="both"/>
        <w:rPr>
          <w:rFonts w:eastAsia="Arial Unicode MS" w:cstheme="minorHAnsi"/>
          <w:b/>
          <w:color w:val="17365D" w:themeColor="text2" w:themeShade="BF"/>
          <w:sz w:val="23"/>
          <w:szCs w:val="23"/>
        </w:rPr>
      </w:pPr>
      <w:r w:rsidRPr="00F40F9F">
        <w:rPr>
          <w:rFonts w:eastAsia="Arial Unicode MS" w:cstheme="minorHAnsi"/>
          <w:b/>
          <w:color w:val="17365D" w:themeColor="text2" w:themeShade="BF"/>
          <w:sz w:val="23"/>
          <w:szCs w:val="23"/>
          <w:u w:val="single"/>
        </w:rPr>
        <w:t>ΥΠΟΧΡΕΩΣΕΙΣ ΑΝΑΔΟΧΟΥ</w:t>
      </w:r>
    </w:p>
    <w:p w14:paraId="3A122B98" w14:textId="01B92893"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b/>
          <w:sz w:val="23"/>
          <w:szCs w:val="23"/>
        </w:rPr>
        <w:t>α</w:t>
      </w:r>
      <w:r w:rsidRPr="008D01F9">
        <w:rPr>
          <w:rFonts w:eastAsia="Arial Unicode MS" w:cstheme="minorHAnsi"/>
          <w:sz w:val="23"/>
          <w:szCs w:val="23"/>
        </w:rPr>
        <w:t xml:space="preserve">) Ο </w:t>
      </w:r>
      <w:r w:rsidR="00A93D2F">
        <w:rPr>
          <w:rFonts w:eastAsia="Arial Unicode MS" w:cstheme="minorHAnsi"/>
          <w:sz w:val="23"/>
          <w:szCs w:val="23"/>
        </w:rPr>
        <w:t>Οικονομικός Φορέας</w:t>
      </w:r>
      <w:r w:rsidRPr="008D01F9">
        <w:rPr>
          <w:rFonts w:eastAsia="Arial Unicode MS" w:cstheme="minorHAnsi"/>
          <w:sz w:val="23"/>
          <w:szCs w:val="23"/>
        </w:rPr>
        <w:t xml:space="preserve"> ασφαλίζει υποχρεωτικά τα παιδιά από την προσέλευσή τους και μέχρι την  αποχώρησή τους για Γενική Αστική Ευθύνη, </w:t>
      </w:r>
      <w:r w:rsidRPr="008D01F9">
        <w:rPr>
          <w:rFonts w:eastAsia="Arial Unicode MS" w:cstheme="minorHAnsi"/>
          <w:b/>
          <w:sz w:val="23"/>
          <w:szCs w:val="23"/>
        </w:rPr>
        <w:t>καταθέτοντας υποχρεωτικά ασφαλιστήριο συμβόλαιο κατά την υπογραφή της σύμβασης.</w:t>
      </w:r>
    </w:p>
    <w:p w14:paraId="661F4693" w14:textId="25E739FC" w:rsidR="00E964D9" w:rsidRPr="008D01F9" w:rsidRDefault="00E964D9" w:rsidP="008D01F9">
      <w:pPr>
        <w:widowControl w:val="0"/>
        <w:overflowPunct w:val="0"/>
        <w:autoSpaceDE w:val="0"/>
        <w:spacing w:line="340" w:lineRule="exact"/>
        <w:jc w:val="both"/>
        <w:textAlignment w:val="baseline"/>
        <w:rPr>
          <w:rFonts w:eastAsia="Arial Unicode MS" w:cstheme="minorHAnsi"/>
          <w:sz w:val="23"/>
          <w:szCs w:val="23"/>
        </w:rPr>
      </w:pPr>
      <w:r w:rsidRPr="008D01F9">
        <w:rPr>
          <w:rFonts w:eastAsia="Arial Unicode MS" w:cstheme="minorHAnsi"/>
          <w:b/>
          <w:sz w:val="23"/>
          <w:szCs w:val="23"/>
        </w:rPr>
        <w:t xml:space="preserve">β) </w:t>
      </w:r>
      <w:r w:rsidRPr="008D01F9">
        <w:rPr>
          <w:rFonts w:eastAsia="Arial Unicode MS" w:cstheme="minorHAnsi"/>
          <w:sz w:val="23"/>
          <w:szCs w:val="23"/>
        </w:rPr>
        <w:t xml:space="preserve">Για κάθε ατύχημα που ήθελε συμβεί κατά τη διάρκεια της κατασκηνωτικής περιόδου στα παιδιά, ο </w:t>
      </w:r>
      <w:r w:rsidR="00A93D2F">
        <w:rPr>
          <w:rFonts w:eastAsia="Arial Unicode MS" w:cstheme="minorHAnsi"/>
          <w:sz w:val="23"/>
          <w:szCs w:val="23"/>
        </w:rPr>
        <w:t>Οικονομικός Φορέας</w:t>
      </w:r>
      <w:r w:rsidRPr="008D01F9">
        <w:rPr>
          <w:rFonts w:eastAsia="Arial Unicode MS" w:cstheme="minorHAnsi"/>
          <w:sz w:val="23"/>
          <w:szCs w:val="23"/>
        </w:rPr>
        <w:t xml:space="preserve"> φέρει την πλήρη και αποκλειστική αστική και ποινική ευθύνη. </w:t>
      </w:r>
    </w:p>
    <w:p w14:paraId="58E365DE" w14:textId="5C449137"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sz w:val="23"/>
          <w:szCs w:val="23"/>
        </w:rPr>
        <w:t xml:space="preserve">Ομοίως, ο </w:t>
      </w:r>
      <w:r w:rsidR="00A93D2F">
        <w:rPr>
          <w:rFonts w:eastAsia="Arial Unicode MS" w:cstheme="minorHAnsi"/>
          <w:sz w:val="23"/>
          <w:szCs w:val="23"/>
        </w:rPr>
        <w:t>Οικονομικός Φορέας</w:t>
      </w:r>
      <w:r w:rsidRPr="008D01F9">
        <w:rPr>
          <w:rFonts w:eastAsia="Arial Unicode MS" w:cstheme="minorHAnsi"/>
          <w:sz w:val="23"/>
          <w:szCs w:val="23"/>
        </w:rPr>
        <w:t xml:space="preserve">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Προϊστάμενο της Δ/νσης </w:t>
      </w:r>
      <w:r w:rsidRPr="008D01F9">
        <w:rPr>
          <w:rFonts w:eastAsia="Arial Unicode MS" w:cstheme="minorHAnsi"/>
          <w:sz w:val="23"/>
          <w:szCs w:val="23"/>
          <w:lang w:val="en-US"/>
        </w:rPr>
        <w:t>B</w:t>
      </w:r>
      <w:r w:rsidRPr="008D01F9">
        <w:rPr>
          <w:rFonts w:eastAsia="Arial Unicode MS" w:cstheme="minorHAnsi"/>
          <w:sz w:val="23"/>
          <w:szCs w:val="23"/>
        </w:rPr>
        <w:t xml:space="preserve">΄ Παροχών του </w:t>
      </w:r>
      <w:r w:rsidRPr="008D01F9">
        <w:rPr>
          <w:rFonts w:eastAsia="Arial Unicode MS" w:cstheme="minorHAnsi"/>
          <w:sz w:val="23"/>
          <w:szCs w:val="23"/>
          <w:lang w:val="en-US"/>
        </w:rPr>
        <w:t>e</w:t>
      </w:r>
      <w:r w:rsidRPr="008D01F9">
        <w:rPr>
          <w:rFonts w:eastAsia="Arial Unicode MS" w:cstheme="minorHAnsi"/>
          <w:sz w:val="23"/>
          <w:szCs w:val="23"/>
        </w:rPr>
        <w:t>-ΕΦΚΑ και σε περίπτωση κατεπείγουσας ανάγκης να εισαγάγει τον κατασκηνωτή σε οποιαδήποτε κλινική ή Νοσοκομείο.</w:t>
      </w:r>
    </w:p>
    <w:p w14:paraId="26C7E824" w14:textId="77777777"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b/>
          <w:sz w:val="23"/>
          <w:szCs w:val="23"/>
        </w:rPr>
        <w:t xml:space="preserve">γ) </w:t>
      </w:r>
      <w:r w:rsidRPr="008D01F9">
        <w:rPr>
          <w:rFonts w:eastAsia="Arial Unicode MS" w:cstheme="minorHAnsi"/>
          <w:sz w:val="23"/>
          <w:szCs w:val="23"/>
        </w:rPr>
        <w:t xml:space="preserve">Σε περίπτωση απασχόλησης αλλοδαπών θα πρέπει να έχουν τηρηθεί οι νόμιμες διαδικασίες (άδεια εργασίας, ασφάλιση κτλ). </w:t>
      </w:r>
    </w:p>
    <w:p w14:paraId="5E217588" w14:textId="77777777"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b/>
          <w:sz w:val="23"/>
          <w:szCs w:val="23"/>
        </w:rPr>
        <w:t xml:space="preserve">δ) </w:t>
      </w:r>
      <w:r w:rsidRPr="008D01F9">
        <w:rPr>
          <w:rFonts w:eastAsia="Arial Unicode MS" w:cstheme="minorHAnsi"/>
          <w:sz w:val="23"/>
          <w:szCs w:val="23"/>
        </w:rPr>
        <w:t>Το σύνολο του προσωπικού θα πρέπει να ελέγχεται για το ανεπίληπτο ήθος του.</w:t>
      </w:r>
    </w:p>
    <w:p w14:paraId="44A6D50C" w14:textId="77777777" w:rsidR="00E964D9" w:rsidRPr="008D01F9" w:rsidRDefault="00E964D9" w:rsidP="008D01F9">
      <w:pPr>
        <w:widowControl w:val="0"/>
        <w:overflowPunct w:val="0"/>
        <w:autoSpaceDE w:val="0"/>
        <w:spacing w:line="340" w:lineRule="exact"/>
        <w:jc w:val="both"/>
        <w:textAlignment w:val="baseline"/>
        <w:rPr>
          <w:rFonts w:eastAsia="Tahoma" w:cstheme="minorHAnsi"/>
          <w:b/>
          <w:sz w:val="23"/>
          <w:szCs w:val="23"/>
        </w:rPr>
      </w:pPr>
      <w:r w:rsidRPr="008D01F9">
        <w:rPr>
          <w:rFonts w:eastAsia="Arial Unicode MS" w:cstheme="minorHAnsi"/>
          <w:b/>
          <w:sz w:val="23"/>
          <w:szCs w:val="23"/>
        </w:rPr>
        <w:t xml:space="preserve">ε) </w:t>
      </w:r>
      <w:r w:rsidRPr="008D01F9">
        <w:rPr>
          <w:rFonts w:eastAsia="Arial Unicode MS" w:cstheme="minorHAnsi"/>
          <w:sz w:val="23"/>
          <w:szCs w:val="23"/>
        </w:rPr>
        <w:t>Για τη φιλοξενία παιδιών ηλικίας 13 έως 16 ετών και των δύο φύλων στις ίδιες κατασκηνωτικές περιόδους, οι κατασκηνώσεις πρέπει να λειτουργούν σε χωριστές κοινότητες με χωριστούς κοιτώνες.</w:t>
      </w:r>
    </w:p>
    <w:p w14:paraId="4F4803C0" w14:textId="4418097C" w:rsidR="00E964D9" w:rsidRPr="008D01F9" w:rsidRDefault="00E964D9" w:rsidP="008D01F9">
      <w:pPr>
        <w:widowControl w:val="0"/>
        <w:overflowPunct w:val="0"/>
        <w:autoSpaceDE w:val="0"/>
        <w:spacing w:line="340" w:lineRule="exact"/>
        <w:jc w:val="both"/>
        <w:textAlignment w:val="baseline"/>
        <w:rPr>
          <w:rFonts w:eastAsia="Tahoma" w:cstheme="minorHAnsi"/>
          <w:b/>
          <w:sz w:val="23"/>
          <w:szCs w:val="23"/>
        </w:rPr>
      </w:pPr>
      <w:r w:rsidRPr="008D01F9">
        <w:rPr>
          <w:rFonts w:eastAsia="Arial Unicode MS" w:cstheme="minorHAnsi"/>
          <w:b/>
          <w:sz w:val="23"/>
          <w:szCs w:val="23"/>
        </w:rPr>
        <w:t>στ)</w:t>
      </w:r>
      <w:r w:rsidRPr="008D01F9">
        <w:rPr>
          <w:rFonts w:eastAsia="Arial Unicode MS" w:cstheme="minorHAnsi"/>
          <w:sz w:val="23"/>
          <w:szCs w:val="23"/>
        </w:rPr>
        <w:t xml:space="preserve"> </w:t>
      </w:r>
      <w:r w:rsidR="00A569D2" w:rsidRPr="008D01F9">
        <w:rPr>
          <w:rFonts w:eastAsia="Arial Unicode MS" w:cstheme="minorHAnsi"/>
          <w:sz w:val="23"/>
          <w:szCs w:val="23"/>
        </w:rPr>
        <w:t>Οι Κατασκηνώσεις υποχρεούνται, όπως δέχονται τους κατασκηνωτές, βάσει της επιταγής με τον ενσωματωμένο μοναδικό αριθμό, καθώς θα φέρει, το ονοματεπώνυμο του παιδιού, την ημερομηνία γέννησης του παιδιού, αλλά και το ονοματεπώνυμο του δικαιούχου και το τηλέφωνό του</w:t>
      </w:r>
      <w:r w:rsidRPr="008D01F9">
        <w:rPr>
          <w:rFonts w:eastAsia="Arial Unicode MS" w:cstheme="minorHAnsi"/>
          <w:sz w:val="23"/>
          <w:szCs w:val="23"/>
        </w:rPr>
        <w:t>.</w:t>
      </w:r>
    </w:p>
    <w:p w14:paraId="68FB5F88" w14:textId="49D265E6" w:rsidR="00A569D2" w:rsidRPr="008D01F9" w:rsidRDefault="00E964D9" w:rsidP="008D01F9">
      <w:pPr>
        <w:widowControl w:val="0"/>
        <w:overflowPunct w:val="0"/>
        <w:autoSpaceDE w:val="0"/>
        <w:spacing w:line="340" w:lineRule="exact"/>
        <w:jc w:val="both"/>
        <w:textAlignment w:val="baseline"/>
        <w:rPr>
          <w:rFonts w:eastAsia="Arial Unicode MS" w:cstheme="minorHAnsi"/>
          <w:sz w:val="23"/>
          <w:szCs w:val="23"/>
        </w:rPr>
      </w:pPr>
      <w:r w:rsidRPr="008D01F9">
        <w:rPr>
          <w:rFonts w:eastAsia="Arial Unicode MS" w:cstheme="minorHAnsi"/>
          <w:b/>
          <w:sz w:val="23"/>
          <w:szCs w:val="23"/>
        </w:rPr>
        <w:t xml:space="preserve">ζ) </w:t>
      </w:r>
      <w:r w:rsidR="00A569D2" w:rsidRPr="008D01F9">
        <w:rPr>
          <w:rFonts w:eastAsia="Arial Unicode MS" w:cstheme="minorHAnsi"/>
          <w:sz w:val="23"/>
          <w:szCs w:val="23"/>
        </w:rPr>
        <w:t>Με το πέρας της κατασκηνωτικής περιόδου, οι Κατασκηνώσεις υποχρεούνται να oλοκληρώνουν ηλεκτρονικά στην πλατφόρμα του e-ΕΦΚΑ, την διαδικασία ηλεκτρονικής άφιξης και αναχώρησης των ωφελούμενων παιδιών, βάσει της αντίστοιχης Επιταγής Διαμονής, με καταχώριση των στοιχείων αυτών που αφορούν στην ημερομηνία άφιξης και αναχώρησης, καθώς και στο συνολικό αριθμό ημερών διαμονής.</w:t>
      </w:r>
    </w:p>
    <w:p w14:paraId="5018D3F2" w14:textId="18F0CD29"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b/>
          <w:sz w:val="23"/>
          <w:szCs w:val="23"/>
        </w:rPr>
        <w:t xml:space="preserve">Όλες οι ανωτέρω προϋποθέσεις </w:t>
      </w:r>
      <w:r w:rsidRPr="008D01F9">
        <w:rPr>
          <w:rFonts w:eastAsia="Arial Unicode MS" w:cstheme="minorHAnsi"/>
          <w:b/>
          <w:sz w:val="23"/>
          <w:szCs w:val="23"/>
          <w:u w:val="single"/>
        </w:rPr>
        <w:t>πλην της (α)</w:t>
      </w:r>
      <w:r w:rsidRPr="008D01F9">
        <w:rPr>
          <w:rFonts w:eastAsia="Arial Unicode MS" w:cstheme="minorHAnsi"/>
          <w:b/>
          <w:sz w:val="23"/>
          <w:szCs w:val="23"/>
        </w:rPr>
        <w:t xml:space="preserve"> θα αποδεικνύονται με Υπεύθυνη Δήλωση του νόμιμου εκπρόσωπου της Κατασκήνωσης, στην οποία θα δηλώνει επιπρόσθετα ότι, κατά τον χρόνο υπογραφής της σύμβασης, υποχρεούται να προσκομίσει:</w:t>
      </w:r>
    </w:p>
    <w:p w14:paraId="6C01015C" w14:textId="77777777" w:rsidR="00E964D9" w:rsidRPr="008D01F9" w:rsidRDefault="00E964D9" w:rsidP="008D01F9">
      <w:pPr>
        <w:spacing w:line="340" w:lineRule="exact"/>
        <w:jc w:val="both"/>
        <w:rPr>
          <w:rFonts w:cstheme="minorHAnsi"/>
          <w:sz w:val="23"/>
          <w:szCs w:val="23"/>
        </w:rPr>
      </w:pPr>
    </w:p>
    <w:p w14:paraId="7D9E0D85" w14:textId="77777777" w:rsidR="00E964D9" w:rsidRPr="008D01F9" w:rsidRDefault="00E964D9" w:rsidP="008D01F9">
      <w:pPr>
        <w:spacing w:line="340" w:lineRule="exact"/>
        <w:jc w:val="both"/>
        <w:rPr>
          <w:rFonts w:eastAsia="Tahoma" w:cstheme="minorHAnsi"/>
          <w:sz w:val="23"/>
          <w:szCs w:val="23"/>
        </w:rPr>
      </w:pPr>
      <w:r w:rsidRPr="008D01F9">
        <w:rPr>
          <w:rFonts w:eastAsia="Arial Unicode MS" w:cstheme="minorHAnsi"/>
          <w:b/>
          <w:sz w:val="23"/>
          <w:szCs w:val="23"/>
        </w:rPr>
        <w:t>ΕΠΙΠΛΕΟΝ ΔΙΚΑΙΟΛΟΓΗΤΙΚΑ ΣΥΜΜΕΤΟΧΗΣ:</w:t>
      </w:r>
    </w:p>
    <w:p w14:paraId="3379A51F" w14:textId="6EFB21F4" w:rsidR="00E964D9" w:rsidRPr="008D01F9" w:rsidRDefault="00E964D9" w:rsidP="00E83D69">
      <w:pPr>
        <w:pStyle w:val="a7"/>
        <w:numPr>
          <w:ilvl w:val="0"/>
          <w:numId w:val="10"/>
        </w:numPr>
        <w:tabs>
          <w:tab w:val="num" w:pos="360"/>
        </w:tabs>
        <w:suppressAutoHyphens/>
        <w:spacing w:line="340" w:lineRule="exact"/>
        <w:ind w:left="0" w:hanging="357"/>
        <w:contextualSpacing/>
        <w:jc w:val="both"/>
        <w:rPr>
          <w:rFonts w:asciiTheme="minorHAnsi" w:hAnsiTheme="minorHAnsi" w:cstheme="minorHAnsi"/>
          <w:sz w:val="23"/>
          <w:szCs w:val="23"/>
        </w:rPr>
      </w:pPr>
      <w:r w:rsidRPr="008D01F9">
        <w:rPr>
          <w:rFonts w:asciiTheme="minorHAnsi" w:eastAsia="Tahoma" w:hAnsiTheme="minorHAnsi" w:cstheme="minorHAnsi"/>
          <w:b/>
          <w:bCs/>
          <w:sz w:val="23"/>
          <w:szCs w:val="23"/>
          <w:u w:val="single"/>
        </w:rPr>
        <w:t xml:space="preserve">ΥΠΕΥΘΥΝΗ </w:t>
      </w:r>
      <w:r w:rsidRPr="008D01F9">
        <w:rPr>
          <w:rFonts w:asciiTheme="minorHAnsi" w:eastAsia="Arial Unicode MS" w:hAnsiTheme="minorHAnsi" w:cstheme="minorHAnsi"/>
          <w:b/>
          <w:bCs/>
          <w:caps/>
          <w:sz w:val="23"/>
          <w:szCs w:val="23"/>
          <w:u w:val="single"/>
        </w:rPr>
        <w:t xml:space="preserve">ΔΗΛΩΣΗ </w:t>
      </w:r>
      <w:r w:rsidRPr="008D01F9">
        <w:rPr>
          <w:rFonts w:asciiTheme="minorHAnsi" w:eastAsia="Arial Unicode MS" w:hAnsiTheme="minorHAnsi" w:cstheme="minorHAnsi"/>
          <w:sz w:val="23"/>
          <w:szCs w:val="23"/>
        </w:rPr>
        <w:t>του άρθρου 8 του Ν.1599/1986 ότι αποδ</w:t>
      </w:r>
      <w:r w:rsidR="003149EC" w:rsidRPr="008D01F9">
        <w:rPr>
          <w:rFonts w:asciiTheme="minorHAnsi" w:eastAsia="Arial Unicode MS" w:hAnsiTheme="minorHAnsi" w:cstheme="minorHAnsi"/>
          <w:sz w:val="23"/>
          <w:szCs w:val="23"/>
        </w:rPr>
        <w:t>έχονται το ημερήσιο τροφείο</w:t>
      </w:r>
      <w:r w:rsidR="007F4E03" w:rsidRPr="008D01F9">
        <w:rPr>
          <w:rFonts w:asciiTheme="minorHAnsi" w:eastAsia="Arial Unicode MS" w:hAnsiTheme="minorHAnsi" w:cstheme="minorHAnsi"/>
          <w:sz w:val="23"/>
          <w:szCs w:val="23"/>
        </w:rPr>
        <w:t>,</w:t>
      </w:r>
      <w:r w:rsidR="003149EC" w:rsidRPr="008D01F9">
        <w:rPr>
          <w:rFonts w:asciiTheme="minorHAnsi" w:eastAsia="Arial Unicode MS" w:hAnsiTheme="minorHAnsi" w:cstheme="minorHAnsi"/>
          <w:sz w:val="23"/>
          <w:szCs w:val="23"/>
        </w:rPr>
        <w:t xml:space="preserve"> όπως αυτό καθορίστηκε </w:t>
      </w:r>
      <w:r w:rsidRPr="008D01F9">
        <w:rPr>
          <w:rFonts w:asciiTheme="minorHAnsi" w:eastAsia="Arial Unicode MS" w:hAnsiTheme="minorHAnsi" w:cstheme="minorHAnsi"/>
          <w:sz w:val="23"/>
          <w:szCs w:val="23"/>
        </w:rPr>
        <w:t>από την Γενική Γραμματεία Κοινωνικών Ασφαλίσεων με κοινή Υπουργική Απόφαση για το τρέχον έτος 202</w:t>
      </w:r>
      <w:r w:rsidR="007F4E03" w:rsidRPr="008D01F9">
        <w:rPr>
          <w:rFonts w:asciiTheme="minorHAnsi" w:eastAsia="Arial Unicode MS" w:hAnsiTheme="minorHAnsi" w:cstheme="minorHAnsi"/>
          <w:sz w:val="23"/>
          <w:szCs w:val="23"/>
        </w:rPr>
        <w:t>6</w:t>
      </w:r>
      <w:r w:rsidRPr="008D01F9">
        <w:rPr>
          <w:rFonts w:asciiTheme="minorHAnsi" w:eastAsia="Arial Unicode MS" w:hAnsiTheme="minorHAnsi" w:cstheme="minorHAnsi"/>
          <w:sz w:val="23"/>
          <w:szCs w:val="23"/>
        </w:rPr>
        <w:t>.</w:t>
      </w:r>
    </w:p>
    <w:p w14:paraId="5CC06F33" w14:textId="77777777" w:rsidR="00E964D9" w:rsidRPr="008D01F9" w:rsidRDefault="00E964D9" w:rsidP="008D01F9">
      <w:pPr>
        <w:pStyle w:val="a7"/>
        <w:spacing w:line="340" w:lineRule="exact"/>
        <w:ind w:left="0" w:hanging="357"/>
        <w:jc w:val="both"/>
        <w:rPr>
          <w:rFonts w:asciiTheme="minorHAnsi" w:hAnsiTheme="minorHAnsi" w:cstheme="minorHAnsi"/>
          <w:sz w:val="23"/>
          <w:szCs w:val="23"/>
        </w:rPr>
      </w:pPr>
    </w:p>
    <w:p w14:paraId="5D76E8AB" w14:textId="04DBC91E" w:rsidR="00E964D9" w:rsidRPr="008D01F9" w:rsidRDefault="00E964D9" w:rsidP="00E83D69">
      <w:pPr>
        <w:pStyle w:val="a7"/>
        <w:numPr>
          <w:ilvl w:val="0"/>
          <w:numId w:val="10"/>
        </w:numPr>
        <w:tabs>
          <w:tab w:val="num" w:pos="360"/>
        </w:tabs>
        <w:suppressAutoHyphens/>
        <w:spacing w:line="340" w:lineRule="exact"/>
        <w:ind w:left="0" w:hanging="357"/>
        <w:contextualSpacing/>
        <w:jc w:val="both"/>
        <w:rPr>
          <w:rFonts w:asciiTheme="minorHAnsi" w:eastAsia="Arial Unicode MS" w:hAnsiTheme="minorHAnsi" w:cstheme="minorHAnsi"/>
          <w:b/>
          <w:bCs/>
          <w:caps/>
          <w:sz w:val="23"/>
          <w:szCs w:val="23"/>
          <w:u w:val="single"/>
        </w:rPr>
      </w:pPr>
      <w:r w:rsidRPr="008D01F9">
        <w:rPr>
          <w:rFonts w:asciiTheme="minorHAnsi" w:eastAsia="Tahoma" w:hAnsiTheme="minorHAnsi" w:cstheme="minorHAnsi"/>
          <w:b/>
          <w:bCs/>
          <w:sz w:val="23"/>
          <w:szCs w:val="23"/>
          <w:u w:val="single"/>
        </w:rPr>
        <w:t>ΥΠΕΥΘΥΝΗ</w:t>
      </w:r>
      <w:r w:rsidRPr="008D01F9">
        <w:rPr>
          <w:rFonts w:asciiTheme="minorHAnsi" w:eastAsia="Arial Unicode MS" w:hAnsiTheme="minorHAnsi" w:cstheme="minorHAnsi"/>
          <w:b/>
          <w:bCs/>
          <w:caps/>
          <w:sz w:val="23"/>
          <w:szCs w:val="23"/>
          <w:u w:val="single"/>
        </w:rPr>
        <w:t xml:space="preserve"> ΔΗΛΩΣΗ </w:t>
      </w:r>
      <w:r w:rsidRPr="008D01F9">
        <w:rPr>
          <w:rFonts w:asciiTheme="minorHAnsi" w:eastAsia="Arial Unicode MS" w:hAnsiTheme="minorHAnsi" w:cstheme="minorHAnsi"/>
          <w:sz w:val="23"/>
          <w:szCs w:val="23"/>
        </w:rPr>
        <w:t>του άρθρου 8 του Ν.1599/1986 ότι έλαβαν γνώση των όρων της παρούσας πρόσκλησης εκδήλωσης ενδιαφέροντος, αποδέχονται αυτούς πλήρως και ανεπιφύλακτα, καθώς και τους όρους της σύμβασης που θα υπογραφεί, οι κυριότεροι εκ των οποίων αναγράφονται στην παρούσα Πρόσκληση.</w:t>
      </w:r>
    </w:p>
    <w:p w14:paraId="35C8CC9A" w14:textId="77777777" w:rsidR="00E964D9" w:rsidRPr="008D01F9" w:rsidRDefault="00E964D9" w:rsidP="008D01F9">
      <w:pPr>
        <w:pStyle w:val="a7"/>
        <w:spacing w:line="340" w:lineRule="exact"/>
        <w:ind w:left="0"/>
        <w:jc w:val="both"/>
        <w:rPr>
          <w:rFonts w:asciiTheme="minorHAnsi" w:eastAsia="Arial Unicode MS" w:hAnsiTheme="minorHAnsi" w:cstheme="minorHAnsi"/>
          <w:b/>
          <w:bCs/>
          <w:caps/>
          <w:sz w:val="23"/>
          <w:szCs w:val="23"/>
          <w:u w:val="single"/>
        </w:rPr>
      </w:pPr>
    </w:p>
    <w:p w14:paraId="735DF9AC" w14:textId="77777777" w:rsidR="00E964D9" w:rsidRPr="008D01F9" w:rsidRDefault="00E964D9" w:rsidP="00E83D69">
      <w:pPr>
        <w:pStyle w:val="a7"/>
        <w:numPr>
          <w:ilvl w:val="0"/>
          <w:numId w:val="10"/>
        </w:numPr>
        <w:tabs>
          <w:tab w:val="num" w:pos="360"/>
        </w:tabs>
        <w:suppressAutoHyphens/>
        <w:spacing w:line="340" w:lineRule="exact"/>
        <w:ind w:left="0" w:hanging="357"/>
        <w:contextualSpacing/>
        <w:jc w:val="both"/>
        <w:rPr>
          <w:rFonts w:asciiTheme="minorHAnsi" w:eastAsia="Arial Unicode MS" w:hAnsiTheme="minorHAnsi" w:cstheme="minorHAnsi"/>
          <w:b/>
          <w:sz w:val="23"/>
          <w:szCs w:val="23"/>
        </w:rPr>
      </w:pPr>
      <w:r w:rsidRPr="008D01F9">
        <w:rPr>
          <w:rFonts w:asciiTheme="minorHAnsi" w:eastAsia="Arial Unicode MS" w:hAnsiTheme="minorHAnsi" w:cstheme="minorHAnsi"/>
          <w:b/>
          <w:sz w:val="23"/>
          <w:szCs w:val="23"/>
          <w:u w:val="single"/>
        </w:rPr>
        <w:t>ΠΡΟΣΦΟΡΕΣ</w:t>
      </w:r>
    </w:p>
    <w:p w14:paraId="7740317E" w14:textId="64FB1544" w:rsidR="00E964D9" w:rsidRPr="008D01F9" w:rsidRDefault="00E964D9" w:rsidP="008D01F9">
      <w:pPr>
        <w:widowControl w:val="0"/>
        <w:overflowPunct w:val="0"/>
        <w:autoSpaceDE w:val="0"/>
        <w:spacing w:line="340" w:lineRule="exact"/>
        <w:jc w:val="both"/>
        <w:textAlignment w:val="baseline"/>
        <w:rPr>
          <w:rFonts w:eastAsia="Arial Unicode MS" w:cstheme="minorHAnsi"/>
          <w:color w:val="000000"/>
          <w:sz w:val="23"/>
          <w:szCs w:val="23"/>
        </w:rPr>
      </w:pPr>
      <w:r w:rsidRPr="008D01F9">
        <w:rPr>
          <w:rFonts w:eastAsia="Arial Unicode MS" w:cstheme="minorHAnsi"/>
          <w:b/>
          <w:color w:val="000000"/>
          <w:sz w:val="23"/>
          <w:szCs w:val="23"/>
        </w:rPr>
        <w:t xml:space="preserve">Οι προσφορές, θα υποβληθούν σύμφωνα με το Υπόδειγμα υποβολής προσφοράς </w:t>
      </w:r>
      <w:r w:rsidR="001A637D" w:rsidRPr="008D01F9">
        <w:rPr>
          <w:rFonts w:eastAsia="Arial Unicode MS" w:cstheme="minorHAnsi"/>
          <w:b/>
          <w:bCs/>
          <w:sz w:val="23"/>
          <w:szCs w:val="23"/>
          <w:u w:val="single"/>
        </w:rPr>
        <w:t>(ΠΑΡΑΡΤΗΜΑ Α</w:t>
      </w:r>
      <w:r w:rsidR="001A637D" w:rsidRPr="008D01F9">
        <w:rPr>
          <w:rFonts w:eastAsia="Arial Unicode MS" w:cstheme="minorHAnsi"/>
          <w:color w:val="000000"/>
          <w:sz w:val="23"/>
          <w:szCs w:val="23"/>
        </w:rPr>
        <w:t xml:space="preserve"> )</w:t>
      </w:r>
      <w:r w:rsidRPr="008D01F9">
        <w:rPr>
          <w:rFonts w:eastAsia="Arial Unicode MS" w:cstheme="minorHAnsi"/>
          <w:color w:val="000000"/>
          <w:sz w:val="23"/>
          <w:szCs w:val="23"/>
        </w:rPr>
        <w:t>και θα πρέπει να αναφέρουν:</w:t>
      </w:r>
    </w:p>
    <w:p w14:paraId="74B7B245" w14:textId="69D9702A" w:rsidR="00E964D9" w:rsidRPr="008D01F9" w:rsidRDefault="00E964D9" w:rsidP="00E83D69">
      <w:pPr>
        <w:widowControl w:val="0"/>
        <w:numPr>
          <w:ilvl w:val="0"/>
          <w:numId w:val="19"/>
        </w:numPr>
        <w:suppressAutoHyphens/>
        <w:overflowPunct w:val="0"/>
        <w:autoSpaceDE w:val="0"/>
        <w:spacing w:line="340" w:lineRule="exact"/>
        <w:jc w:val="both"/>
        <w:textAlignment w:val="baseline"/>
        <w:rPr>
          <w:rFonts w:eastAsia="Arial Unicode MS" w:cstheme="minorHAnsi"/>
          <w:sz w:val="23"/>
          <w:szCs w:val="23"/>
        </w:rPr>
      </w:pPr>
      <w:r w:rsidRPr="008D01F9">
        <w:rPr>
          <w:rFonts w:eastAsia="Arial Unicode MS" w:cstheme="minorHAnsi"/>
          <w:b/>
          <w:bCs/>
          <w:sz w:val="23"/>
          <w:szCs w:val="23"/>
        </w:rPr>
        <w:t>το χρονικό διάστημα</w:t>
      </w:r>
      <w:r w:rsidRPr="008D01F9">
        <w:rPr>
          <w:rFonts w:eastAsia="Arial Unicode MS" w:cstheme="minorHAnsi"/>
          <w:sz w:val="23"/>
          <w:szCs w:val="23"/>
        </w:rPr>
        <w:t xml:space="preserve"> κατ’ ανώτατο όριο Δ</w:t>
      </w:r>
      <w:r w:rsidR="009F2C3B" w:rsidRPr="008D01F9">
        <w:rPr>
          <w:rFonts w:eastAsia="Arial Unicode MS" w:cstheme="minorHAnsi"/>
          <w:sz w:val="23"/>
          <w:szCs w:val="23"/>
        </w:rPr>
        <w:t>ε</w:t>
      </w:r>
      <w:r w:rsidRPr="008D01F9">
        <w:rPr>
          <w:rFonts w:eastAsia="Arial Unicode MS" w:cstheme="minorHAnsi"/>
          <w:sz w:val="23"/>
          <w:szCs w:val="23"/>
        </w:rPr>
        <w:t>καπέντε (15) ημερών (Δ</w:t>
      </w:r>
      <w:r w:rsidR="009F2C3B" w:rsidRPr="008D01F9">
        <w:rPr>
          <w:rFonts w:eastAsia="Arial Unicode MS" w:cstheme="minorHAnsi"/>
          <w:sz w:val="23"/>
          <w:szCs w:val="23"/>
        </w:rPr>
        <w:t>ε</w:t>
      </w:r>
      <w:r w:rsidRPr="008D01F9">
        <w:rPr>
          <w:rFonts w:eastAsia="Arial Unicode MS" w:cstheme="minorHAnsi"/>
          <w:sz w:val="23"/>
          <w:szCs w:val="23"/>
        </w:rPr>
        <w:t>κα</w:t>
      </w:r>
      <w:r w:rsidR="009F2C3B" w:rsidRPr="008D01F9">
        <w:rPr>
          <w:rFonts w:eastAsia="Arial Unicode MS" w:cstheme="minorHAnsi"/>
          <w:sz w:val="23"/>
          <w:szCs w:val="23"/>
        </w:rPr>
        <w:t>τ</w:t>
      </w:r>
      <w:r w:rsidRPr="008D01F9">
        <w:rPr>
          <w:rFonts w:eastAsia="Arial Unicode MS" w:cstheme="minorHAnsi"/>
          <w:sz w:val="23"/>
          <w:szCs w:val="23"/>
        </w:rPr>
        <w:t xml:space="preserve">έσσερις – 14- διανυκτερεύσεις) </w:t>
      </w:r>
      <w:r w:rsidR="00980463" w:rsidRPr="008D01F9">
        <w:rPr>
          <w:rFonts w:eastAsia="Arial Unicode MS" w:cstheme="minorHAnsi"/>
          <w:sz w:val="23"/>
          <w:szCs w:val="23"/>
        </w:rPr>
        <w:t>για κάθε κατασκηνωτική περίοδο Α’, Β’, Γ', Δ’ και Ε΄ και για παιδιά ΑμεΑ κατ’ ανώτατο όριο δέκα (10) ημερών (εννέα -9- διανυκτερεύσεις) για την κατασκηνωτική περίοδο ΣΤ’.</w:t>
      </w:r>
    </w:p>
    <w:p w14:paraId="463EF8E0" w14:textId="761408B4" w:rsidR="00E964D9" w:rsidRPr="008D01F9" w:rsidRDefault="00E964D9" w:rsidP="00E83D69">
      <w:pPr>
        <w:widowControl w:val="0"/>
        <w:numPr>
          <w:ilvl w:val="0"/>
          <w:numId w:val="19"/>
        </w:numPr>
        <w:suppressAutoHyphens/>
        <w:overflowPunct w:val="0"/>
        <w:autoSpaceDE w:val="0"/>
        <w:spacing w:line="340" w:lineRule="exact"/>
        <w:jc w:val="both"/>
        <w:textAlignment w:val="baseline"/>
        <w:rPr>
          <w:rFonts w:eastAsia="Arial Unicode MS" w:cstheme="minorHAnsi"/>
          <w:color w:val="000000"/>
          <w:sz w:val="23"/>
          <w:szCs w:val="23"/>
        </w:rPr>
      </w:pPr>
      <w:r w:rsidRPr="008D01F9">
        <w:rPr>
          <w:rFonts w:eastAsia="Arial Unicode MS" w:cstheme="minorHAnsi"/>
          <w:b/>
          <w:bCs/>
          <w:color w:val="000000"/>
          <w:sz w:val="23"/>
          <w:szCs w:val="23"/>
        </w:rPr>
        <w:t>τον ανώτατο αριθμό των παιδιών</w:t>
      </w:r>
      <w:r w:rsidRPr="008D01F9">
        <w:rPr>
          <w:rFonts w:eastAsia="Arial Unicode MS" w:cstheme="minorHAnsi"/>
          <w:color w:val="000000"/>
          <w:sz w:val="23"/>
          <w:szCs w:val="23"/>
        </w:rPr>
        <w:t xml:space="preserve"> των εργαζομένων/ασφαλισμένων/συνταξιούχων του </w:t>
      </w:r>
      <w:r w:rsidRPr="008D01F9">
        <w:rPr>
          <w:rFonts w:eastAsia="Arial Unicode MS" w:cstheme="minorHAnsi"/>
          <w:color w:val="000000"/>
          <w:sz w:val="23"/>
          <w:szCs w:val="23"/>
          <w:lang w:val="en-US"/>
        </w:rPr>
        <w:t>e</w:t>
      </w:r>
      <w:r w:rsidRPr="008D01F9">
        <w:rPr>
          <w:rFonts w:eastAsia="Arial Unicode MS" w:cstheme="minorHAnsi"/>
          <w:color w:val="000000"/>
          <w:sz w:val="23"/>
          <w:szCs w:val="23"/>
        </w:rPr>
        <w:t xml:space="preserve">-ΕΦΚΑ, που έχουν τη δυνατότητα να φιλοξενήσουν οι προσφέροντες </w:t>
      </w:r>
      <w:r w:rsidR="009F2C3B" w:rsidRPr="008D01F9">
        <w:rPr>
          <w:rFonts w:eastAsia="Arial Unicode MS" w:cstheme="minorHAnsi"/>
          <w:bCs/>
          <w:color w:val="000000"/>
          <w:sz w:val="23"/>
          <w:szCs w:val="23"/>
        </w:rPr>
        <w:t xml:space="preserve">για το σύνολο της κατασκηνωτικής περιόδου, </w:t>
      </w:r>
      <w:r w:rsidRPr="008D01F9">
        <w:rPr>
          <w:rFonts w:eastAsia="Arial Unicode MS" w:cstheme="minorHAnsi"/>
          <w:color w:val="000000"/>
          <w:sz w:val="23"/>
          <w:szCs w:val="23"/>
          <w:u w:val="single"/>
        </w:rPr>
        <w:t>για κάθε ξεχωριστή εγκατάσταση</w:t>
      </w:r>
      <w:r w:rsidRPr="008D01F9">
        <w:rPr>
          <w:rFonts w:eastAsia="Arial Unicode MS" w:cstheme="minorHAnsi"/>
          <w:color w:val="000000"/>
          <w:sz w:val="23"/>
          <w:szCs w:val="23"/>
        </w:rPr>
        <w:t>, που τυχόν διαθέτουν πανελλήνια.</w:t>
      </w:r>
    </w:p>
    <w:p w14:paraId="0DEC092B" w14:textId="77777777" w:rsidR="00E964D9" w:rsidRPr="008D01F9" w:rsidRDefault="00E964D9" w:rsidP="008D01F9">
      <w:pPr>
        <w:widowControl w:val="0"/>
        <w:overflowPunct w:val="0"/>
        <w:autoSpaceDE w:val="0"/>
        <w:spacing w:line="340" w:lineRule="exact"/>
        <w:ind w:firstLine="709"/>
        <w:jc w:val="both"/>
        <w:textAlignment w:val="baseline"/>
        <w:rPr>
          <w:rFonts w:eastAsia="Arial Unicode MS" w:cstheme="minorHAnsi"/>
          <w:sz w:val="23"/>
          <w:szCs w:val="23"/>
        </w:rPr>
      </w:pPr>
    </w:p>
    <w:p w14:paraId="33287D48" w14:textId="77777777"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sz w:val="23"/>
          <w:szCs w:val="23"/>
        </w:rPr>
        <w:t xml:space="preserve">Οι οικονομικοί φορείς με την </w:t>
      </w:r>
      <w:r w:rsidRPr="008D01F9">
        <w:rPr>
          <w:rFonts w:eastAsia="Arial Unicode MS" w:cstheme="minorHAnsi"/>
          <w:b/>
          <w:sz w:val="23"/>
          <w:szCs w:val="23"/>
        </w:rPr>
        <w:t>τεχνική τους προσφορά</w:t>
      </w:r>
      <w:r w:rsidRPr="008D01F9">
        <w:rPr>
          <w:rFonts w:eastAsia="Arial Unicode MS" w:cstheme="minorHAnsi"/>
          <w:sz w:val="23"/>
          <w:szCs w:val="23"/>
        </w:rPr>
        <w:t xml:space="preserve"> θα πρέπει</w:t>
      </w:r>
      <w:r w:rsidRPr="008D01F9">
        <w:rPr>
          <w:rFonts w:eastAsia="Arial Unicode MS" w:cstheme="minorHAnsi"/>
          <w:b/>
          <w:sz w:val="23"/>
          <w:szCs w:val="23"/>
        </w:rPr>
        <w:t>:</w:t>
      </w:r>
    </w:p>
    <w:p w14:paraId="42F53383" w14:textId="6463C824" w:rsidR="00E964D9" w:rsidRPr="008D01F9" w:rsidRDefault="00E964D9" w:rsidP="008D01F9">
      <w:pPr>
        <w:widowControl w:val="0"/>
        <w:overflowPunct w:val="0"/>
        <w:autoSpaceDE w:val="0"/>
        <w:spacing w:line="340" w:lineRule="exact"/>
        <w:jc w:val="both"/>
        <w:textAlignment w:val="baseline"/>
        <w:rPr>
          <w:rFonts w:eastAsia="Arial Unicode MS" w:cstheme="minorHAnsi"/>
          <w:b/>
          <w:sz w:val="23"/>
          <w:szCs w:val="23"/>
        </w:rPr>
      </w:pPr>
      <w:r w:rsidRPr="008D01F9">
        <w:rPr>
          <w:rFonts w:eastAsia="Arial Unicode MS" w:cstheme="minorHAnsi"/>
          <w:b/>
          <w:sz w:val="23"/>
          <w:szCs w:val="23"/>
        </w:rPr>
        <w:t xml:space="preserve">α) να επισυνάπτουν </w:t>
      </w:r>
      <w:r w:rsidRPr="008D01F9">
        <w:rPr>
          <w:rFonts w:eastAsia="Arial Unicode MS" w:cstheme="minorHAnsi"/>
          <w:b/>
          <w:sz w:val="23"/>
          <w:szCs w:val="23"/>
          <w:lang w:val="en-US"/>
        </w:rPr>
        <w:t>prospectus</w:t>
      </w:r>
      <w:r w:rsidRPr="008D01F9">
        <w:rPr>
          <w:rFonts w:eastAsia="Arial Unicode MS" w:cstheme="minorHAnsi"/>
          <w:b/>
          <w:sz w:val="23"/>
          <w:szCs w:val="23"/>
        </w:rPr>
        <w:t xml:space="preserve"> &amp;</w:t>
      </w:r>
    </w:p>
    <w:p w14:paraId="53C609FF" w14:textId="6301F9B9" w:rsidR="00E964D9" w:rsidRPr="008D01F9" w:rsidRDefault="00E964D9" w:rsidP="008D01F9">
      <w:pPr>
        <w:widowControl w:val="0"/>
        <w:overflowPunct w:val="0"/>
        <w:autoSpaceDE w:val="0"/>
        <w:spacing w:line="340" w:lineRule="exact"/>
        <w:jc w:val="both"/>
        <w:textAlignment w:val="baseline"/>
        <w:rPr>
          <w:rFonts w:eastAsia="Tahoma" w:cstheme="minorHAnsi"/>
          <w:b/>
          <w:sz w:val="23"/>
          <w:szCs w:val="23"/>
        </w:rPr>
      </w:pPr>
      <w:r w:rsidRPr="008D01F9">
        <w:rPr>
          <w:rFonts w:eastAsia="Arial Unicode MS" w:cstheme="minorHAnsi"/>
          <w:b/>
          <w:sz w:val="23"/>
          <w:szCs w:val="23"/>
        </w:rPr>
        <w:t>β) να επισυνάπτουν το εβδομαδιαίο πρόγραμμα διαιτολογίου.</w:t>
      </w:r>
    </w:p>
    <w:p w14:paraId="6F7A5A91" w14:textId="179258C2" w:rsidR="00E964D9" w:rsidRPr="008D01F9" w:rsidRDefault="00E964D9" w:rsidP="008D01F9">
      <w:pPr>
        <w:widowControl w:val="0"/>
        <w:overflowPunct w:val="0"/>
        <w:autoSpaceDE w:val="0"/>
        <w:spacing w:line="340" w:lineRule="exact"/>
        <w:jc w:val="both"/>
        <w:textAlignment w:val="baseline"/>
        <w:rPr>
          <w:rFonts w:eastAsia="Tahoma" w:cstheme="minorHAnsi"/>
          <w:sz w:val="23"/>
          <w:szCs w:val="23"/>
        </w:rPr>
      </w:pPr>
      <w:r w:rsidRPr="008D01F9">
        <w:rPr>
          <w:rFonts w:eastAsia="Arial Unicode MS" w:cstheme="minorHAnsi"/>
          <w:sz w:val="23"/>
          <w:szCs w:val="23"/>
        </w:rPr>
        <w:t>Η Κατασκήνωση πρέπει να προσφέρει στους κατασκηνωτές πέντε (5) γεύματα ημερησίως, ήτοι πρωινό, πρόγευμα, γεύμα, πρόδειπνο και δείπνο από υλικά πρώτης ποιότητας και περιεκτικότητας τουλάχιστον 3.000 θερμίδων ημερησίως.</w:t>
      </w:r>
    </w:p>
    <w:p w14:paraId="43F17233" w14:textId="5DD61695" w:rsidR="00E964D9" w:rsidRPr="008D01F9" w:rsidRDefault="00E964D9" w:rsidP="008D01F9">
      <w:pPr>
        <w:widowControl w:val="0"/>
        <w:overflowPunct w:val="0"/>
        <w:autoSpaceDE w:val="0"/>
        <w:spacing w:line="340" w:lineRule="exact"/>
        <w:jc w:val="both"/>
        <w:textAlignment w:val="baseline"/>
        <w:rPr>
          <w:rFonts w:eastAsia="Arial Unicode MS" w:cstheme="minorHAnsi"/>
          <w:sz w:val="23"/>
          <w:szCs w:val="23"/>
        </w:rPr>
      </w:pPr>
      <w:r w:rsidRPr="008D01F9">
        <w:rPr>
          <w:rFonts w:eastAsia="Arial Unicode MS" w:cstheme="minorHAnsi"/>
          <w:b/>
          <w:sz w:val="23"/>
          <w:szCs w:val="23"/>
        </w:rPr>
        <w:t>γ) να επισυνάπτουν τα εβδομαδιαία παιδαγωγικά-εκπαιδευτικά προγράμματα, να τηρούν απαρέγκλιτα τους όρους των δημόσιων αρχών για την  προστασία της υγείας των κατασκηνωτών.</w:t>
      </w:r>
    </w:p>
    <w:p w14:paraId="20B6DC61" w14:textId="77777777" w:rsidR="00E964D9" w:rsidRPr="008D01F9" w:rsidRDefault="00E964D9" w:rsidP="008D01F9">
      <w:pPr>
        <w:widowControl w:val="0"/>
        <w:overflowPunct w:val="0"/>
        <w:autoSpaceDE w:val="0"/>
        <w:spacing w:line="340" w:lineRule="exact"/>
        <w:jc w:val="both"/>
        <w:textAlignment w:val="baseline"/>
        <w:rPr>
          <w:rFonts w:cstheme="minorHAnsi"/>
          <w:sz w:val="23"/>
          <w:szCs w:val="23"/>
        </w:rPr>
      </w:pPr>
      <w:r w:rsidRPr="008D01F9">
        <w:rPr>
          <w:rFonts w:eastAsia="Arial Unicode MS" w:cstheme="minorHAnsi"/>
          <w:sz w:val="23"/>
          <w:szCs w:val="23"/>
        </w:rPr>
        <w:t>Υποχρεούνται να παρέχουν την απαιτούμενη ψυχαγωγία με παιδαγωγικά και εκπαιδευτικά προγράμματα στους κατασκηνωτές, με την προβολή κατάλληλων ταινιών ή κουκλοθέατρου ή θεάτρου σκιών κ.λ.π. τουλάχιστον τρεις (3) φορές την εβδομάδα άρθρο 5 παρ.7 του (ΦΕΚ 2712 Β) 30-08-2016.</w:t>
      </w:r>
    </w:p>
    <w:p w14:paraId="2B891CE4" w14:textId="1E428449" w:rsidR="00E114CD" w:rsidRPr="008D01F9" w:rsidRDefault="00E114CD" w:rsidP="008D01F9">
      <w:pPr>
        <w:spacing w:line="340" w:lineRule="exact"/>
        <w:rPr>
          <w:rFonts w:eastAsia="Arial Unicode MS" w:cstheme="minorHAnsi"/>
          <w:sz w:val="23"/>
          <w:szCs w:val="23"/>
          <w:lang w:eastAsia="zh-CN"/>
        </w:rPr>
      </w:pPr>
    </w:p>
    <w:p w14:paraId="78D9AE05" w14:textId="5F5EEFA4" w:rsidR="00D63A76" w:rsidRPr="008D01F9" w:rsidRDefault="00D63A76" w:rsidP="008D01F9">
      <w:pPr>
        <w:spacing w:line="340" w:lineRule="exact"/>
        <w:rPr>
          <w:rFonts w:eastAsia="Arial Unicode MS" w:cstheme="minorHAnsi"/>
          <w:sz w:val="23"/>
          <w:szCs w:val="23"/>
          <w:lang w:eastAsia="zh-CN"/>
        </w:rPr>
      </w:pPr>
      <w:r w:rsidRPr="008D01F9">
        <w:rPr>
          <w:rFonts w:eastAsia="Arial Unicode MS" w:cstheme="minorHAnsi"/>
          <w:sz w:val="23"/>
          <w:szCs w:val="23"/>
          <w:lang w:eastAsia="zh-CN"/>
        </w:rPr>
        <w:br w:type="page"/>
      </w:r>
    </w:p>
    <w:p w14:paraId="5E0FB4AA" w14:textId="1790A4A6" w:rsidR="00D63A76" w:rsidRPr="00F40F9F" w:rsidRDefault="00D63A76" w:rsidP="008D01F9">
      <w:pPr>
        <w:pStyle w:val="30"/>
        <w:numPr>
          <w:ilvl w:val="2"/>
          <w:numId w:val="0"/>
        </w:numPr>
        <w:pBdr>
          <w:top w:val="single" w:sz="4" w:space="1" w:color="auto"/>
          <w:bottom w:val="single" w:sz="4" w:space="1" w:color="auto"/>
        </w:pBdr>
        <w:shd w:val="clear" w:color="auto" w:fill="B8CCE4" w:themeFill="accent1" w:themeFillTint="66"/>
        <w:tabs>
          <w:tab w:val="left" w:pos="426"/>
          <w:tab w:val="num" w:pos="1194"/>
        </w:tabs>
        <w:spacing w:before="0" w:line="340" w:lineRule="exact"/>
        <w:ind w:left="834" w:hanging="834"/>
        <w:jc w:val="center"/>
        <w:rPr>
          <w:rFonts w:asciiTheme="minorHAnsi" w:eastAsia="Arial Unicode MS" w:hAnsiTheme="minorHAnsi" w:cstheme="minorHAnsi"/>
          <w:bCs w:val="0"/>
          <w:caps/>
          <w:color w:val="17365D" w:themeColor="text2" w:themeShade="BF"/>
          <w:sz w:val="23"/>
          <w:szCs w:val="23"/>
        </w:rPr>
      </w:pPr>
      <w:bookmarkStart w:id="112" w:name="_Toc225925308"/>
      <w:r w:rsidRPr="00F40F9F">
        <w:rPr>
          <w:rFonts w:asciiTheme="minorHAnsi" w:eastAsia="Arial Unicode MS" w:hAnsiTheme="minorHAnsi" w:cstheme="minorHAnsi"/>
          <w:bCs w:val="0"/>
          <w:color w:val="17365D" w:themeColor="text2" w:themeShade="BF"/>
          <w:sz w:val="23"/>
          <w:szCs w:val="23"/>
        </w:rPr>
        <w:lastRenderedPageBreak/>
        <w:t xml:space="preserve">ΜΕΡΟΣ Γ’: </w:t>
      </w:r>
      <w:r w:rsidR="00AA2A74" w:rsidRPr="00F40F9F">
        <w:rPr>
          <w:rFonts w:asciiTheme="minorHAnsi" w:eastAsia="Arial Unicode MS" w:hAnsiTheme="minorHAnsi" w:cstheme="minorHAnsi"/>
          <w:bCs w:val="0"/>
          <w:caps/>
          <w:color w:val="17365D" w:themeColor="text2" w:themeShade="BF"/>
          <w:sz w:val="23"/>
          <w:szCs w:val="23"/>
        </w:rPr>
        <w:t>διαδικασία υλοποίησης κατασκηνωτικού προγράμματος (</w:t>
      </w:r>
      <w:r w:rsidRPr="00F40F9F">
        <w:rPr>
          <w:rFonts w:asciiTheme="minorHAnsi" w:eastAsia="Arial Unicode MS" w:hAnsiTheme="minorHAnsi" w:cstheme="minorHAnsi"/>
          <w:bCs w:val="0"/>
          <w:caps/>
          <w:color w:val="17365D" w:themeColor="text2" w:themeShade="BF"/>
          <w:sz w:val="23"/>
          <w:szCs w:val="23"/>
        </w:rPr>
        <w:t>ΕΠΙΤΑΓΗ ΔΙΑΜΟΝΗΣ ΣΕ ΠΑΙΔΙΚΕΣ ΚΑΤΑΣΚΗΝΩΣΕΙΣ</w:t>
      </w:r>
      <w:r w:rsidR="00AA2A74" w:rsidRPr="00F40F9F">
        <w:rPr>
          <w:rFonts w:asciiTheme="minorHAnsi" w:eastAsia="Arial Unicode MS" w:hAnsiTheme="minorHAnsi" w:cstheme="minorHAnsi"/>
          <w:bCs w:val="0"/>
          <w:caps/>
          <w:color w:val="17365D" w:themeColor="text2" w:themeShade="BF"/>
          <w:sz w:val="23"/>
          <w:szCs w:val="23"/>
        </w:rPr>
        <w:t>)</w:t>
      </w:r>
      <w:bookmarkEnd w:id="112"/>
      <w:r w:rsidRPr="00F40F9F">
        <w:rPr>
          <w:rFonts w:asciiTheme="minorHAnsi" w:eastAsia="Arial Unicode MS" w:hAnsiTheme="minorHAnsi" w:cstheme="minorHAnsi"/>
          <w:bCs w:val="0"/>
          <w:caps/>
          <w:color w:val="17365D" w:themeColor="text2" w:themeShade="BF"/>
          <w:sz w:val="23"/>
          <w:szCs w:val="23"/>
        </w:rPr>
        <w:t xml:space="preserve"> </w:t>
      </w:r>
    </w:p>
    <w:p w14:paraId="69D1B055" w14:textId="77777777" w:rsidR="00126CB4" w:rsidRPr="008D01F9" w:rsidRDefault="00126CB4" w:rsidP="008D01F9">
      <w:pPr>
        <w:spacing w:line="340" w:lineRule="exact"/>
        <w:jc w:val="both"/>
        <w:rPr>
          <w:rFonts w:cstheme="minorHAnsi"/>
          <w:sz w:val="23"/>
          <w:szCs w:val="23"/>
        </w:rPr>
      </w:pPr>
    </w:p>
    <w:p w14:paraId="49EB3332" w14:textId="77777777" w:rsidR="00BE204F" w:rsidRPr="008D01F9" w:rsidRDefault="00126CB4"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Η «Επιταγή Διαμονής σε Παιδικές Κατασκηνώσεις» ενσωματώνει μια συγκεκριμένη οικονομική αξία που ανταλλάσσεται μέσω της ηλεκτρονικής ενεργοποίησης της με υπηρεσίες των παρόχων για τη διαμονή των ωφελούμενων παιδιών στην κατασκήνωση. </w:t>
      </w:r>
    </w:p>
    <w:p w14:paraId="5C59F6E7" w14:textId="77777777" w:rsidR="00BE204F" w:rsidRPr="008D01F9" w:rsidRDefault="00126CB4"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Το ύψος της οικονομικής αξίας της επιταγής, που αποτελεί την επιδότηση του δικαιούχου, καλύπτει το ημερήσιο τροφείο για την διαμονή του στην παιδική κατασκήνωση, η οποία δεν μπορεί να ξεπερνά τη μέγιστη προβλεπόμενη χρονική διάρκεια κατά περίπτωση. </w:t>
      </w:r>
    </w:p>
    <w:p w14:paraId="12CDDA0D" w14:textId="77777777" w:rsidR="00BE204F" w:rsidRPr="008D01F9" w:rsidRDefault="00126CB4"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Η «Επιταγή Διαμονής σε Παιδικές Κατασκηνώσεις» έχει την μορφή ενός μοναδικού ηλεκτρονικού αριθμού για κάθε ωφελούμενο παιδί επιλεγέντος δικαιούχου, ο οποίος δημιουργείται αυτόματα από το Πληροφοριακό Σύστημα του ΕΦΚΑ. Η Επιταγή είναι σε ισχύ από την ημερομηνία έναρξης έως την ημερομηνία λήξης του συγκεκριμένου προγράμματος. </w:t>
      </w:r>
    </w:p>
    <w:p w14:paraId="5088D572" w14:textId="77777777" w:rsidR="00BE204F" w:rsidRPr="008D01F9" w:rsidRDefault="00126CB4"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Η επιδότηση μέσω της «Επιταγή Διαμονής σε Παιδικές Κατασκηνώσεις» δίνει την δυνατότητα στους δικαιούχους να επιλέγουν οι ίδιοι τους παρόχους παιδικών κατασκηνώσεων σύμφωνα με τις ανάγκες των παιδιών τους. Η επιταγή μπορεί να χρησιμοποιηθεί από τους δικαιούχους σε οποιαδήποτε κατασκηνωτική περίοδο της επιλογής τους, εντός του χρονικού διαστήματος υλοποίησης του προγράμματος. </w:t>
      </w:r>
    </w:p>
    <w:p w14:paraId="6B6E9684" w14:textId="77777777" w:rsidR="00BE204F" w:rsidRPr="008D01F9" w:rsidRDefault="00126CB4"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u w:val="single"/>
        </w:rPr>
        <w:t>Η «Επιταγή Διαμονής σε Παιδικές Κατασκηνώσεις» ενεργοποιείται αποκλειστικά μέσω του ηλεκτρονικού συστήματος του e-ΕΦΚΑ,</w:t>
      </w:r>
      <w:r w:rsidRPr="008D01F9">
        <w:rPr>
          <w:rFonts w:asciiTheme="minorHAnsi" w:hAnsiTheme="minorHAnsi" w:cstheme="minorHAnsi"/>
          <w:sz w:val="23"/>
          <w:szCs w:val="23"/>
        </w:rPr>
        <w:t xml:space="preserve"> κατόπιν της ολοκλήρωσης </w:t>
      </w:r>
      <w:r w:rsidRPr="008D01F9">
        <w:rPr>
          <w:rFonts w:asciiTheme="minorHAnsi" w:hAnsiTheme="minorHAnsi" w:cstheme="minorHAnsi"/>
          <w:sz w:val="23"/>
          <w:szCs w:val="23"/>
          <w:u w:val="single"/>
        </w:rPr>
        <w:t>σωρευτικά</w:t>
      </w:r>
      <w:r w:rsidRPr="008D01F9">
        <w:rPr>
          <w:rFonts w:asciiTheme="minorHAnsi" w:hAnsiTheme="minorHAnsi" w:cstheme="minorHAnsi"/>
          <w:sz w:val="23"/>
          <w:szCs w:val="23"/>
        </w:rPr>
        <w:t xml:space="preserve"> των ακόλουθων ενεργειών</w:t>
      </w:r>
      <w:r w:rsidR="00BE204F" w:rsidRPr="008D01F9">
        <w:rPr>
          <w:rFonts w:asciiTheme="minorHAnsi" w:hAnsiTheme="minorHAnsi" w:cstheme="minorHAnsi"/>
          <w:sz w:val="23"/>
          <w:szCs w:val="23"/>
        </w:rPr>
        <w:t>:</w:t>
      </w:r>
    </w:p>
    <w:p w14:paraId="25E3B39A" w14:textId="77777777" w:rsidR="00FA1F76" w:rsidRPr="008D01F9" w:rsidRDefault="00BE204F"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α) Η κατασκηνωτική επιχείρηση καταχωρεί στο ηλεκτρονικό σύστημα του e-ΕΦΚΑ τις ημερομηνίες άφιξης και αναχώρησης του ωφελούμενου, μετά την προσέλευσή του στην κατασκήνωση και στο πλαίσιο της ισχύουσας σύμβασης με τον Φορέα. </w:t>
      </w:r>
    </w:p>
    <w:p w14:paraId="49B36BA1" w14:textId="77777777" w:rsidR="00FA1F76" w:rsidRPr="008D01F9" w:rsidRDefault="00BE204F"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β) Ο δικαιούχος επιβεβαιώνει ηλεκτρονικά, μέσω του ίδιου πληροφοριακού συστήματος του e-ΕΦΚΑ, τις δηλωθείσες ημερομηνίες άφιξης και αναχώρησης του ωφελούμενου. </w:t>
      </w:r>
    </w:p>
    <w:p w14:paraId="21674412" w14:textId="77777777" w:rsidR="00FA1F76" w:rsidRPr="008D01F9" w:rsidRDefault="00BE204F" w:rsidP="008D01F9">
      <w:pPr>
        <w:pStyle w:val="a7"/>
        <w:suppressAutoHyphens/>
        <w:spacing w:line="340" w:lineRule="exact"/>
        <w:ind w:left="0"/>
        <w:contextualSpacing/>
        <w:jc w:val="both"/>
        <w:rPr>
          <w:rFonts w:asciiTheme="minorHAnsi" w:hAnsiTheme="minorHAnsi" w:cstheme="minorHAnsi"/>
          <w:sz w:val="23"/>
          <w:szCs w:val="23"/>
          <w:u w:val="single"/>
        </w:rPr>
      </w:pPr>
      <w:r w:rsidRPr="008D01F9">
        <w:rPr>
          <w:rFonts w:asciiTheme="minorHAnsi" w:hAnsiTheme="minorHAnsi" w:cstheme="minorHAnsi"/>
          <w:sz w:val="23"/>
          <w:szCs w:val="23"/>
        </w:rPr>
        <w:t xml:space="preserve">Η μη ολοκλήρωση οποιασδήποτε εκ των ανωτέρω ενεργειών συνεπάγεται ότι η </w:t>
      </w:r>
      <w:r w:rsidRPr="008D01F9">
        <w:rPr>
          <w:rFonts w:asciiTheme="minorHAnsi" w:hAnsiTheme="minorHAnsi" w:cstheme="minorHAnsi"/>
          <w:sz w:val="23"/>
          <w:szCs w:val="23"/>
          <w:u w:val="single"/>
        </w:rPr>
        <w:t xml:space="preserve">Επιταγή Διαμονής σε Παιδικές Κατασκηνώσεις δεν ενεργοποιείται. </w:t>
      </w:r>
    </w:p>
    <w:p w14:paraId="0CD68E0C" w14:textId="77777777" w:rsidR="00FA1F76" w:rsidRPr="008D01F9" w:rsidRDefault="00BE204F"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Μετά την καταληκτική ημερομηνία υλοποίησης του προγράμματος, ήτοι την </w:t>
      </w:r>
      <w:r w:rsidRPr="008D01F9">
        <w:rPr>
          <w:rFonts w:asciiTheme="minorHAnsi" w:hAnsiTheme="minorHAnsi" w:cstheme="minorHAnsi"/>
          <w:sz w:val="23"/>
          <w:szCs w:val="23"/>
          <w:u w:val="single"/>
        </w:rPr>
        <w:t>10η Σεπτεμβρίου 2026 για τα παιδιά τυπικής ανάπτυξης και την 20ή Σεπτεμβρίου 2026 για τα ωφελούμενα τέκνα με αναπηρία, η «Επιταγή Διαμονής σε Παιδικές Κατασκηνώσεις» παύει να ισχύει</w:t>
      </w:r>
      <w:r w:rsidRPr="008D01F9">
        <w:rPr>
          <w:rFonts w:asciiTheme="minorHAnsi" w:hAnsiTheme="minorHAnsi" w:cstheme="minorHAnsi"/>
          <w:sz w:val="23"/>
          <w:szCs w:val="23"/>
        </w:rPr>
        <w:t xml:space="preserve"> και δεν δύναται να ενεργοποιηθεί ή να χρησιμοποιηθεί. </w:t>
      </w:r>
    </w:p>
    <w:p w14:paraId="51E661A6" w14:textId="77777777" w:rsidR="00FA1F76" w:rsidRPr="008D01F9" w:rsidRDefault="00BE204F" w:rsidP="008D01F9">
      <w:pPr>
        <w:pStyle w:val="a7"/>
        <w:suppressAutoHyphens/>
        <w:spacing w:line="340" w:lineRule="exact"/>
        <w:ind w:left="0"/>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Συνεπώς: </w:t>
      </w:r>
    </w:p>
    <w:p w14:paraId="3A631C55" w14:textId="40767EDB" w:rsidR="00FA1F76"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Οι επιλεγέντες δικαιούχοι οφείλουν να μεριμνούν εγκαίρως για την ενεργοποίηση των Επιταγών Διαμονής των ωφελούμενων τέκνων τους, λαμβάνοντας υπόψη ότι η συνολική διάρκεια διαμονής στην κατασκήνωση θα πρέπει να ολοκληρώνεται έως την καταληκτική ημερομηνία υλοποίησης του προγράμματος, όπως αυτή ορίζεται κατά περίπτωση. Σε διαφορετική περίπτωση, η επιδότηση καταβάλλεται αποκλειστικά για τις ημέρες διαμονής που πραγματοποιήθηκαν έως την καταληκτική ημερομηνία του προγράμματος. </w:t>
      </w:r>
    </w:p>
    <w:p w14:paraId="78773015" w14:textId="44FE08E5" w:rsidR="00FA1F76"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Προκειμένου να περιοριστεί ο αριθμός των αδιάθετων ή μη ενεργοποιημένων Επιταγών Διαμονής σε Παιδικές Κατασκηνώσεις, προβλέπεται η εφαρμογή της ακόλουθης ενδιάμεσης διαδικαστικής ενέργειας μέσω του πληροφοριακού συστήματος: </w:t>
      </w:r>
    </w:p>
    <w:p w14:paraId="5E1087DF" w14:textId="4234A3A8" w:rsidR="00BE204F" w:rsidRPr="008D01F9" w:rsidRDefault="00BE204F" w:rsidP="008D01F9">
      <w:pPr>
        <w:pStyle w:val="a7"/>
        <w:suppressAutoHyphens/>
        <w:spacing w:line="340" w:lineRule="exact"/>
        <w:ind w:left="360"/>
        <w:contextualSpacing/>
        <w:jc w:val="both"/>
        <w:rPr>
          <w:rFonts w:asciiTheme="minorHAnsi" w:hAnsiTheme="minorHAnsi" w:cstheme="minorHAnsi"/>
          <w:b/>
          <w:sz w:val="23"/>
          <w:szCs w:val="23"/>
          <w:u w:val="single"/>
        </w:rPr>
      </w:pPr>
      <w:r w:rsidRPr="008D01F9">
        <w:rPr>
          <w:rFonts w:asciiTheme="minorHAnsi" w:hAnsiTheme="minorHAnsi" w:cstheme="minorHAnsi"/>
          <w:b/>
          <w:sz w:val="23"/>
          <w:szCs w:val="23"/>
        </w:rPr>
        <w:t xml:space="preserve">α) </w:t>
      </w:r>
      <w:r w:rsidRPr="008D01F9">
        <w:rPr>
          <w:rFonts w:asciiTheme="minorHAnsi" w:hAnsiTheme="minorHAnsi" w:cstheme="minorHAnsi"/>
          <w:b/>
          <w:sz w:val="23"/>
          <w:szCs w:val="23"/>
          <w:u w:val="single"/>
        </w:rPr>
        <w:t>Προενεργοποίηση Επιταγής</w:t>
      </w:r>
    </w:p>
    <w:p w14:paraId="06E8A5E7" w14:textId="77777777" w:rsidR="00FA1F76" w:rsidRPr="008D01F9" w:rsidRDefault="00BE204F" w:rsidP="008D01F9">
      <w:pPr>
        <w:pStyle w:val="a7"/>
        <w:suppressAutoHyphens/>
        <w:spacing w:line="340" w:lineRule="exact"/>
        <w:ind w:left="36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Μετά την επιλογή κατασκήνωσης από τον δικαιούχο και πριν από την άφιξη του ωφελούμενου παιδιού, η κατασκηνωτική επιχείρηση δύναται να δηλώνει πρόθεση φιλοξενίας με ενδεικτική περίοδο </w:t>
      </w:r>
      <w:r w:rsidRPr="008D01F9">
        <w:rPr>
          <w:rFonts w:asciiTheme="minorHAnsi" w:eastAsia="Arial Unicode MS" w:hAnsiTheme="minorHAnsi" w:cstheme="minorHAnsi"/>
          <w:sz w:val="23"/>
          <w:szCs w:val="23"/>
          <w:lang w:eastAsia="zh-CN"/>
        </w:rPr>
        <w:lastRenderedPageBreak/>
        <w:t xml:space="preserve">διαμονής. Η προενεργοποίηση δεν συνιστά οριστική ενεργοποίηση και δεν γεννά δικαίωμα επιδότησης, αλλά δεσμεύει προσωρινά την Επιταγή. </w:t>
      </w:r>
    </w:p>
    <w:p w14:paraId="14124641" w14:textId="77777777" w:rsidR="00FA1F76" w:rsidRPr="008D01F9" w:rsidRDefault="00BE204F" w:rsidP="008D01F9">
      <w:pPr>
        <w:pStyle w:val="a7"/>
        <w:suppressAutoHyphens/>
        <w:spacing w:line="340" w:lineRule="exact"/>
        <w:ind w:left="360"/>
        <w:contextualSpacing/>
        <w:jc w:val="both"/>
        <w:rPr>
          <w:rFonts w:asciiTheme="minorHAnsi" w:eastAsia="Arial Unicode MS" w:hAnsiTheme="minorHAnsi" w:cstheme="minorHAnsi"/>
          <w:b/>
          <w:sz w:val="23"/>
          <w:szCs w:val="23"/>
          <w:lang w:eastAsia="zh-CN"/>
        </w:rPr>
      </w:pPr>
      <w:r w:rsidRPr="008D01F9">
        <w:rPr>
          <w:rFonts w:asciiTheme="minorHAnsi" w:eastAsia="Arial Unicode MS" w:hAnsiTheme="minorHAnsi" w:cstheme="minorHAnsi"/>
          <w:b/>
          <w:sz w:val="23"/>
          <w:szCs w:val="23"/>
          <w:lang w:eastAsia="zh-CN"/>
        </w:rPr>
        <w:t xml:space="preserve">β) </w:t>
      </w:r>
      <w:r w:rsidRPr="008D01F9">
        <w:rPr>
          <w:rFonts w:asciiTheme="minorHAnsi" w:eastAsia="Arial Unicode MS" w:hAnsiTheme="minorHAnsi" w:cstheme="minorHAnsi"/>
          <w:b/>
          <w:sz w:val="23"/>
          <w:szCs w:val="23"/>
          <w:u w:val="single"/>
          <w:lang w:eastAsia="zh-CN"/>
        </w:rPr>
        <w:t>Ενδιάμεση επιβεβαίωση δικαιούχου</w:t>
      </w:r>
      <w:r w:rsidRPr="008D01F9">
        <w:rPr>
          <w:rFonts w:asciiTheme="minorHAnsi" w:eastAsia="Arial Unicode MS" w:hAnsiTheme="minorHAnsi" w:cstheme="minorHAnsi"/>
          <w:b/>
          <w:sz w:val="23"/>
          <w:szCs w:val="23"/>
          <w:lang w:eastAsia="zh-CN"/>
        </w:rPr>
        <w:t xml:space="preserve"> </w:t>
      </w:r>
    </w:p>
    <w:p w14:paraId="4F9B0AF0" w14:textId="28A3F7A7" w:rsidR="00FA1F76" w:rsidRPr="008D01F9" w:rsidRDefault="00BE204F" w:rsidP="008D01F9">
      <w:pPr>
        <w:pStyle w:val="a7"/>
        <w:suppressAutoHyphens/>
        <w:spacing w:line="340" w:lineRule="exact"/>
        <w:ind w:left="36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 δικαιούχος υποχρεούται να επιβεβαιώνει ηλεκτρονικά τη χρήση της Επιταγής εντός προκαθορισμένου χρονικού διαστήματος </w:t>
      </w:r>
      <w:r w:rsidR="001C4802" w:rsidRPr="005956FE">
        <w:rPr>
          <w:rFonts w:asciiTheme="minorHAnsi" w:eastAsia="Arial Unicode MS" w:hAnsiTheme="minorHAnsi" w:cstheme="minorHAnsi"/>
          <w:sz w:val="23"/>
          <w:szCs w:val="23"/>
          <w:lang w:eastAsia="zh-CN"/>
        </w:rPr>
        <w:t>(ήτοι τρει</w:t>
      </w:r>
      <w:r w:rsidRPr="005956FE">
        <w:rPr>
          <w:rFonts w:asciiTheme="minorHAnsi" w:eastAsia="Arial Unicode MS" w:hAnsiTheme="minorHAnsi" w:cstheme="minorHAnsi"/>
          <w:sz w:val="23"/>
          <w:szCs w:val="23"/>
          <w:lang w:eastAsia="zh-CN"/>
        </w:rPr>
        <w:t>ς (3) ημέρες)</w:t>
      </w:r>
      <w:r w:rsidRPr="008D01F9">
        <w:rPr>
          <w:rFonts w:asciiTheme="minorHAnsi" w:eastAsia="Arial Unicode MS" w:hAnsiTheme="minorHAnsi" w:cstheme="minorHAnsi"/>
          <w:sz w:val="23"/>
          <w:szCs w:val="23"/>
          <w:lang w:eastAsia="zh-CN"/>
        </w:rPr>
        <w:t xml:space="preserve"> πριν από την προγραμματισμένη άφιξη. Σε περίπτωση μη επιβεβαίωσης, η Επιταγή αποδεσμεύεται αυτομάτως. </w:t>
      </w:r>
    </w:p>
    <w:p w14:paraId="0817FAC5" w14:textId="77777777" w:rsidR="00FA1F76" w:rsidRPr="008D01F9" w:rsidRDefault="00BE204F" w:rsidP="008D01F9">
      <w:pPr>
        <w:pStyle w:val="a7"/>
        <w:suppressAutoHyphens/>
        <w:spacing w:line="340" w:lineRule="exact"/>
        <w:ind w:left="360"/>
        <w:contextualSpacing/>
        <w:jc w:val="both"/>
        <w:rPr>
          <w:rFonts w:asciiTheme="minorHAnsi" w:eastAsia="Arial Unicode MS" w:hAnsiTheme="minorHAnsi" w:cstheme="minorHAnsi"/>
          <w:b/>
          <w:sz w:val="23"/>
          <w:szCs w:val="23"/>
          <w:lang w:eastAsia="zh-CN"/>
        </w:rPr>
      </w:pPr>
      <w:r w:rsidRPr="008D01F9">
        <w:rPr>
          <w:rFonts w:asciiTheme="minorHAnsi" w:eastAsia="Arial Unicode MS" w:hAnsiTheme="minorHAnsi" w:cstheme="minorHAnsi"/>
          <w:b/>
          <w:sz w:val="23"/>
          <w:szCs w:val="23"/>
          <w:lang w:eastAsia="zh-CN"/>
        </w:rPr>
        <w:t xml:space="preserve">γ) </w:t>
      </w:r>
      <w:r w:rsidRPr="008D01F9">
        <w:rPr>
          <w:rFonts w:asciiTheme="minorHAnsi" w:eastAsia="Arial Unicode MS" w:hAnsiTheme="minorHAnsi" w:cstheme="minorHAnsi"/>
          <w:b/>
          <w:sz w:val="23"/>
          <w:szCs w:val="23"/>
          <w:u w:val="single"/>
          <w:lang w:eastAsia="zh-CN"/>
        </w:rPr>
        <w:t>Αυτοματοποιημένες ειδοποιήσεις</w:t>
      </w:r>
      <w:r w:rsidRPr="008D01F9">
        <w:rPr>
          <w:rFonts w:asciiTheme="minorHAnsi" w:eastAsia="Arial Unicode MS" w:hAnsiTheme="minorHAnsi" w:cstheme="minorHAnsi"/>
          <w:b/>
          <w:sz w:val="23"/>
          <w:szCs w:val="23"/>
          <w:lang w:eastAsia="zh-CN"/>
        </w:rPr>
        <w:t xml:space="preserve"> </w:t>
      </w:r>
    </w:p>
    <w:p w14:paraId="4EC3C587" w14:textId="77777777" w:rsidR="00FA1F76" w:rsidRPr="008D01F9" w:rsidRDefault="00BE204F" w:rsidP="008D01F9">
      <w:pPr>
        <w:pStyle w:val="a7"/>
        <w:suppressAutoHyphens/>
        <w:spacing w:line="340" w:lineRule="exact"/>
        <w:ind w:left="36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Το πληροφοριακό σύστημα του e-ΕΦΚΑ αποστέλλει αυτοματοποιημένες ειδοποιήσεις (email) προς τους δικαιούχους, ιδίως κατά την προενεργοποίηση της Επιταγής, πριν από την προγραμματισμένη άφιξη και πριν από την καταληκτική ημερομηνία υλοποίησης του προγράμματος.</w:t>
      </w:r>
    </w:p>
    <w:p w14:paraId="2D2FF9BB" w14:textId="5FA33A60"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Μετά από σχετική ενημέρωση του e-ΕΦΚΑ περί μη χρήσης, μη ενεργοποίησης ή πρόωρης διακοπής της διαμονής, η αντίστοιχη Επιταγή τίθεται σε κατάσταση «μη ενεργοποιημένης» στο πληροφοριακό σύστημα του Φορέα και καταγράφεται ως αδιάθετη. Δεν προβλέπεται αυτόματη μεταφορά ή επαναδιάθεση Επιταγής σε κατασκηνωτικό πάροχο ή σε άλλο ωφελούμενο παιδί. </w:t>
      </w:r>
    </w:p>
    <w:p w14:paraId="636B2942" w14:textId="6514DDD2"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Η έκδοση νέων Επιταγών για την κάλυψη αδιάθετων θέσεων πραγματοποιείται αποκλειστικά από τον e-ΕΦΚΑ, υπέρ τυχόν επιλαχόντων δικαιούχων, σύμφωνα με τους όρους και τη διαδικασία που καθορίζονται στην Δημόσια Πρόσκληση. </w:t>
      </w:r>
    </w:p>
    <w:p w14:paraId="08184F43" w14:textId="481E9017" w:rsidR="00BE204F"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Η μεταβίβαση Επιταγής, καθ’ οιονδήποτε τρόπο, απαγορεύεται</w:t>
      </w:r>
      <w:r w:rsidR="00813C6C" w:rsidRPr="008D01F9">
        <w:rPr>
          <w:rFonts w:asciiTheme="minorHAnsi" w:hAnsiTheme="minorHAnsi" w:cstheme="minorHAnsi"/>
          <w:sz w:val="23"/>
          <w:szCs w:val="23"/>
        </w:rPr>
        <w:t>.</w:t>
      </w:r>
    </w:p>
    <w:p w14:paraId="6126CD3E" w14:textId="77777777"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Οι επιλεγέντες δικαιούχοι οφείλουν να χρησιμοποιούν τις Επιταγές των ωφελούμενων τέκνων τους αποκλειστικά εντός της περιόδου υλοποίησης του προγράμματος. </w:t>
      </w:r>
    </w:p>
    <w:p w14:paraId="74221BAA" w14:textId="25B2F4EB"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Οι κατασκηνωτικοί πάροχοι οφείλουν να λαμβάνουν υπόψη την καταληκτική ημερομηνία του προγράμματος, ανάλογα με την κατηγορία στην οποία ανήκει το ωφελούμενο παιδί (τυπικής ανάπτυξης ή με αναπηρία). Σε περίπτωση διαμονής που υπερβαίνει τα χρονικά όρια του προγράμματος, η επιδότηση αφορά μόνο στις ημέρες διαμονής που πραγματοποιήθηκαν έως την κατά περίπτωση καταληκτική ημερομηνία. </w:t>
      </w:r>
    </w:p>
    <w:p w14:paraId="74D2858C" w14:textId="12FAE0C3"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Η Επιταγή Διαμονής σε Παιδικές Κατασκηνώσεις, μετά την ενεργοποίησή της, δεν δύναται να ενεργοποιηθεί εκ νέου και δεν είναι δυνατόν να χρησιμοποιηθεί ξανά από τον ίδιο ωφελούμενο, ακόμη και εάν δεν έχει εξαντληθεί ο μέγιστος αριθμός ημερών διαμονής.</w:t>
      </w:r>
    </w:p>
    <w:p w14:paraId="7B886CDB" w14:textId="64983B2B"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Σε περίπτωση πρόωρης διακοπής της διαμονής για λόγους ανωτέρας βίας, είναι δυνατή η συνέχισή της μετά την άρση του λόγου αυτού για το υπολειπόμενο χρονικό διάστημα, υπό την προϋπόθεση ότι δεν υπερβαίνεται η κατά περίπτωση καταληκτική ημερομηνία του προγράμματος. Η επιδότηση καταβάλλεται αποκλειστικά για τις ημέρες διαμονής. </w:t>
      </w:r>
    </w:p>
    <w:p w14:paraId="78EC2E02" w14:textId="40B43391" w:rsidR="00813C6C" w:rsidRPr="008D01F9" w:rsidRDefault="00BE204F" w:rsidP="00E83D69">
      <w:pPr>
        <w:pStyle w:val="a7"/>
        <w:numPr>
          <w:ilvl w:val="0"/>
          <w:numId w:val="22"/>
        </w:numPr>
        <w:suppressAutoHyphens/>
        <w:spacing w:line="340" w:lineRule="exact"/>
        <w:contextualSpacing/>
        <w:jc w:val="both"/>
        <w:rPr>
          <w:rFonts w:asciiTheme="minorHAnsi" w:hAnsiTheme="minorHAnsi" w:cstheme="minorHAnsi"/>
          <w:sz w:val="23"/>
          <w:szCs w:val="23"/>
        </w:rPr>
      </w:pPr>
      <w:r w:rsidRPr="008D01F9">
        <w:rPr>
          <w:rFonts w:asciiTheme="minorHAnsi" w:hAnsiTheme="minorHAnsi" w:cstheme="minorHAnsi"/>
          <w:sz w:val="23"/>
          <w:szCs w:val="23"/>
        </w:rPr>
        <w:t xml:space="preserve">Ο e-ΕΦΚΑ καταβάλλει επιδότηση ίση με τις ημέρες διαμονής του ωφελούμενου παιδιού στην κατασκήνωση, όπως αυτές προκύπτουν από τα ηλεκτρονικά συστήματα του Οργανισμού ή, κατά περίπτωση, από Υπεύθυνη Δήλωση του δικαιούχου. Η επιδότηση δεν καταβάλλεται εφόσον η Επιταγή δεν έχει ενεργοποιηθεί. </w:t>
      </w:r>
    </w:p>
    <w:p w14:paraId="696F510D" w14:textId="77777777" w:rsidR="00AA2A74" w:rsidRPr="008D01F9" w:rsidRDefault="00AA2A74"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p>
    <w:p w14:paraId="7F6D21FE" w14:textId="77777777" w:rsidR="00813C6C" w:rsidRPr="00F40F9F" w:rsidRDefault="00BE204F" w:rsidP="008D01F9">
      <w:pPr>
        <w:pStyle w:val="a7"/>
        <w:suppressAutoHyphens/>
        <w:spacing w:line="340" w:lineRule="exact"/>
        <w:ind w:left="0"/>
        <w:contextualSpacing/>
        <w:jc w:val="both"/>
        <w:rPr>
          <w:rFonts w:asciiTheme="minorHAnsi" w:eastAsia="Arial Unicode MS" w:hAnsiTheme="minorHAnsi" w:cstheme="minorHAnsi"/>
          <w:b/>
          <w:color w:val="17365D" w:themeColor="text2" w:themeShade="BF"/>
          <w:sz w:val="23"/>
          <w:szCs w:val="23"/>
          <w:lang w:eastAsia="zh-CN"/>
        </w:rPr>
      </w:pPr>
      <w:r w:rsidRPr="00F40F9F">
        <w:rPr>
          <w:rFonts w:asciiTheme="minorHAnsi" w:eastAsia="Arial Unicode MS" w:hAnsiTheme="minorHAnsi" w:cstheme="minorHAnsi"/>
          <w:b/>
          <w:color w:val="17365D" w:themeColor="text2" w:themeShade="BF"/>
          <w:sz w:val="23"/>
          <w:szCs w:val="23"/>
          <w:u w:val="single"/>
          <w:lang w:eastAsia="zh-CN"/>
        </w:rPr>
        <w:t>Ο e-ΕΦΚΑ δεν εμπλέκεται σε θέματα κράτησης θέσεων σε παιδικές κατασκηνώσεις.</w:t>
      </w:r>
      <w:r w:rsidRPr="00F40F9F">
        <w:rPr>
          <w:rFonts w:asciiTheme="minorHAnsi" w:eastAsia="Arial Unicode MS" w:hAnsiTheme="minorHAnsi" w:cstheme="minorHAnsi"/>
          <w:b/>
          <w:color w:val="17365D" w:themeColor="text2" w:themeShade="BF"/>
          <w:sz w:val="23"/>
          <w:szCs w:val="23"/>
          <w:lang w:eastAsia="zh-CN"/>
        </w:rPr>
        <w:t xml:space="preserve"> </w:t>
      </w:r>
    </w:p>
    <w:p w14:paraId="10FFC665" w14:textId="467353E1" w:rsidR="00813C6C"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Οι δικαιούχοι επιλέγουν ελεύθερα: α) την κατασκήνωση στην οποία επιθυμούν να διαμείνουν οι ωφελούμενοί τους από το αναρτημένο στη σελίδα του </w:t>
      </w:r>
      <w:r w:rsidR="008A6DC5" w:rsidRPr="008D01F9">
        <w:rPr>
          <w:rFonts w:asciiTheme="minorHAnsi" w:eastAsia="Arial Unicode MS" w:hAnsiTheme="minorHAnsi" w:cstheme="minorHAnsi"/>
          <w:sz w:val="23"/>
          <w:szCs w:val="23"/>
          <w:lang w:val="en-US" w:eastAsia="zh-CN"/>
        </w:rPr>
        <w:t>e</w:t>
      </w:r>
      <w:r w:rsidR="008A6DC5" w:rsidRPr="008D01F9">
        <w:rPr>
          <w:rFonts w:asciiTheme="minorHAnsi" w:eastAsia="Arial Unicode MS" w:hAnsiTheme="minorHAnsi" w:cstheme="minorHAnsi"/>
          <w:sz w:val="23"/>
          <w:szCs w:val="23"/>
          <w:lang w:eastAsia="zh-CN"/>
        </w:rPr>
        <w:t>-</w:t>
      </w:r>
      <w:r w:rsidRPr="008D01F9">
        <w:rPr>
          <w:rFonts w:asciiTheme="minorHAnsi" w:eastAsia="Arial Unicode MS" w:hAnsiTheme="minorHAnsi" w:cstheme="minorHAnsi"/>
          <w:sz w:val="23"/>
          <w:szCs w:val="23"/>
          <w:lang w:eastAsia="zh-CN"/>
        </w:rPr>
        <w:t xml:space="preserve">ΕΦΚΑ με την ένδειξη «Λίστα Κατασκηνώσεων», β) την κατασκηνωτική περίοδο κατά την οποία θα φιλοξενηθούν οι ωφελούμενοί τους εντός του χρονικού διαστήματος υλοποίησης του προγράμματος, γ) τον αριθμό ημερών διαμονής των ωφελουμένων τους στην κατασκήνωση, με τον περιορισμό ότι δεν μπορεί να υπερβαίνει τις 15 συνεχόμενες ημέρες. </w:t>
      </w:r>
    </w:p>
    <w:p w14:paraId="33180965"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lastRenderedPageBreak/>
        <w:t xml:space="preserve">Οι δικαιούχοι μπορούν να επιλέξουν για κάθε ωφελούμενο μέλος τους διαφορετική κατασκήνωση και διαφορετική χρονική περίοδο διαμονής σε αυτήν. </w:t>
      </w:r>
    </w:p>
    <w:p w14:paraId="454AFFF2"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Οι δικαιούχοι επικοινωνούν απευθείας με τον πάροχο που θα επιλέξουν, δηλώνοντας ότι τα ωφελούμενα τέκνα τους είναι κάτοχοι Επιταγής Διαμονής σε Παιδικές Κατασκηνώσεις, και αναλόγως προβαίνουν σε κράτηση θέσης, αφού ενημερωθούν για τις παροχές και την πληρότητα της κατασκήνωσης κατά τη χρονική περίοδο που τους ενδιαφέρει καθώς και για κάθε αναγκαία λεπτομέρεια. </w:t>
      </w:r>
    </w:p>
    <w:p w14:paraId="46E39BE6" w14:textId="27716C0D" w:rsidR="00BE204F"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Οι δικαιούχοι υποχρεούνται κατά την άφιξη με τα παιδιά τους στην κατασκήνωση να γνωστοποιήσουν τον ηλεκτρονικό κωδικό επιταγής των ωφελουμένων τους, να επιδείξουν στον πάροχο το ατομικό βιβλιάριο υγείας των παιδιών τους ή ότι προβλέπουν τα ισχύοντα υγειονομικά πρωτόκολλα λειτουργίας των κατασκηνώσεων, και να προσκομίσουν φωτοαντίγραφο εγγράφου ταυτοποίησης δικό τους (ταυτότητα, διαβατήριο κ.ο.κ.) και των ωφελουμένων τους (διαβατήριο, ταυτότητα, οικογενειακή κατάσταση Βεβαίωση ΑΜΚΑ κ.ο.κ.). Τα φωτοαντίγραφα των εγγράφων ταυτοπροσωπίας φυλάσσονται στον φάκελο του προγράμματος στον χώρο της κατασκήνωσης (ή στον χώρο φύλαξης των παραστατικών, όταν η κατασκήνωση δεν είναι πλέον ανοιχτή) μέχρι την εκκαθάριση του προγράμματος, ούτως ώστε να είναι στην διάθεση των ελεγκτών υπαλλήλων του e-ΕΦΚΑ στο πλαίσιο των νόμιμων και απαραίτητων ελέγχων.</w:t>
      </w:r>
    </w:p>
    <w:p w14:paraId="1E4EE726"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 πάροχος μέσω των ηλεκτρονικών υπηρεσιών της ηλεκτρονικής Υπηρεσίας του e-ΕΦΚΑ και μετά την γνωστοποίηση από τον δικαιούχο γονέα του ηλεκτρονικού κωδικού επιταγής ωφελουμένων: Επιβεβαιώνει ότι τα παιδιά είναι κάτοχοι της Επιταγής, ελέγχοντας παράλληλα τα στοιχεία ταυτότητάς τους από τα έγγραφα που του επιδεικνύονται. Στη συνέχεια, προχωρά στην εγγραφή των ωφελούμενων στην κατασκήνωση, σύμφωνα με τους όρους της ισχύουσας σύμβασης μεταξύ της κατασκηνωτικής επιχείρησης και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 xml:space="preserve">. Η εγγραφή αυτή επέχει θέση αποδοχής των όρων συμμετοχής και ενεργοποιεί την διαδικασία αξιοποίησης της επιταγής για τον συγκεκριμένο αριθμό ημερών διαμονής. Ο πάροχος ενημερώνει το ηλεκτρονικό σύστημα του ΕΦΚΑ για τις ημερομηνίες άφιξης και αναχώρησης των ωφελουμένων. Ο δικαιούχος επιβεβαιώνει στο ίδιο ηλεκτρονικό σύστημα τις ημερομηνίες άφιξης και αναχώρησης. Με την παραπάνω διαδικασία ενεργοποιείται η «Επιταγή Διαμονής σε Παιδικές Κατασκηνώσεις». Χωρίς την τήρηση όλης της διαδικασίας, δηλαδή της καταχώρισης των ημερομηνιών άφιξης και αναχώρησης και επιβεβαίωση από τον δικαιούχο θεωρείται ότι η Επιταγή δεν έχει ενεργοποιηθεί. </w:t>
      </w:r>
    </w:p>
    <w:p w14:paraId="6624F4CB"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Η ενεργοποίηση των επιταγών μπορεί να </w:t>
      </w:r>
      <w:r w:rsidRPr="005956FE">
        <w:rPr>
          <w:rFonts w:asciiTheme="minorHAnsi" w:eastAsia="Arial Unicode MS" w:hAnsiTheme="minorHAnsi" w:cstheme="minorHAnsi"/>
          <w:sz w:val="23"/>
          <w:szCs w:val="23"/>
          <w:lang w:eastAsia="zh-CN"/>
        </w:rPr>
        <w:t>γίνει εντός δύο (2) ημερών από</w:t>
      </w:r>
      <w:r w:rsidRPr="008D01F9">
        <w:rPr>
          <w:rFonts w:asciiTheme="minorHAnsi" w:eastAsia="Arial Unicode MS" w:hAnsiTheme="minorHAnsi" w:cstheme="minorHAnsi"/>
          <w:sz w:val="23"/>
          <w:szCs w:val="23"/>
          <w:lang w:eastAsia="zh-CN"/>
        </w:rPr>
        <w:t xml:space="preserve"> την ημερομηνία αφίξεως στην κατασκήνωση και οπωσδήποτε πριν από την ημερομηνία αναχώρησης των παιδιών από αυτήν. </w:t>
      </w:r>
    </w:p>
    <w:p w14:paraId="119C9474" w14:textId="77777777" w:rsidR="000C3A62"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b/>
          <w:sz w:val="23"/>
          <w:szCs w:val="23"/>
          <w:u w:val="single"/>
          <w:lang w:eastAsia="zh-CN"/>
        </w:rPr>
        <w:t>Μετά την καταληκτική ημερομηνία του προγράμματος, 10/9/2026 για τα παιδιά τυπικής ανάπτυξης και 20.09.2026 για παιδιά με αναπηρία σε ποσοστό 67% και άνω, η Επιταγή δεν είναι σε ισχύ</w:t>
      </w:r>
      <w:r w:rsidRPr="008D01F9">
        <w:rPr>
          <w:rFonts w:asciiTheme="minorHAnsi" w:eastAsia="Arial Unicode MS" w:hAnsiTheme="minorHAnsi" w:cstheme="minorHAnsi"/>
          <w:sz w:val="23"/>
          <w:szCs w:val="23"/>
          <w:lang w:eastAsia="zh-CN"/>
        </w:rPr>
        <w:t>.</w:t>
      </w:r>
      <w:r w:rsidR="000C3A62">
        <w:rPr>
          <w:rFonts w:asciiTheme="minorHAnsi" w:eastAsia="Arial Unicode MS" w:hAnsiTheme="minorHAnsi" w:cstheme="minorHAnsi"/>
          <w:sz w:val="23"/>
          <w:szCs w:val="23"/>
          <w:lang w:eastAsia="zh-CN"/>
        </w:rPr>
        <w:t xml:space="preserve"> </w:t>
      </w:r>
      <w:r w:rsidRPr="008D01F9">
        <w:rPr>
          <w:rFonts w:asciiTheme="minorHAnsi" w:eastAsia="Arial Unicode MS" w:hAnsiTheme="minorHAnsi" w:cstheme="minorHAnsi"/>
          <w:sz w:val="23"/>
          <w:szCs w:val="23"/>
          <w:lang w:eastAsia="zh-CN"/>
        </w:rPr>
        <w:t xml:space="preserve">Συνεπώς: </w:t>
      </w:r>
    </w:p>
    <w:p w14:paraId="1B9B61CF" w14:textId="1D1033B6"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1) οι επιλεγέντες δικαιούχοι οφείλουν να μεριμνούν εγκαίρως για την ενεργοποίηση και χρήση των Επιταγών Διαμονής των ωφελούμενων παιδιών τους, εντός των κατασκηνωτικών περιόδων και μέχρι την κατά περίπτωση καταληκτική ημερομηνία του προγράμματος. Σε διαφορετική περίπτωση θα επιδοτηθούν μόνο για τις ημέρες διαμονής που</w:t>
      </w:r>
      <w:r w:rsidR="008A6DC5" w:rsidRPr="008D01F9">
        <w:rPr>
          <w:rFonts w:asciiTheme="minorHAnsi" w:eastAsia="Arial Unicode MS" w:hAnsiTheme="minorHAnsi" w:cstheme="minorHAnsi"/>
          <w:sz w:val="23"/>
          <w:szCs w:val="23"/>
          <w:lang w:eastAsia="zh-CN"/>
        </w:rPr>
        <w:t xml:space="preserve"> </w:t>
      </w:r>
      <w:r w:rsidRPr="008D01F9">
        <w:rPr>
          <w:rFonts w:asciiTheme="minorHAnsi" w:eastAsia="Arial Unicode MS" w:hAnsiTheme="minorHAnsi" w:cstheme="minorHAnsi"/>
          <w:sz w:val="23"/>
          <w:szCs w:val="23"/>
          <w:lang w:eastAsia="zh-CN"/>
        </w:rPr>
        <w:t>πραγματοποιήθηκαν μέχρι την καταληκτική ημερομηνία του προγράμματος.</w:t>
      </w:r>
    </w:p>
    <w:p w14:paraId="6AEC49CA" w14:textId="6A06A268" w:rsidR="008A6DC5" w:rsidRPr="000C3A62"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0C3A62">
        <w:rPr>
          <w:rFonts w:asciiTheme="minorHAnsi" w:eastAsia="Arial Unicode MS" w:hAnsiTheme="minorHAnsi" w:cstheme="minorHAnsi"/>
          <w:sz w:val="23"/>
          <w:szCs w:val="23"/>
          <w:lang w:eastAsia="zh-CN"/>
        </w:rPr>
        <w:t xml:space="preserve">2) Οι επιλεγέντες δικαιούχοι οφείλουν να χρησιμοποιήσουν τις επιταγές των ωφελουμένων τους κατά τη διάρκεια υλοποίησης του προγράμματος. </w:t>
      </w:r>
    </w:p>
    <w:p w14:paraId="26672E29"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0C3A62">
        <w:rPr>
          <w:rFonts w:asciiTheme="minorHAnsi" w:eastAsia="Arial Unicode MS" w:hAnsiTheme="minorHAnsi" w:cstheme="minorHAnsi"/>
          <w:sz w:val="23"/>
          <w:szCs w:val="23"/>
          <w:lang w:eastAsia="zh-CN"/>
        </w:rPr>
        <w:t>3)</w:t>
      </w:r>
      <w:r w:rsidRPr="008D01F9">
        <w:rPr>
          <w:rFonts w:asciiTheme="minorHAnsi" w:eastAsia="Arial Unicode MS" w:hAnsiTheme="minorHAnsi" w:cstheme="minorHAnsi"/>
          <w:sz w:val="23"/>
          <w:szCs w:val="23"/>
          <w:lang w:eastAsia="zh-CN"/>
        </w:rPr>
        <w:t xml:space="preserve"> Oι συμβεβλημένοι πάροχοι κατασκηνώσεων οφείλουν να λάβουν υπόψη τους κατά την εκτέλεση των σχετικών συμβάσεων την καταληκτική ημερομηνία του προγράμματος με βάση την κατηγορία που ανήκει το ωφελούμενο παιδί (τυπικής ανάπτυξης ή με αναπηρία). Σε περίπτωση διαμονής που υπερβαίνει τα χρονικά όρια του προγράμματος, η επιδότηση θα αφορά μόνο στις ημέρες διαμονής που πραγματοποιήθηκαν μέχρι την κατά περίπτωση καταληκτική ημερομηνία αυτού. </w:t>
      </w:r>
    </w:p>
    <w:p w14:paraId="0B90DB06"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lastRenderedPageBreak/>
        <w:t xml:space="preserve">Μη ενημέρωση του συστήματος εντός της προθεσμίας που ορίζεται ανωτέρω δικαιολογείται μόνο στην περίπτωση αποδεδειγμένου τεχνικού προβλήματος. Σε τέτοια περίπτωση ο πάροχος οφείλει: α) να ενημερώσει αυθημερόν την Υπηρεσία μέσω ηλεκτρονικού ταχυδρομείου για την άφιξη των ωφελουμένων παιδιών και για το τεχνικό πρόβλημα που αντιμετώπισε β) να ενημερώσει το σύστημα με την αποκατάσταση του τεχνικού προβλήματος σε συνεργασία με την αρμόδια Υπηρεσία Πληροφορικής. Μη ενεργοποίηση των επιταγών κατά τα ως άνω συνεπάγεται τη μη καταβολή επιδότησης από τον ΕΦΚΑ. </w:t>
      </w:r>
    </w:p>
    <w:p w14:paraId="69CA5F91"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 πάροχος υποχρεούται να τηρεί έντυπες συγκεντρωτικές Ονομαστικές Καταστάσεις με τα προσωπικά στοιχεία των δικαιούχων και των ωφελουμένων τους και τα στοιχεία διαμονής τους, που θα είναι διαθέσιμες προς έλεγχο από τους ελεγκτές υπαλλήλους του ΕΦΚΑ σε περίπτωση ελέγχου. </w:t>
      </w:r>
    </w:p>
    <w:p w14:paraId="35A292A0" w14:textId="7072E66E"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Οι καταστάσεις είναι δυνατόν να αντλούνται από το αρχείο των ηλεκτρονικών υπηρεσιών του ΕΦΚΑ μετά την ενεργοποίηση των επιταγών. Οι ονομαστικές καταστάσεις φυλάσσονται στον φάκελο του προγράμματος23 στον χώρο της κατασκήνωσης (ή στον χώρο φύλαξης των παραστατικών, όταν η κατασκήνωση δεν είναι πλέον ανοιχτή) μέχρι την εκκαθάριση του προγράμματος, ούτως ώστε να είναι στην διάθεση των ελεγκτών υπαλλήλων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 xml:space="preserve">. </w:t>
      </w:r>
    </w:p>
    <w:p w14:paraId="0A9B0DCC" w14:textId="77777777"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Στην περίπτωση που μετά την αναγγελία στο ηλεκτρονικό σύστημα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 xml:space="preserve"> ο ωφελούμενος θελήσει για οποιονδήποτε λόγο να αναχωρήσει από την κατασκήνωση πριν από την προβλεπόμενη ημερομηνία, πρέπει: </w:t>
      </w:r>
    </w:p>
    <w:p w14:paraId="2A43600B" w14:textId="4993865F" w:rsidR="008A6DC5"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α) ο δικαιούχος πρέπει να υποβάλλει την ημέρα της αναχώρησης και εντός 24ώρου τόσο στον πάροχο όσο και στην Υπηρεσία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 xml:space="preserve"> (πλατφόρμα) ηλεκτρονικά Υπεύθυνη Δήλωση θεωρημένη για το γνήσιο της υπογραφής ή εκδοθείσα από την ψηφιακή πύλη του Δημοσίου www.gov.gr με την ημερομηνία πρόωρης αναχώρησης του ωφελουμένου. Ενημέρωση της υπηρεσίας μετά την παρέλευση της ως άνω προθεσμίας δικαιολογείται μόνο για σπουδαίο λόγο (π.χ. ασθένεια). Η ηλεκτρονική Υπηρεσία του ΕΦΚΑ στην οποία έχει κατατεθεί η Υπεύθυνη Δήλωση οφείλει να ενημερώσει άμεσα την Κεντρική Υπηρεσία ΕΦΚΑ και </w:t>
      </w:r>
    </w:p>
    <w:p w14:paraId="7124B950" w14:textId="26C8321F" w:rsidR="0065306C" w:rsidRPr="008D01F9" w:rsidRDefault="00BE204F"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t xml:space="preserve">β) ο πάροχος με τη σειρά του να καταγράφει εντός 24ώρου από της αναχωρήσεως στις ηλεκτρονικές υπηρεσίες του ιστοτόπου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 xml:space="preserve"> την ημερομηνία πρόωρης αναχώρησης του ωφελουμένου, επισυνάπτοντας ηλεκτρονικά και σαρωμένο αντίγραφο της Υπεύθυνης Δήλωσης που του κατέθεσε ο δικαιούχος. Αν η διαδικασία δεν τηρηθεί επακριβώς, θεωρείται ότι ο πάροχος δεν προέβη σε ενημέρωση. Μη εμπρόθεσμη ενημέρωση του συστήματος για την πρόωρη αναχώρηση του ωφελουμένου δικαιολογείται μόνο στην περίπτωση αποδεδειγμένου τεχνικού προβλήματος. Σε τέτοια περίπτωση ο πάροχος οφείλει: α) να ενημερώσει αυθημερόν την Υπηρεσία μέσω ηλεκτρονικού ταχυδρομείου για την πρόωρη αναχώρηση, αναφέροντας και το τεχνικό πρόβλημα που αντιμετώπισε β) να ενημερώσει το σύστημα με την αποκατάσταση του τεχνικού προβλήματος σε συνεργασία με την αρμόδια ηλεκτρονική Υπηρεσία του </w:t>
      </w:r>
      <w:r w:rsidR="008A6DC5" w:rsidRPr="008D01F9">
        <w:rPr>
          <w:rFonts w:asciiTheme="minorHAnsi" w:eastAsia="Arial Unicode MS" w:hAnsiTheme="minorHAnsi" w:cstheme="minorHAnsi"/>
          <w:sz w:val="23"/>
          <w:szCs w:val="23"/>
          <w:lang w:eastAsia="zh-CN"/>
        </w:rPr>
        <w:t>e-ΕΦΚΑ</w:t>
      </w:r>
      <w:r w:rsidRPr="008D01F9">
        <w:rPr>
          <w:rFonts w:asciiTheme="minorHAnsi" w:eastAsia="Arial Unicode MS" w:hAnsiTheme="minorHAnsi" w:cstheme="minorHAnsi"/>
          <w:sz w:val="23"/>
          <w:szCs w:val="23"/>
          <w:lang w:eastAsia="zh-CN"/>
        </w:rPr>
        <w:t>.</w:t>
      </w:r>
    </w:p>
    <w:p w14:paraId="693786DB" w14:textId="77777777" w:rsidR="0065306C" w:rsidRPr="008D01F9" w:rsidRDefault="0065306C"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p>
    <w:p w14:paraId="657FC0B5" w14:textId="6A81204C" w:rsidR="00E964D9" w:rsidRPr="008D01F9" w:rsidRDefault="00E964D9" w:rsidP="008D01F9">
      <w:pPr>
        <w:pStyle w:val="a7"/>
        <w:suppressAutoHyphens/>
        <w:spacing w:line="340" w:lineRule="exact"/>
        <w:ind w:left="0"/>
        <w:contextualSpacing/>
        <w:jc w:val="both"/>
        <w:rPr>
          <w:rFonts w:asciiTheme="minorHAnsi" w:eastAsia="Arial Unicode MS" w:hAnsiTheme="minorHAnsi" w:cstheme="minorHAnsi"/>
          <w:sz w:val="23"/>
          <w:szCs w:val="23"/>
          <w:lang w:eastAsia="zh-CN"/>
        </w:rPr>
      </w:pPr>
      <w:r w:rsidRPr="008D01F9">
        <w:rPr>
          <w:rFonts w:asciiTheme="minorHAnsi" w:eastAsia="Arial Unicode MS" w:hAnsiTheme="minorHAnsi" w:cstheme="minorHAnsi"/>
          <w:sz w:val="23"/>
          <w:szCs w:val="23"/>
          <w:lang w:eastAsia="zh-CN"/>
        </w:rPr>
        <w:br w:type="page"/>
      </w:r>
    </w:p>
    <w:p w14:paraId="7FD0C55F" w14:textId="77777777" w:rsidR="00224786" w:rsidRPr="0021711F" w:rsidRDefault="00224786" w:rsidP="00F07296">
      <w:pPr>
        <w:pStyle w:val="ad"/>
        <w:tabs>
          <w:tab w:val="left" w:pos="426"/>
        </w:tabs>
        <w:spacing w:line="276" w:lineRule="auto"/>
        <w:ind w:left="0" w:firstLine="0"/>
        <w:rPr>
          <w:rFonts w:ascii="Calibri" w:eastAsia="Arial Unicode MS" w:hAnsi="Calibri" w:cs="Calibri"/>
          <w:sz w:val="23"/>
          <w:szCs w:val="23"/>
        </w:rPr>
      </w:pPr>
    </w:p>
    <w:tbl>
      <w:tblPr>
        <w:tblpPr w:leftFromText="180" w:rightFromText="180" w:vertAnchor="text" w:horzAnchor="margin" w:tblpY="-14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000" w:firstRow="0" w:lastRow="0" w:firstColumn="0" w:lastColumn="0" w:noHBand="0" w:noVBand="0"/>
      </w:tblPr>
      <w:tblGrid>
        <w:gridCol w:w="9465"/>
      </w:tblGrid>
      <w:tr w:rsidR="00224786" w:rsidRPr="0021711F" w14:paraId="5147DAA7" w14:textId="77777777" w:rsidTr="008D01F9">
        <w:trPr>
          <w:trHeight w:val="699"/>
        </w:trPr>
        <w:tc>
          <w:tcPr>
            <w:tcW w:w="5000" w:type="pct"/>
            <w:shd w:val="clear" w:color="auto" w:fill="B8CCE4" w:themeFill="accent1" w:themeFillTint="66"/>
            <w:vAlign w:val="center"/>
          </w:tcPr>
          <w:p w14:paraId="6EC9DD9E" w14:textId="77777777" w:rsidR="00224786" w:rsidRPr="0021711F" w:rsidRDefault="00224786" w:rsidP="00224786">
            <w:pPr>
              <w:pStyle w:val="30"/>
              <w:numPr>
                <w:ilvl w:val="2"/>
                <w:numId w:val="0"/>
              </w:numPr>
              <w:tabs>
                <w:tab w:val="left" w:pos="426"/>
                <w:tab w:val="num" w:pos="1194"/>
              </w:tabs>
              <w:spacing w:before="0"/>
              <w:ind w:left="833" w:hanging="975"/>
              <w:jc w:val="center"/>
              <w:rPr>
                <w:rFonts w:ascii="Calibri" w:eastAsia="Arial Unicode MS" w:hAnsi="Calibri" w:cs="Calibri"/>
                <w:sz w:val="23"/>
                <w:szCs w:val="23"/>
              </w:rPr>
            </w:pPr>
            <w:bookmarkStart w:id="113" w:name="_Toc225925309"/>
            <w:r w:rsidRPr="00F40F9F">
              <w:rPr>
                <w:rFonts w:ascii="Calibri" w:eastAsia="Arial Unicode MS" w:hAnsi="Calibri" w:cs="Calibri"/>
                <w:bCs w:val="0"/>
                <w:color w:val="17365D" w:themeColor="text2" w:themeShade="BF"/>
                <w:sz w:val="23"/>
                <w:szCs w:val="23"/>
                <w:u w:val="single"/>
              </w:rPr>
              <w:t>ΠΑΡΑΡΤΗΜΑ Α’: ΥΠΟΔΕΙΓΜΑ ΥΠΟΒΟΛΗΣ ΠΡΟΣΦΟΡΑΣ</w:t>
            </w:r>
            <w:bookmarkEnd w:id="113"/>
          </w:p>
        </w:tc>
      </w:tr>
    </w:tbl>
    <w:p w14:paraId="20E81A5A" w14:textId="4365BE51" w:rsidR="009F2C3B" w:rsidRDefault="009F2C3B" w:rsidP="0071137B">
      <w:pPr>
        <w:pStyle w:val="ad"/>
        <w:tabs>
          <w:tab w:val="left" w:pos="426"/>
        </w:tabs>
        <w:spacing w:line="276" w:lineRule="auto"/>
        <w:ind w:left="0" w:firstLine="0"/>
        <w:jc w:val="center"/>
        <w:rPr>
          <w:rFonts w:ascii="Calibri" w:eastAsia="Arial Unicode MS" w:hAnsi="Calibri" w:cs="Calibri"/>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6"/>
        <w:gridCol w:w="1632"/>
        <w:gridCol w:w="1613"/>
      </w:tblGrid>
      <w:tr w:rsidR="00C952E1" w:rsidRPr="003A7DB7" w14:paraId="7436C0F7" w14:textId="77777777" w:rsidTr="00185E97">
        <w:trPr>
          <w:trHeight w:val="427"/>
          <w:jc w:val="center"/>
        </w:trPr>
        <w:tc>
          <w:tcPr>
            <w:tcW w:w="7917" w:type="dxa"/>
            <w:gridSpan w:val="4"/>
            <w:shd w:val="clear" w:color="auto" w:fill="B8CCE4" w:themeFill="accent1" w:themeFillTint="66"/>
          </w:tcPr>
          <w:p w14:paraId="33EF08F0" w14:textId="04911630" w:rsidR="00C952E1" w:rsidRPr="003A7DB7" w:rsidRDefault="00C952E1" w:rsidP="00AB2DAD">
            <w:pPr>
              <w:spacing w:line="340" w:lineRule="exact"/>
              <w:jc w:val="center"/>
              <w:rPr>
                <w:rFonts w:eastAsia="Arial Unicode MS" w:cstheme="minorHAnsi"/>
                <w:sz w:val="23"/>
                <w:szCs w:val="23"/>
              </w:rPr>
            </w:pPr>
            <w:r>
              <w:rPr>
                <w:rFonts w:ascii="Calibri" w:eastAsia="Times New Roman" w:hAnsi="Calibri" w:cs="Calibri"/>
                <w:b/>
                <w:bCs/>
                <w:color w:val="00000A"/>
                <w:sz w:val="23"/>
                <w:szCs w:val="23"/>
                <w:lang w:eastAsia="el-GR"/>
              </w:rPr>
              <w:t>ΚΑΤΑΣΚΗΝΩΤΙΚΟ ΠΡΟΓΡΑΜΜΑ 2026</w:t>
            </w:r>
            <w:r w:rsidRPr="0021711F">
              <w:rPr>
                <w:rFonts w:ascii="Calibri" w:eastAsia="Times New Roman" w:hAnsi="Calibri" w:cs="Calibri"/>
                <w:b/>
                <w:bCs/>
                <w:color w:val="00000A"/>
                <w:sz w:val="23"/>
                <w:szCs w:val="23"/>
                <w:lang w:eastAsia="el-GR"/>
              </w:rPr>
              <w:t xml:space="preserve"> ΓΙΑ ΠΑΙΔΙΑ ΤΥΠΙΚΗΣ ΑΝΑΠΤΥΞΗΣ</w:t>
            </w:r>
          </w:p>
        </w:tc>
      </w:tr>
      <w:tr w:rsidR="00C952E1" w:rsidRPr="003A7DB7" w14:paraId="16468276" w14:textId="77777777" w:rsidTr="00185E97">
        <w:trPr>
          <w:jc w:val="center"/>
        </w:trPr>
        <w:tc>
          <w:tcPr>
            <w:tcW w:w="1696" w:type="dxa"/>
            <w:shd w:val="clear" w:color="auto" w:fill="B8CCE4" w:themeFill="accent1" w:themeFillTint="66"/>
            <w:vAlign w:val="center"/>
          </w:tcPr>
          <w:p w14:paraId="7395C581"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Α/Α</w:t>
            </w:r>
          </w:p>
        </w:tc>
        <w:tc>
          <w:tcPr>
            <w:tcW w:w="2976" w:type="dxa"/>
            <w:shd w:val="clear" w:color="auto" w:fill="B8CCE4" w:themeFill="accent1" w:themeFillTint="66"/>
            <w:vAlign w:val="center"/>
          </w:tcPr>
          <w:p w14:paraId="53C6D6C8"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ΚΑΤΑΣΚΗΝΩΤΙΚΗ ΠΕΡΙΟΔΟ 15 ΗΜΕΡΩΝ</w:t>
            </w:r>
          </w:p>
        </w:tc>
        <w:tc>
          <w:tcPr>
            <w:tcW w:w="1632" w:type="dxa"/>
            <w:shd w:val="clear" w:color="auto" w:fill="B8CCE4" w:themeFill="accent1" w:themeFillTint="66"/>
            <w:vAlign w:val="center"/>
          </w:tcPr>
          <w:p w14:paraId="0E2A864F"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ΕΝΑΡΞΗ</w:t>
            </w:r>
          </w:p>
        </w:tc>
        <w:tc>
          <w:tcPr>
            <w:tcW w:w="1613" w:type="dxa"/>
            <w:shd w:val="clear" w:color="auto" w:fill="B8CCE4" w:themeFill="accent1" w:themeFillTint="66"/>
            <w:vAlign w:val="center"/>
          </w:tcPr>
          <w:p w14:paraId="106F3B66"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ΛΗΞΗ</w:t>
            </w:r>
          </w:p>
        </w:tc>
      </w:tr>
      <w:tr w:rsidR="00C952E1" w:rsidRPr="003A7DB7" w14:paraId="5C317249" w14:textId="77777777" w:rsidTr="00185E97">
        <w:trPr>
          <w:jc w:val="center"/>
        </w:trPr>
        <w:tc>
          <w:tcPr>
            <w:tcW w:w="1696" w:type="dxa"/>
            <w:shd w:val="clear" w:color="auto" w:fill="auto"/>
            <w:vAlign w:val="center"/>
          </w:tcPr>
          <w:p w14:paraId="2A07AA82"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1</w:t>
            </w:r>
          </w:p>
        </w:tc>
        <w:tc>
          <w:tcPr>
            <w:tcW w:w="2976" w:type="dxa"/>
            <w:shd w:val="clear" w:color="auto" w:fill="auto"/>
            <w:vAlign w:val="center"/>
          </w:tcPr>
          <w:p w14:paraId="0324F534"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Α</w:t>
            </w:r>
          </w:p>
        </w:tc>
        <w:tc>
          <w:tcPr>
            <w:tcW w:w="1632" w:type="dxa"/>
            <w:shd w:val="clear" w:color="auto" w:fill="auto"/>
            <w:vAlign w:val="center"/>
          </w:tcPr>
          <w:p w14:paraId="3BDF734E" w14:textId="77777777" w:rsidR="00C952E1" w:rsidRPr="003A7DB7" w:rsidRDefault="00C952E1"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06573FA6" w14:textId="77777777" w:rsidR="00C952E1" w:rsidRPr="003A7DB7" w:rsidRDefault="00C952E1" w:rsidP="00AB2DAD">
            <w:pPr>
              <w:spacing w:line="340" w:lineRule="exact"/>
              <w:jc w:val="center"/>
              <w:rPr>
                <w:rFonts w:eastAsia="Times New Roman" w:cstheme="minorHAnsi"/>
                <w:color w:val="000000"/>
                <w:sz w:val="23"/>
                <w:szCs w:val="23"/>
                <w:lang w:eastAsia="el-GR"/>
              </w:rPr>
            </w:pPr>
          </w:p>
        </w:tc>
      </w:tr>
      <w:tr w:rsidR="00C952E1" w:rsidRPr="003A7DB7" w14:paraId="04A3678A" w14:textId="77777777" w:rsidTr="00185E97">
        <w:trPr>
          <w:jc w:val="center"/>
        </w:trPr>
        <w:tc>
          <w:tcPr>
            <w:tcW w:w="1696" w:type="dxa"/>
            <w:shd w:val="clear" w:color="auto" w:fill="auto"/>
            <w:vAlign w:val="center"/>
          </w:tcPr>
          <w:p w14:paraId="6FFA3016"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2</w:t>
            </w:r>
          </w:p>
        </w:tc>
        <w:tc>
          <w:tcPr>
            <w:tcW w:w="2976" w:type="dxa"/>
            <w:shd w:val="clear" w:color="auto" w:fill="auto"/>
            <w:vAlign w:val="center"/>
          </w:tcPr>
          <w:p w14:paraId="6C13A677"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Β</w:t>
            </w:r>
          </w:p>
        </w:tc>
        <w:tc>
          <w:tcPr>
            <w:tcW w:w="1632" w:type="dxa"/>
            <w:shd w:val="clear" w:color="auto" w:fill="auto"/>
            <w:vAlign w:val="center"/>
          </w:tcPr>
          <w:p w14:paraId="48E6016A" w14:textId="77777777" w:rsidR="00C952E1" w:rsidRPr="003A7DB7" w:rsidRDefault="00C952E1"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3AD125C9" w14:textId="77777777" w:rsidR="00C952E1" w:rsidRPr="003A7DB7" w:rsidRDefault="00C952E1" w:rsidP="00AB2DAD">
            <w:pPr>
              <w:spacing w:line="340" w:lineRule="exact"/>
              <w:jc w:val="center"/>
              <w:rPr>
                <w:rFonts w:eastAsia="Times New Roman" w:cstheme="minorHAnsi"/>
                <w:color w:val="000000"/>
                <w:sz w:val="23"/>
                <w:szCs w:val="23"/>
                <w:lang w:eastAsia="el-GR"/>
              </w:rPr>
            </w:pPr>
          </w:p>
        </w:tc>
      </w:tr>
      <w:tr w:rsidR="00C952E1" w:rsidRPr="003A7DB7" w14:paraId="35886B94" w14:textId="77777777" w:rsidTr="00185E97">
        <w:trPr>
          <w:jc w:val="center"/>
        </w:trPr>
        <w:tc>
          <w:tcPr>
            <w:tcW w:w="1696" w:type="dxa"/>
            <w:shd w:val="clear" w:color="auto" w:fill="auto"/>
            <w:vAlign w:val="center"/>
          </w:tcPr>
          <w:p w14:paraId="0BC7D29B"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3</w:t>
            </w:r>
          </w:p>
        </w:tc>
        <w:tc>
          <w:tcPr>
            <w:tcW w:w="2976" w:type="dxa"/>
            <w:shd w:val="clear" w:color="auto" w:fill="auto"/>
            <w:vAlign w:val="center"/>
          </w:tcPr>
          <w:p w14:paraId="0BE74400"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Γ</w:t>
            </w:r>
          </w:p>
        </w:tc>
        <w:tc>
          <w:tcPr>
            <w:tcW w:w="1632" w:type="dxa"/>
            <w:shd w:val="clear" w:color="auto" w:fill="auto"/>
            <w:vAlign w:val="center"/>
          </w:tcPr>
          <w:p w14:paraId="4228769D" w14:textId="77777777" w:rsidR="00C952E1" w:rsidRPr="003A7DB7" w:rsidRDefault="00C952E1"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255B2ADF" w14:textId="77777777" w:rsidR="00C952E1" w:rsidRPr="003A7DB7" w:rsidRDefault="00C952E1" w:rsidP="00AB2DAD">
            <w:pPr>
              <w:spacing w:line="340" w:lineRule="exact"/>
              <w:jc w:val="center"/>
              <w:rPr>
                <w:rFonts w:eastAsia="Times New Roman" w:cstheme="minorHAnsi"/>
                <w:color w:val="000000"/>
                <w:sz w:val="23"/>
                <w:szCs w:val="23"/>
                <w:lang w:eastAsia="el-GR"/>
              </w:rPr>
            </w:pPr>
          </w:p>
        </w:tc>
      </w:tr>
      <w:tr w:rsidR="00C952E1" w:rsidRPr="003A7DB7" w14:paraId="408DC2E1" w14:textId="77777777" w:rsidTr="00185E97">
        <w:trPr>
          <w:jc w:val="center"/>
        </w:trPr>
        <w:tc>
          <w:tcPr>
            <w:tcW w:w="1696" w:type="dxa"/>
            <w:shd w:val="clear" w:color="auto" w:fill="auto"/>
            <w:vAlign w:val="center"/>
          </w:tcPr>
          <w:p w14:paraId="4D93D9F1"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4</w:t>
            </w:r>
          </w:p>
        </w:tc>
        <w:tc>
          <w:tcPr>
            <w:tcW w:w="2976" w:type="dxa"/>
            <w:shd w:val="clear" w:color="auto" w:fill="auto"/>
            <w:vAlign w:val="center"/>
          </w:tcPr>
          <w:p w14:paraId="3C1CCFD6"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Δ</w:t>
            </w:r>
          </w:p>
        </w:tc>
        <w:tc>
          <w:tcPr>
            <w:tcW w:w="1632" w:type="dxa"/>
            <w:shd w:val="clear" w:color="auto" w:fill="auto"/>
            <w:vAlign w:val="center"/>
          </w:tcPr>
          <w:p w14:paraId="385E240D" w14:textId="77777777" w:rsidR="00C952E1" w:rsidRPr="003A7DB7" w:rsidRDefault="00C952E1"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0E99E25D" w14:textId="77777777" w:rsidR="00C952E1" w:rsidRPr="003A7DB7" w:rsidRDefault="00C952E1" w:rsidP="00AB2DAD">
            <w:pPr>
              <w:spacing w:line="340" w:lineRule="exact"/>
              <w:jc w:val="center"/>
              <w:rPr>
                <w:rFonts w:eastAsia="Times New Roman" w:cstheme="minorHAnsi"/>
                <w:color w:val="000000"/>
                <w:sz w:val="23"/>
                <w:szCs w:val="23"/>
                <w:lang w:eastAsia="el-GR"/>
              </w:rPr>
            </w:pPr>
          </w:p>
        </w:tc>
      </w:tr>
      <w:tr w:rsidR="00C952E1" w:rsidRPr="003A7DB7" w14:paraId="1413D9F7" w14:textId="77777777" w:rsidTr="00185E97">
        <w:trPr>
          <w:jc w:val="center"/>
        </w:trPr>
        <w:tc>
          <w:tcPr>
            <w:tcW w:w="1696" w:type="dxa"/>
            <w:shd w:val="clear" w:color="auto" w:fill="auto"/>
            <w:vAlign w:val="center"/>
          </w:tcPr>
          <w:p w14:paraId="197A1B51"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5</w:t>
            </w:r>
          </w:p>
        </w:tc>
        <w:tc>
          <w:tcPr>
            <w:tcW w:w="2976" w:type="dxa"/>
            <w:shd w:val="clear" w:color="auto" w:fill="auto"/>
            <w:vAlign w:val="center"/>
          </w:tcPr>
          <w:p w14:paraId="7C76A347" w14:textId="77777777" w:rsidR="00C952E1" w:rsidRPr="003A7DB7" w:rsidRDefault="00C952E1"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Ε</w:t>
            </w:r>
          </w:p>
        </w:tc>
        <w:tc>
          <w:tcPr>
            <w:tcW w:w="1632" w:type="dxa"/>
            <w:shd w:val="clear" w:color="auto" w:fill="auto"/>
            <w:vAlign w:val="center"/>
          </w:tcPr>
          <w:p w14:paraId="6E62C51D" w14:textId="77777777" w:rsidR="00C952E1" w:rsidRPr="003A7DB7" w:rsidRDefault="00C952E1"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5E30E025" w14:textId="77777777" w:rsidR="00C952E1" w:rsidRPr="003A7DB7" w:rsidRDefault="00C952E1" w:rsidP="00AB2DAD">
            <w:pPr>
              <w:spacing w:line="340" w:lineRule="exact"/>
              <w:jc w:val="center"/>
              <w:rPr>
                <w:rFonts w:eastAsia="Times New Roman" w:cstheme="minorHAnsi"/>
                <w:color w:val="000000"/>
                <w:sz w:val="23"/>
                <w:szCs w:val="23"/>
                <w:lang w:eastAsia="el-GR"/>
              </w:rPr>
            </w:pPr>
          </w:p>
        </w:tc>
      </w:tr>
    </w:tbl>
    <w:p w14:paraId="3142FDB9" w14:textId="50CEF98E" w:rsidR="00C952E1" w:rsidRDefault="00C952E1" w:rsidP="0071137B">
      <w:pPr>
        <w:pStyle w:val="ad"/>
        <w:tabs>
          <w:tab w:val="left" w:pos="426"/>
        </w:tabs>
        <w:spacing w:line="276" w:lineRule="auto"/>
        <w:ind w:left="0" w:firstLine="0"/>
        <w:jc w:val="center"/>
        <w:rPr>
          <w:rFonts w:ascii="Calibri" w:eastAsia="Arial Unicode MS" w:hAnsi="Calibri" w:cs="Calibri"/>
          <w:sz w:val="23"/>
          <w:szCs w:val="23"/>
        </w:rPr>
      </w:pPr>
    </w:p>
    <w:p w14:paraId="2F48AC28" w14:textId="77777777" w:rsidR="00C952E1" w:rsidRDefault="00C952E1" w:rsidP="0071137B">
      <w:pPr>
        <w:pStyle w:val="ad"/>
        <w:tabs>
          <w:tab w:val="left" w:pos="426"/>
        </w:tabs>
        <w:spacing w:line="276" w:lineRule="auto"/>
        <w:ind w:left="0" w:firstLine="0"/>
        <w:jc w:val="center"/>
        <w:rPr>
          <w:rFonts w:ascii="Calibri" w:eastAsia="Arial Unicode MS" w:hAnsi="Calibri" w:cs="Calibri"/>
          <w:sz w:val="23"/>
          <w:szCs w:val="23"/>
        </w:rPr>
      </w:pPr>
    </w:p>
    <w:tbl>
      <w:tblPr>
        <w:tblStyle w:val="aff9"/>
        <w:tblW w:w="0" w:type="auto"/>
        <w:tblLook w:val="04A0" w:firstRow="1" w:lastRow="0" w:firstColumn="1" w:lastColumn="0" w:noHBand="0" w:noVBand="1"/>
      </w:tblPr>
      <w:tblGrid>
        <w:gridCol w:w="8075"/>
        <w:gridCol w:w="1838"/>
      </w:tblGrid>
      <w:tr w:rsidR="007457A1" w14:paraId="40FE3E30" w14:textId="77777777" w:rsidTr="007457A1">
        <w:tc>
          <w:tcPr>
            <w:tcW w:w="8075" w:type="dxa"/>
            <w:tcBorders>
              <w:top w:val="nil"/>
              <w:left w:val="nil"/>
              <w:bottom w:val="nil"/>
              <w:right w:val="single" w:sz="4" w:space="0" w:color="auto"/>
            </w:tcBorders>
          </w:tcPr>
          <w:p w14:paraId="5A4AAA2F" w14:textId="6AEAC804" w:rsidR="007457A1" w:rsidRPr="00185E97" w:rsidRDefault="007457A1" w:rsidP="0071137B">
            <w:pPr>
              <w:pStyle w:val="ad"/>
              <w:tabs>
                <w:tab w:val="left" w:pos="426"/>
              </w:tabs>
              <w:spacing w:line="276" w:lineRule="auto"/>
              <w:ind w:left="0" w:firstLine="0"/>
              <w:jc w:val="center"/>
              <w:rPr>
                <w:rFonts w:asciiTheme="minorHAnsi" w:eastAsia="Arial Unicode MS" w:hAnsiTheme="minorHAnsi" w:cstheme="minorHAnsi"/>
                <w:sz w:val="23"/>
                <w:szCs w:val="23"/>
              </w:rPr>
            </w:pPr>
            <w:r w:rsidRPr="00185E97">
              <w:rPr>
                <w:rFonts w:asciiTheme="minorHAnsi" w:eastAsia="Arial Unicode MS" w:hAnsiTheme="minorHAnsi" w:cstheme="minorHAnsi"/>
                <w:b/>
                <w:bCs/>
                <w:sz w:val="23"/>
                <w:szCs w:val="23"/>
              </w:rPr>
              <w:t>ΣΥΝΟΛΟ ΠΡΟΣΦΕΡΟΜΕΝΩΝ ΘΕΣΕΩΝ ΓΙΑ ΠΑΙΔΙΑ ΤΥΠΙΚΗΣ ΑΝΑΠΤΥΞΗΣ (</w:t>
            </w:r>
            <w:r w:rsidRPr="00185E97">
              <w:rPr>
                <w:rFonts w:asciiTheme="minorHAnsi" w:eastAsia="Arial Unicode MS" w:hAnsiTheme="minorHAnsi" w:cstheme="minorHAnsi"/>
                <w:b/>
                <w:bCs/>
                <w:color w:val="000000"/>
                <w:sz w:val="23"/>
                <w:szCs w:val="23"/>
              </w:rPr>
              <w:t>για το σύνολο του Κατασκηνωτικού Προγράμματος 2026)</w:t>
            </w:r>
            <w:r w:rsidRPr="00185E97">
              <w:rPr>
                <w:rFonts w:asciiTheme="minorHAnsi" w:eastAsia="Arial Unicode MS" w:hAnsiTheme="minorHAnsi" w:cstheme="minorHAnsi"/>
                <w:b/>
                <w:bCs/>
                <w:sz w:val="23"/>
                <w:szCs w:val="23"/>
              </w:rPr>
              <w:t>:</w:t>
            </w:r>
          </w:p>
        </w:tc>
        <w:tc>
          <w:tcPr>
            <w:tcW w:w="1838" w:type="dxa"/>
            <w:tcBorders>
              <w:left w:val="single" w:sz="4" w:space="0" w:color="auto"/>
            </w:tcBorders>
          </w:tcPr>
          <w:p w14:paraId="7D6FB1A0" w14:textId="77777777" w:rsidR="007457A1" w:rsidRDefault="007457A1" w:rsidP="0071137B">
            <w:pPr>
              <w:pStyle w:val="ad"/>
              <w:tabs>
                <w:tab w:val="left" w:pos="426"/>
              </w:tabs>
              <w:spacing w:line="276" w:lineRule="auto"/>
              <w:ind w:left="0" w:firstLine="0"/>
              <w:jc w:val="center"/>
              <w:rPr>
                <w:rFonts w:ascii="Calibri" w:eastAsia="Arial Unicode MS" w:hAnsi="Calibri" w:cs="Calibri"/>
                <w:sz w:val="23"/>
                <w:szCs w:val="23"/>
              </w:rPr>
            </w:pPr>
          </w:p>
        </w:tc>
      </w:tr>
    </w:tbl>
    <w:p w14:paraId="625488CE" w14:textId="77777777" w:rsidR="007457A1" w:rsidRDefault="007457A1" w:rsidP="0071137B">
      <w:pPr>
        <w:pStyle w:val="ad"/>
        <w:tabs>
          <w:tab w:val="left" w:pos="426"/>
        </w:tabs>
        <w:spacing w:line="276" w:lineRule="auto"/>
        <w:ind w:left="0" w:firstLine="0"/>
        <w:jc w:val="center"/>
        <w:rPr>
          <w:rFonts w:ascii="Calibri" w:eastAsia="Arial Unicode MS" w:hAnsi="Calibri" w:cs="Calibri"/>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1"/>
        <w:gridCol w:w="1632"/>
        <w:gridCol w:w="1613"/>
      </w:tblGrid>
      <w:tr w:rsidR="00185E97" w:rsidRPr="003A7DB7" w14:paraId="69C62CC1" w14:textId="77777777" w:rsidTr="00185E97">
        <w:trPr>
          <w:jc w:val="center"/>
        </w:trPr>
        <w:tc>
          <w:tcPr>
            <w:tcW w:w="7912" w:type="dxa"/>
            <w:gridSpan w:val="4"/>
            <w:shd w:val="clear" w:color="auto" w:fill="D6E3BC" w:themeFill="accent3" w:themeFillTint="66"/>
          </w:tcPr>
          <w:p w14:paraId="43AD4894" w14:textId="27DBCC4B" w:rsidR="00185E97" w:rsidRPr="003A7DB7" w:rsidRDefault="00185E97" w:rsidP="00AB2DAD">
            <w:pPr>
              <w:spacing w:line="340" w:lineRule="exact"/>
              <w:jc w:val="center"/>
              <w:rPr>
                <w:rFonts w:eastAsia="Arial Unicode MS" w:cstheme="minorHAnsi"/>
                <w:sz w:val="23"/>
                <w:szCs w:val="23"/>
              </w:rPr>
            </w:pPr>
            <w:r w:rsidRPr="009F2C3B">
              <w:rPr>
                <w:rFonts w:ascii="Calibri" w:eastAsia="Times New Roman" w:hAnsi="Calibri" w:cs="Calibri"/>
                <w:b/>
                <w:bCs/>
                <w:color w:val="00000A"/>
                <w:sz w:val="23"/>
                <w:szCs w:val="23"/>
                <w:lang w:eastAsia="el-GR"/>
              </w:rPr>
              <w:t xml:space="preserve">ΚΑΤΑΣΚΗΝΩΤΙΚΟ ΠΡΟΓΡΑΜΜΑ 2026 </w:t>
            </w:r>
            <w:r w:rsidRPr="0021711F">
              <w:rPr>
                <w:rFonts w:ascii="Calibri" w:eastAsia="Times New Roman" w:hAnsi="Calibri" w:cs="Calibri"/>
                <w:b/>
                <w:bCs/>
                <w:color w:val="00000A"/>
                <w:sz w:val="23"/>
                <w:szCs w:val="23"/>
                <w:lang w:eastAsia="el-GR"/>
              </w:rPr>
              <w:t>ΓΙΑ ΠΑΙΔΙΑ ΑΜΕΑ</w:t>
            </w:r>
          </w:p>
        </w:tc>
      </w:tr>
      <w:tr w:rsidR="00185E97" w:rsidRPr="003A7DB7" w14:paraId="3A3E56F3" w14:textId="77777777" w:rsidTr="00185E97">
        <w:trPr>
          <w:jc w:val="center"/>
        </w:trPr>
        <w:tc>
          <w:tcPr>
            <w:tcW w:w="1696" w:type="dxa"/>
            <w:shd w:val="clear" w:color="auto" w:fill="D6E3BC" w:themeFill="accent3" w:themeFillTint="66"/>
            <w:vAlign w:val="center"/>
          </w:tcPr>
          <w:p w14:paraId="72AFE3E4"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Α/Α</w:t>
            </w:r>
          </w:p>
        </w:tc>
        <w:tc>
          <w:tcPr>
            <w:tcW w:w="2971" w:type="dxa"/>
            <w:shd w:val="clear" w:color="auto" w:fill="D6E3BC" w:themeFill="accent3" w:themeFillTint="66"/>
            <w:vAlign w:val="center"/>
          </w:tcPr>
          <w:p w14:paraId="60C6A4BA"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ΚΑΤΑΣΚΗΝΩΤΙΚΗ ΠΕΡΙΟΔΟ 15 ΗΜΕΡΩΝ</w:t>
            </w:r>
          </w:p>
        </w:tc>
        <w:tc>
          <w:tcPr>
            <w:tcW w:w="1632" w:type="dxa"/>
            <w:shd w:val="clear" w:color="auto" w:fill="D6E3BC" w:themeFill="accent3" w:themeFillTint="66"/>
            <w:vAlign w:val="center"/>
          </w:tcPr>
          <w:p w14:paraId="3FAA59FF"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ΕΝΑΡΞΗ</w:t>
            </w:r>
          </w:p>
        </w:tc>
        <w:tc>
          <w:tcPr>
            <w:tcW w:w="1613" w:type="dxa"/>
            <w:shd w:val="clear" w:color="auto" w:fill="D6E3BC" w:themeFill="accent3" w:themeFillTint="66"/>
            <w:vAlign w:val="center"/>
          </w:tcPr>
          <w:p w14:paraId="054B7118"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ΛΗΞΗ</w:t>
            </w:r>
          </w:p>
        </w:tc>
      </w:tr>
      <w:tr w:rsidR="00185E97" w:rsidRPr="003A7DB7" w14:paraId="68956919" w14:textId="77777777" w:rsidTr="00185E97">
        <w:trPr>
          <w:jc w:val="center"/>
        </w:trPr>
        <w:tc>
          <w:tcPr>
            <w:tcW w:w="1696" w:type="dxa"/>
            <w:shd w:val="clear" w:color="auto" w:fill="auto"/>
            <w:vAlign w:val="center"/>
          </w:tcPr>
          <w:p w14:paraId="049A68B8"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1</w:t>
            </w:r>
          </w:p>
        </w:tc>
        <w:tc>
          <w:tcPr>
            <w:tcW w:w="2971" w:type="dxa"/>
            <w:shd w:val="clear" w:color="auto" w:fill="auto"/>
            <w:vAlign w:val="center"/>
          </w:tcPr>
          <w:p w14:paraId="32B0166A"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Α</w:t>
            </w:r>
          </w:p>
        </w:tc>
        <w:tc>
          <w:tcPr>
            <w:tcW w:w="1632" w:type="dxa"/>
            <w:shd w:val="clear" w:color="auto" w:fill="auto"/>
            <w:vAlign w:val="center"/>
          </w:tcPr>
          <w:p w14:paraId="2858A37F"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6B850172"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r w:rsidR="00185E97" w:rsidRPr="003A7DB7" w14:paraId="0A8BE82A" w14:textId="77777777" w:rsidTr="00185E97">
        <w:trPr>
          <w:jc w:val="center"/>
        </w:trPr>
        <w:tc>
          <w:tcPr>
            <w:tcW w:w="1696" w:type="dxa"/>
            <w:shd w:val="clear" w:color="auto" w:fill="auto"/>
            <w:vAlign w:val="center"/>
          </w:tcPr>
          <w:p w14:paraId="46EDD97F"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2</w:t>
            </w:r>
          </w:p>
        </w:tc>
        <w:tc>
          <w:tcPr>
            <w:tcW w:w="2971" w:type="dxa"/>
            <w:shd w:val="clear" w:color="auto" w:fill="auto"/>
            <w:vAlign w:val="center"/>
          </w:tcPr>
          <w:p w14:paraId="2DBDA8D1"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Β</w:t>
            </w:r>
          </w:p>
        </w:tc>
        <w:tc>
          <w:tcPr>
            <w:tcW w:w="1632" w:type="dxa"/>
            <w:shd w:val="clear" w:color="auto" w:fill="auto"/>
            <w:vAlign w:val="center"/>
          </w:tcPr>
          <w:p w14:paraId="60021EEF"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4C699BD4"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r w:rsidR="00185E97" w:rsidRPr="003A7DB7" w14:paraId="2B121FDD" w14:textId="77777777" w:rsidTr="00185E97">
        <w:trPr>
          <w:jc w:val="center"/>
        </w:trPr>
        <w:tc>
          <w:tcPr>
            <w:tcW w:w="1696" w:type="dxa"/>
            <w:shd w:val="clear" w:color="auto" w:fill="auto"/>
            <w:vAlign w:val="center"/>
          </w:tcPr>
          <w:p w14:paraId="3456460F"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3</w:t>
            </w:r>
          </w:p>
        </w:tc>
        <w:tc>
          <w:tcPr>
            <w:tcW w:w="2971" w:type="dxa"/>
            <w:shd w:val="clear" w:color="auto" w:fill="auto"/>
            <w:vAlign w:val="center"/>
          </w:tcPr>
          <w:p w14:paraId="6CCA8D21"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Γ</w:t>
            </w:r>
          </w:p>
        </w:tc>
        <w:tc>
          <w:tcPr>
            <w:tcW w:w="1632" w:type="dxa"/>
            <w:shd w:val="clear" w:color="auto" w:fill="auto"/>
            <w:vAlign w:val="center"/>
          </w:tcPr>
          <w:p w14:paraId="31952978"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4264AB73"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r w:rsidR="00185E97" w:rsidRPr="003A7DB7" w14:paraId="26984E32" w14:textId="77777777" w:rsidTr="00185E97">
        <w:trPr>
          <w:jc w:val="center"/>
        </w:trPr>
        <w:tc>
          <w:tcPr>
            <w:tcW w:w="1696" w:type="dxa"/>
            <w:shd w:val="clear" w:color="auto" w:fill="auto"/>
            <w:vAlign w:val="center"/>
          </w:tcPr>
          <w:p w14:paraId="715D26E4"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4</w:t>
            </w:r>
          </w:p>
        </w:tc>
        <w:tc>
          <w:tcPr>
            <w:tcW w:w="2971" w:type="dxa"/>
            <w:shd w:val="clear" w:color="auto" w:fill="auto"/>
            <w:vAlign w:val="center"/>
          </w:tcPr>
          <w:p w14:paraId="1DA9EF38"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Δ</w:t>
            </w:r>
          </w:p>
        </w:tc>
        <w:tc>
          <w:tcPr>
            <w:tcW w:w="1632" w:type="dxa"/>
            <w:shd w:val="clear" w:color="auto" w:fill="auto"/>
            <w:vAlign w:val="center"/>
          </w:tcPr>
          <w:p w14:paraId="1B4AEA86"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2413CC7B"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r w:rsidR="00185E97" w:rsidRPr="003A7DB7" w14:paraId="144D8B05" w14:textId="77777777" w:rsidTr="00185E97">
        <w:trPr>
          <w:jc w:val="center"/>
        </w:trPr>
        <w:tc>
          <w:tcPr>
            <w:tcW w:w="1696" w:type="dxa"/>
            <w:shd w:val="clear" w:color="auto" w:fill="auto"/>
            <w:vAlign w:val="center"/>
          </w:tcPr>
          <w:p w14:paraId="3BFCA0E4"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5</w:t>
            </w:r>
          </w:p>
        </w:tc>
        <w:tc>
          <w:tcPr>
            <w:tcW w:w="2971" w:type="dxa"/>
            <w:shd w:val="clear" w:color="auto" w:fill="auto"/>
            <w:vAlign w:val="center"/>
          </w:tcPr>
          <w:p w14:paraId="65B524AA"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Ε</w:t>
            </w:r>
          </w:p>
        </w:tc>
        <w:tc>
          <w:tcPr>
            <w:tcW w:w="1632" w:type="dxa"/>
            <w:shd w:val="clear" w:color="auto" w:fill="auto"/>
            <w:vAlign w:val="center"/>
          </w:tcPr>
          <w:p w14:paraId="714C85CA"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1FB59623"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r w:rsidR="00185E97" w:rsidRPr="003A7DB7" w14:paraId="6706C8C3" w14:textId="77777777" w:rsidTr="00185E97">
        <w:trPr>
          <w:jc w:val="center"/>
        </w:trPr>
        <w:tc>
          <w:tcPr>
            <w:tcW w:w="1696" w:type="dxa"/>
            <w:shd w:val="clear" w:color="auto" w:fill="auto"/>
            <w:vAlign w:val="center"/>
          </w:tcPr>
          <w:p w14:paraId="7DDAEB2C"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6</w:t>
            </w:r>
          </w:p>
        </w:tc>
        <w:tc>
          <w:tcPr>
            <w:tcW w:w="2971" w:type="dxa"/>
            <w:shd w:val="clear" w:color="auto" w:fill="auto"/>
            <w:vAlign w:val="center"/>
          </w:tcPr>
          <w:p w14:paraId="527CE534" w14:textId="77777777" w:rsidR="00185E97" w:rsidRPr="003A7DB7" w:rsidRDefault="00185E97" w:rsidP="00AB2DAD">
            <w:pPr>
              <w:spacing w:line="340" w:lineRule="exact"/>
              <w:jc w:val="center"/>
              <w:rPr>
                <w:rFonts w:eastAsia="Times New Roman" w:cstheme="minorHAnsi"/>
                <w:b/>
                <w:bCs/>
                <w:color w:val="000000"/>
                <w:sz w:val="23"/>
                <w:szCs w:val="23"/>
                <w:lang w:eastAsia="el-GR"/>
              </w:rPr>
            </w:pPr>
            <w:r w:rsidRPr="003A7DB7">
              <w:rPr>
                <w:rFonts w:eastAsia="Times New Roman" w:cstheme="minorHAnsi"/>
                <w:b/>
                <w:bCs/>
                <w:color w:val="000000"/>
                <w:sz w:val="23"/>
                <w:szCs w:val="23"/>
                <w:lang w:eastAsia="el-GR"/>
              </w:rPr>
              <w:t>ΣΤ</w:t>
            </w:r>
          </w:p>
        </w:tc>
        <w:tc>
          <w:tcPr>
            <w:tcW w:w="1632" w:type="dxa"/>
            <w:shd w:val="clear" w:color="auto" w:fill="auto"/>
            <w:vAlign w:val="center"/>
          </w:tcPr>
          <w:p w14:paraId="1C71DD3A" w14:textId="77777777" w:rsidR="00185E97" w:rsidRPr="003A7DB7" w:rsidRDefault="00185E97" w:rsidP="00AB2DAD">
            <w:pPr>
              <w:spacing w:line="340" w:lineRule="exact"/>
              <w:jc w:val="center"/>
              <w:rPr>
                <w:rFonts w:eastAsia="Times New Roman" w:cstheme="minorHAnsi"/>
                <w:color w:val="000000"/>
                <w:sz w:val="23"/>
                <w:szCs w:val="23"/>
                <w:lang w:eastAsia="el-GR"/>
              </w:rPr>
            </w:pPr>
          </w:p>
        </w:tc>
        <w:tc>
          <w:tcPr>
            <w:tcW w:w="1613" w:type="dxa"/>
            <w:shd w:val="clear" w:color="auto" w:fill="auto"/>
            <w:vAlign w:val="center"/>
          </w:tcPr>
          <w:p w14:paraId="5740ABAC" w14:textId="77777777" w:rsidR="00185E97" w:rsidRPr="003A7DB7" w:rsidRDefault="00185E97" w:rsidP="00AB2DAD">
            <w:pPr>
              <w:spacing w:line="340" w:lineRule="exact"/>
              <w:jc w:val="center"/>
              <w:rPr>
                <w:rFonts w:eastAsia="Times New Roman" w:cstheme="minorHAnsi"/>
                <w:color w:val="000000"/>
                <w:sz w:val="23"/>
                <w:szCs w:val="23"/>
                <w:lang w:eastAsia="el-GR"/>
              </w:rPr>
            </w:pPr>
          </w:p>
        </w:tc>
      </w:tr>
    </w:tbl>
    <w:p w14:paraId="3295D6A1" w14:textId="2C604A3B" w:rsidR="007B6353" w:rsidRDefault="007B6353" w:rsidP="00224786">
      <w:pPr>
        <w:tabs>
          <w:tab w:val="left" w:pos="426"/>
        </w:tabs>
        <w:spacing w:line="360" w:lineRule="auto"/>
        <w:jc w:val="both"/>
        <w:rPr>
          <w:rFonts w:ascii="Calibri" w:eastAsia="Arial Unicode MS" w:hAnsi="Calibri" w:cs="Calibri"/>
          <w:b/>
          <w:bCs/>
          <w:sz w:val="23"/>
          <w:szCs w:val="23"/>
        </w:rPr>
      </w:pPr>
    </w:p>
    <w:p w14:paraId="09121A36" w14:textId="77777777" w:rsidR="00CB6B79" w:rsidRDefault="00CB6B79" w:rsidP="00224786">
      <w:pPr>
        <w:tabs>
          <w:tab w:val="left" w:pos="426"/>
        </w:tabs>
        <w:spacing w:line="360" w:lineRule="auto"/>
        <w:jc w:val="both"/>
        <w:rPr>
          <w:rFonts w:ascii="Calibri" w:eastAsia="Arial Unicode MS" w:hAnsi="Calibri" w:cs="Calibri"/>
          <w:b/>
          <w:bCs/>
          <w:sz w:val="23"/>
          <w:szCs w:val="23"/>
        </w:rPr>
      </w:pPr>
    </w:p>
    <w:tbl>
      <w:tblPr>
        <w:tblStyle w:val="aff9"/>
        <w:tblW w:w="0" w:type="auto"/>
        <w:tblLook w:val="04A0" w:firstRow="1" w:lastRow="0" w:firstColumn="1" w:lastColumn="0" w:noHBand="0" w:noVBand="1"/>
      </w:tblPr>
      <w:tblGrid>
        <w:gridCol w:w="8075"/>
        <w:gridCol w:w="1838"/>
      </w:tblGrid>
      <w:tr w:rsidR="007457A1" w14:paraId="54581334" w14:textId="77777777" w:rsidTr="00CB59F3">
        <w:tc>
          <w:tcPr>
            <w:tcW w:w="8075" w:type="dxa"/>
            <w:tcBorders>
              <w:top w:val="nil"/>
              <w:left w:val="nil"/>
              <w:bottom w:val="nil"/>
              <w:right w:val="single" w:sz="4" w:space="0" w:color="auto"/>
            </w:tcBorders>
          </w:tcPr>
          <w:p w14:paraId="787A31B7" w14:textId="52DF207C" w:rsidR="007457A1" w:rsidRPr="007457A1" w:rsidRDefault="007457A1" w:rsidP="007457A1">
            <w:pPr>
              <w:pStyle w:val="ad"/>
              <w:tabs>
                <w:tab w:val="left" w:pos="426"/>
              </w:tabs>
              <w:spacing w:line="276" w:lineRule="auto"/>
              <w:ind w:left="0" w:firstLine="0"/>
              <w:jc w:val="center"/>
              <w:rPr>
                <w:rFonts w:asciiTheme="minorHAnsi" w:eastAsia="Arial Unicode MS" w:hAnsiTheme="minorHAnsi" w:cstheme="minorHAnsi"/>
                <w:sz w:val="23"/>
                <w:szCs w:val="23"/>
              </w:rPr>
            </w:pPr>
            <w:r w:rsidRPr="007457A1">
              <w:rPr>
                <w:rFonts w:asciiTheme="minorHAnsi" w:eastAsia="Arial Unicode MS" w:hAnsiTheme="minorHAnsi" w:cstheme="minorHAnsi"/>
                <w:b/>
                <w:bCs/>
                <w:sz w:val="23"/>
                <w:szCs w:val="23"/>
              </w:rPr>
              <w:t>ΣΥΝΟΛΟ ΠΡΟΣΦΕΡΟΜΕΝΩΝ ΘΕΣΕΩΝ ΓΙΑ ΠΑΙΔΙΑ ΑΜΕΑ (</w:t>
            </w:r>
            <w:r w:rsidRPr="007457A1">
              <w:rPr>
                <w:rFonts w:asciiTheme="minorHAnsi" w:eastAsia="Arial Unicode MS" w:hAnsiTheme="minorHAnsi" w:cstheme="minorHAnsi"/>
                <w:b/>
                <w:bCs/>
                <w:color w:val="000000"/>
                <w:sz w:val="23"/>
                <w:szCs w:val="23"/>
              </w:rPr>
              <w:t>για το σύνολο του Κατασκηνωτικού Προγράμματος 2026)</w:t>
            </w:r>
            <w:r w:rsidRPr="007457A1">
              <w:rPr>
                <w:rFonts w:asciiTheme="minorHAnsi" w:eastAsia="Arial Unicode MS" w:hAnsiTheme="minorHAnsi" w:cstheme="minorHAnsi"/>
                <w:b/>
                <w:bCs/>
                <w:sz w:val="23"/>
                <w:szCs w:val="23"/>
              </w:rPr>
              <w:t>:</w:t>
            </w:r>
          </w:p>
        </w:tc>
        <w:tc>
          <w:tcPr>
            <w:tcW w:w="1838" w:type="dxa"/>
            <w:tcBorders>
              <w:left w:val="single" w:sz="4" w:space="0" w:color="auto"/>
            </w:tcBorders>
          </w:tcPr>
          <w:p w14:paraId="02D22EBF" w14:textId="77777777" w:rsidR="007457A1" w:rsidRDefault="007457A1" w:rsidP="00CB59F3">
            <w:pPr>
              <w:pStyle w:val="ad"/>
              <w:tabs>
                <w:tab w:val="left" w:pos="426"/>
              </w:tabs>
              <w:spacing w:line="276" w:lineRule="auto"/>
              <w:ind w:left="0" w:firstLine="0"/>
              <w:jc w:val="center"/>
              <w:rPr>
                <w:rFonts w:ascii="Calibri" w:eastAsia="Arial Unicode MS" w:hAnsi="Calibri" w:cs="Calibri"/>
                <w:sz w:val="23"/>
                <w:szCs w:val="23"/>
              </w:rPr>
            </w:pPr>
          </w:p>
        </w:tc>
      </w:tr>
    </w:tbl>
    <w:p w14:paraId="0F8A420A" w14:textId="77777777" w:rsidR="00CB6B79" w:rsidRDefault="00CB6B79" w:rsidP="00224786">
      <w:pPr>
        <w:tabs>
          <w:tab w:val="left" w:pos="426"/>
        </w:tabs>
        <w:spacing w:line="360" w:lineRule="auto"/>
        <w:jc w:val="both"/>
        <w:rPr>
          <w:rFonts w:ascii="Calibri" w:eastAsia="Arial Unicode MS" w:hAnsi="Calibri" w:cs="Calibri"/>
          <w:b/>
          <w:bCs/>
          <w:sz w:val="23"/>
          <w:szCs w:val="23"/>
        </w:rPr>
      </w:pPr>
    </w:p>
    <w:p w14:paraId="7A9E0871" w14:textId="5E3F69A3" w:rsidR="00224786" w:rsidRDefault="00CB6B79" w:rsidP="00224786">
      <w:pPr>
        <w:tabs>
          <w:tab w:val="left" w:pos="426"/>
        </w:tabs>
        <w:spacing w:line="360" w:lineRule="auto"/>
        <w:jc w:val="both"/>
        <w:rPr>
          <w:rFonts w:ascii="Calibri" w:eastAsia="Arial Unicode MS" w:hAnsi="Calibri" w:cs="Calibri"/>
          <w:b/>
          <w:bCs/>
          <w:sz w:val="23"/>
          <w:szCs w:val="23"/>
        </w:rPr>
      </w:pPr>
      <w:r>
        <w:rPr>
          <w:rFonts w:ascii="Calibri" w:eastAsia="Arial Unicode MS" w:hAnsi="Calibri" w:cs="Calibri"/>
          <w:b/>
          <w:bCs/>
          <w:sz w:val="23"/>
          <w:szCs w:val="23"/>
        </w:rPr>
        <w:t xml:space="preserve">Η </w:t>
      </w:r>
      <w:r w:rsidR="00224786" w:rsidRPr="0021711F">
        <w:rPr>
          <w:rFonts w:ascii="Calibri" w:eastAsia="Arial Unicode MS" w:hAnsi="Calibri" w:cs="Calibri"/>
          <w:b/>
          <w:bCs/>
          <w:sz w:val="23"/>
          <w:szCs w:val="23"/>
        </w:rPr>
        <w:t xml:space="preserve">προσφορά ισχύει και δεσμεύει τον προσφέροντα για τρεις (3) μήνες από την επόμενη της καταληκτικής ημερομηνίας υποβολής της προσφοράς, ήτοι </w:t>
      </w:r>
      <w:r w:rsidR="00224786" w:rsidRPr="005956FE">
        <w:rPr>
          <w:rFonts w:ascii="Calibri" w:eastAsia="Arial Unicode MS" w:hAnsi="Calibri" w:cs="Calibri"/>
          <w:b/>
          <w:bCs/>
          <w:sz w:val="23"/>
          <w:szCs w:val="23"/>
        </w:rPr>
        <w:t xml:space="preserve">έως </w:t>
      </w:r>
      <w:r w:rsidR="001E6D53" w:rsidRPr="005956FE">
        <w:rPr>
          <w:rFonts w:ascii="Calibri" w:eastAsia="Arial Unicode MS" w:hAnsi="Calibri" w:cs="Calibri"/>
          <w:b/>
          <w:bCs/>
          <w:sz w:val="23"/>
          <w:szCs w:val="23"/>
        </w:rPr>
        <w:t>17</w:t>
      </w:r>
      <w:r w:rsidR="00E964D9" w:rsidRPr="005956FE">
        <w:rPr>
          <w:rFonts w:ascii="Calibri" w:eastAsia="Arial Unicode MS" w:hAnsi="Calibri" w:cs="Calibri"/>
          <w:b/>
          <w:bCs/>
          <w:sz w:val="23"/>
          <w:szCs w:val="23"/>
        </w:rPr>
        <w:t>/07/2</w:t>
      </w:r>
      <w:r w:rsidR="001C4802" w:rsidRPr="005956FE">
        <w:rPr>
          <w:rFonts w:ascii="Calibri" w:eastAsia="Arial Unicode MS" w:hAnsi="Calibri" w:cs="Calibri"/>
          <w:b/>
          <w:bCs/>
          <w:sz w:val="23"/>
          <w:szCs w:val="23"/>
        </w:rPr>
        <w:t>02</w:t>
      </w:r>
      <w:r w:rsidR="001E6D53" w:rsidRPr="005956FE">
        <w:rPr>
          <w:rFonts w:ascii="Calibri" w:eastAsia="Arial Unicode MS" w:hAnsi="Calibri" w:cs="Calibri"/>
          <w:b/>
          <w:bCs/>
          <w:sz w:val="23"/>
          <w:szCs w:val="23"/>
        </w:rPr>
        <w:t>6</w:t>
      </w:r>
      <w:r w:rsidR="00224786" w:rsidRPr="005956FE">
        <w:rPr>
          <w:rFonts w:ascii="Calibri" w:eastAsia="Arial Unicode MS" w:hAnsi="Calibri" w:cs="Calibri"/>
          <w:b/>
          <w:bCs/>
          <w:sz w:val="23"/>
          <w:szCs w:val="23"/>
        </w:rPr>
        <w:t>.</w:t>
      </w:r>
    </w:p>
    <w:p w14:paraId="74CFFEB4" w14:textId="77777777" w:rsidR="00944700" w:rsidRPr="00686DAD" w:rsidRDefault="00944700" w:rsidP="00944700">
      <w:pPr>
        <w:jc w:val="center"/>
        <w:rPr>
          <w:rFonts w:cstheme="minorHAnsi"/>
          <w:sz w:val="24"/>
          <w:szCs w:val="24"/>
        </w:rPr>
      </w:pPr>
      <w:r w:rsidRPr="00686DAD">
        <w:rPr>
          <w:rFonts w:cstheme="minorHAnsi"/>
          <w:sz w:val="24"/>
          <w:szCs w:val="24"/>
        </w:rPr>
        <w:t>Ο ΝΟΜΙΜΟΣ ΕΚΠΡΟΣΩΠΟΣ</w:t>
      </w:r>
    </w:p>
    <w:p w14:paraId="2CE9D932" w14:textId="77777777" w:rsidR="00944700" w:rsidRPr="00686DAD" w:rsidRDefault="00944700" w:rsidP="00944700">
      <w:pPr>
        <w:jc w:val="center"/>
        <w:rPr>
          <w:rFonts w:cstheme="minorHAnsi"/>
          <w:sz w:val="24"/>
          <w:szCs w:val="24"/>
        </w:rPr>
      </w:pPr>
    </w:p>
    <w:p w14:paraId="223E17CD" w14:textId="77777777" w:rsidR="00944700" w:rsidRPr="00686DAD" w:rsidRDefault="00944700" w:rsidP="00944700">
      <w:pPr>
        <w:jc w:val="center"/>
        <w:rPr>
          <w:rFonts w:cstheme="minorHAnsi"/>
        </w:rPr>
      </w:pPr>
      <w:r w:rsidRPr="00686DAD">
        <w:rPr>
          <w:rFonts w:cstheme="minorHAnsi"/>
        </w:rPr>
        <w:t>_______________________________________</w:t>
      </w:r>
    </w:p>
    <w:p w14:paraId="4323D5A2" w14:textId="77777777" w:rsidR="00944700" w:rsidRPr="00686DAD" w:rsidRDefault="00944700" w:rsidP="00944700">
      <w:pPr>
        <w:jc w:val="center"/>
        <w:rPr>
          <w:rFonts w:cstheme="minorHAnsi"/>
        </w:rPr>
      </w:pPr>
    </w:p>
    <w:p w14:paraId="09069103" w14:textId="77777777" w:rsidR="00185E97" w:rsidRDefault="00944700" w:rsidP="0029751B">
      <w:pPr>
        <w:jc w:val="center"/>
        <w:rPr>
          <w:rFonts w:cstheme="minorHAnsi"/>
        </w:rPr>
      </w:pPr>
      <w:r w:rsidRPr="00686DAD">
        <w:rPr>
          <w:rFonts w:cstheme="minorHAnsi"/>
        </w:rPr>
        <w:t>(ΟΝΟΜ/ΝΥΜΟ, ΣΦΡΑΓΙΔΑ &amp; ΥΠΟΓΡΑΦΗ)</w:t>
      </w:r>
    </w:p>
    <w:p w14:paraId="061758A5" w14:textId="77777777" w:rsidR="00185E97" w:rsidRDefault="00185E97" w:rsidP="0029751B">
      <w:pPr>
        <w:jc w:val="center"/>
        <w:rPr>
          <w:rFonts w:cstheme="minorHAnsi"/>
        </w:rPr>
      </w:pPr>
    </w:p>
    <w:p w14:paraId="74172357" w14:textId="1C0850FA" w:rsidR="0029751B" w:rsidRDefault="0029751B" w:rsidP="0029751B">
      <w:pPr>
        <w:jc w:val="center"/>
        <w:rPr>
          <w:rFonts w:cstheme="minorHAnsi"/>
        </w:rPr>
      </w:pPr>
      <w:r>
        <w:rPr>
          <w:rFonts w:cstheme="minorHAnsi"/>
        </w:rPr>
        <w:br w:type="page"/>
      </w:r>
    </w:p>
    <w:p w14:paraId="6615C365" w14:textId="77777777" w:rsidR="0029751B" w:rsidRPr="0021711F" w:rsidRDefault="0029751B" w:rsidP="0029751B">
      <w:pPr>
        <w:jc w:val="center"/>
        <w:rPr>
          <w:rFonts w:ascii="Calibri" w:eastAsia="Arial Unicode MS" w:hAnsi="Calibri" w:cs="Calibri"/>
          <w:sz w:val="23"/>
          <w:szCs w:val="23"/>
        </w:rPr>
        <w:sectPr w:rsidR="0029751B" w:rsidRPr="0021711F" w:rsidSect="00944700">
          <w:footerReference w:type="default" r:id="rId23"/>
          <w:footerReference w:type="first" r:id="rId24"/>
          <w:type w:val="continuous"/>
          <w:pgSz w:w="11906" w:h="16838" w:code="9"/>
          <w:pgMar w:top="709" w:right="849" w:bottom="993" w:left="1134" w:header="426" w:footer="359" w:gutter="0"/>
          <w:cols w:space="708"/>
          <w:titlePg/>
          <w:docGrid w:linePitch="360"/>
        </w:sect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000" w:firstRow="0" w:lastRow="0" w:firstColumn="0" w:lastColumn="0" w:noHBand="0" w:noVBand="0"/>
      </w:tblPr>
      <w:tblGrid>
        <w:gridCol w:w="9340"/>
      </w:tblGrid>
      <w:tr w:rsidR="009673AF" w:rsidRPr="0021711F" w14:paraId="002AC946" w14:textId="77777777" w:rsidTr="008D01F9">
        <w:trPr>
          <w:trHeight w:val="558"/>
        </w:trPr>
        <w:tc>
          <w:tcPr>
            <w:tcW w:w="5000" w:type="pct"/>
            <w:shd w:val="clear" w:color="auto" w:fill="B8CCE4" w:themeFill="accent1" w:themeFillTint="66"/>
            <w:vAlign w:val="center"/>
          </w:tcPr>
          <w:p w14:paraId="1F28ED78" w14:textId="5149EB70" w:rsidR="009673AF" w:rsidRPr="0021711F" w:rsidRDefault="009673AF" w:rsidP="00D50EB0">
            <w:pPr>
              <w:pStyle w:val="30"/>
              <w:numPr>
                <w:ilvl w:val="2"/>
                <w:numId w:val="0"/>
              </w:numPr>
              <w:tabs>
                <w:tab w:val="left" w:pos="426"/>
                <w:tab w:val="num" w:pos="1194"/>
              </w:tabs>
              <w:spacing w:before="0"/>
              <w:ind w:left="833" w:hanging="975"/>
              <w:jc w:val="center"/>
              <w:rPr>
                <w:rFonts w:ascii="Calibri" w:eastAsia="Arial Unicode MS" w:hAnsi="Calibri" w:cs="Calibri"/>
                <w:bCs w:val="0"/>
                <w:color w:val="auto"/>
                <w:sz w:val="23"/>
                <w:szCs w:val="23"/>
                <w:u w:val="single"/>
              </w:rPr>
            </w:pPr>
            <w:bookmarkStart w:id="114" w:name="_Toc285703232"/>
            <w:bookmarkStart w:id="115" w:name="_Toc299015813"/>
            <w:bookmarkStart w:id="116" w:name="_Toc342380528"/>
            <w:bookmarkStart w:id="117" w:name="_Toc342559946"/>
            <w:bookmarkStart w:id="118" w:name="_Toc223518399"/>
            <w:bookmarkStart w:id="119" w:name="_Toc236119989"/>
            <w:bookmarkStart w:id="120" w:name="_Toc279137704"/>
            <w:bookmarkStart w:id="121" w:name="_Toc101355096"/>
            <w:bookmarkStart w:id="122" w:name="_Toc225925310"/>
            <w:bookmarkStart w:id="123" w:name="_Hlk101349220"/>
            <w:r w:rsidRPr="00F40F9F">
              <w:rPr>
                <w:rFonts w:ascii="Calibri" w:eastAsia="Arial Unicode MS" w:hAnsi="Calibri" w:cs="Calibri"/>
                <w:bCs w:val="0"/>
                <w:color w:val="17365D" w:themeColor="text2" w:themeShade="BF"/>
                <w:sz w:val="23"/>
                <w:szCs w:val="23"/>
                <w:u w:val="single"/>
              </w:rPr>
              <w:lastRenderedPageBreak/>
              <w:t xml:space="preserve">ΠΑΡΑΡΤΗΜΑ </w:t>
            </w:r>
            <w:bookmarkEnd w:id="114"/>
            <w:bookmarkEnd w:id="115"/>
            <w:bookmarkEnd w:id="116"/>
            <w:bookmarkEnd w:id="117"/>
            <w:r w:rsidRPr="00F40F9F">
              <w:rPr>
                <w:rFonts w:ascii="Calibri" w:eastAsia="Arial Unicode MS" w:hAnsi="Calibri" w:cs="Calibri"/>
                <w:bCs w:val="0"/>
                <w:color w:val="17365D" w:themeColor="text2" w:themeShade="BF"/>
                <w:sz w:val="23"/>
                <w:szCs w:val="23"/>
                <w:u w:val="single"/>
              </w:rPr>
              <w:t xml:space="preserve">Β’: </w:t>
            </w:r>
            <w:bookmarkStart w:id="124" w:name="_Toc285703233"/>
            <w:bookmarkStart w:id="125" w:name="_Toc299015814"/>
            <w:bookmarkStart w:id="126" w:name="_Toc342380529"/>
            <w:bookmarkStart w:id="127" w:name="_Toc342559947"/>
            <w:r w:rsidRPr="00F40F9F">
              <w:rPr>
                <w:rFonts w:ascii="Calibri" w:eastAsia="Arial Unicode MS" w:hAnsi="Calibri" w:cs="Calibri"/>
                <w:bCs w:val="0"/>
                <w:color w:val="17365D" w:themeColor="text2" w:themeShade="BF"/>
                <w:sz w:val="23"/>
                <w:szCs w:val="23"/>
                <w:u w:val="single"/>
              </w:rPr>
              <w:t>ΥΠΟΔΕΙΓΜΑΤΑ</w:t>
            </w:r>
            <w:bookmarkEnd w:id="118"/>
            <w:bookmarkEnd w:id="119"/>
            <w:bookmarkEnd w:id="120"/>
            <w:r w:rsidRPr="00F40F9F">
              <w:rPr>
                <w:rFonts w:ascii="Calibri" w:eastAsia="Arial Unicode MS" w:hAnsi="Calibri" w:cs="Calibri"/>
                <w:bCs w:val="0"/>
                <w:color w:val="17365D" w:themeColor="text2" w:themeShade="BF"/>
                <w:sz w:val="23"/>
                <w:szCs w:val="23"/>
                <w:u w:val="single"/>
              </w:rPr>
              <w:t xml:space="preserve"> ΕΓΓΥΗΤΙΚΩΝ ΕΠΙΣΤΟΛΩΝ</w:t>
            </w:r>
            <w:bookmarkEnd w:id="121"/>
            <w:bookmarkEnd w:id="122"/>
            <w:bookmarkEnd w:id="124"/>
            <w:bookmarkEnd w:id="125"/>
            <w:bookmarkEnd w:id="126"/>
            <w:bookmarkEnd w:id="127"/>
          </w:p>
        </w:tc>
      </w:tr>
    </w:tbl>
    <w:p w14:paraId="4235727C" w14:textId="77777777" w:rsidR="006429C4" w:rsidRPr="00944700" w:rsidRDefault="006429C4" w:rsidP="00944700">
      <w:pPr>
        <w:pStyle w:val="normalwithoutspacing"/>
        <w:tabs>
          <w:tab w:val="left" w:pos="426"/>
        </w:tabs>
        <w:spacing w:after="0"/>
        <w:rPr>
          <w:rFonts w:eastAsia="Arial Unicode MS"/>
          <w:sz w:val="23"/>
          <w:szCs w:val="23"/>
        </w:rPr>
      </w:pPr>
      <w:bookmarkStart w:id="128" w:name="_Toc195590913"/>
      <w:bookmarkStart w:id="129" w:name="_Ref196190035"/>
      <w:bookmarkStart w:id="130" w:name="_Ref196190042"/>
      <w:bookmarkStart w:id="131" w:name="_Ref196285031"/>
      <w:bookmarkStart w:id="132" w:name="_Toc209343991"/>
      <w:bookmarkStart w:id="133" w:name="_Toc226437650"/>
      <w:bookmarkStart w:id="134" w:name="_Toc101355097"/>
      <w:bookmarkEnd w:id="123"/>
    </w:p>
    <w:p w14:paraId="10F58B43" w14:textId="6CD4FE87" w:rsidR="004F6BCB" w:rsidRPr="00944700" w:rsidRDefault="004F6BCB" w:rsidP="008D01F9">
      <w:pPr>
        <w:pStyle w:val="normalwithoutspacing"/>
        <w:tabs>
          <w:tab w:val="left" w:pos="426"/>
        </w:tabs>
        <w:spacing w:after="0"/>
        <w:rPr>
          <w:rFonts w:eastAsia="Arial Unicode MS"/>
          <w:b/>
          <w:sz w:val="23"/>
          <w:szCs w:val="23"/>
        </w:rPr>
      </w:pPr>
      <w:bookmarkStart w:id="135" w:name="_Toc158627999"/>
      <w:r w:rsidRPr="00944700">
        <w:rPr>
          <w:rFonts w:eastAsia="Arial Unicode MS"/>
          <w:b/>
          <w:sz w:val="23"/>
          <w:szCs w:val="23"/>
        </w:rPr>
        <w:t>Β.1 ΣΧΕΔΙΟ ΕΓΓΥΗΤΙΚΗΣ ΕΠΙΣΤΟΛΗΣ ΣΥΜΜΕΤΟΧΗΣ</w:t>
      </w:r>
      <w:bookmarkEnd w:id="128"/>
      <w:bookmarkEnd w:id="129"/>
      <w:bookmarkEnd w:id="130"/>
      <w:bookmarkEnd w:id="131"/>
      <w:bookmarkEnd w:id="132"/>
      <w:bookmarkEnd w:id="133"/>
      <w:bookmarkEnd w:id="134"/>
      <w:bookmarkEnd w:id="135"/>
    </w:p>
    <w:p w14:paraId="36EC4592" w14:textId="77777777" w:rsidR="004F6BCB" w:rsidRPr="0021711F" w:rsidRDefault="004F6BCB" w:rsidP="008D01F9">
      <w:pPr>
        <w:pStyle w:val="normalwithoutspacing"/>
        <w:tabs>
          <w:tab w:val="left" w:pos="426"/>
        </w:tabs>
        <w:spacing w:after="0"/>
        <w:rPr>
          <w:rFonts w:eastAsia="Arial Unicode MS"/>
          <w:b/>
          <w:sz w:val="23"/>
          <w:szCs w:val="23"/>
          <w:u w:val="single"/>
        </w:rPr>
      </w:pPr>
    </w:p>
    <w:p w14:paraId="2135B67D"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ΕΚΔΟΤΗΣ.......................................................................</w:t>
      </w:r>
    </w:p>
    <w:p w14:paraId="24A69D4C"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Ημερομηνία έκδοσης...........................</w:t>
      </w:r>
    </w:p>
    <w:p w14:paraId="185E1840" w14:textId="77777777" w:rsidR="006429C4" w:rsidRPr="0021711F" w:rsidRDefault="006429C4" w:rsidP="008D01F9">
      <w:pPr>
        <w:pStyle w:val="normalwithoutspacing"/>
        <w:tabs>
          <w:tab w:val="left" w:pos="426"/>
        </w:tabs>
        <w:spacing w:after="0"/>
        <w:rPr>
          <w:rFonts w:eastAsia="Arial Unicode MS"/>
          <w:b/>
          <w:bCs/>
          <w:sz w:val="23"/>
          <w:szCs w:val="23"/>
        </w:rPr>
      </w:pPr>
    </w:p>
    <w:p w14:paraId="26ED35D1" w14:textId="6AB76301" w:rsidR="004F6BCB" w:rsidRPr="0021711F" w:rsidRDefault="00F248C6" w:rsidP="008D01F9">
      <w:pPr>
        <w:pStyle w:val="normalwithoutspacing"/>
        <w:tabs>
          <w:tab w:val="left" w:pos="426"/>
        </w:tabs>
        <w:spacing w:after="0"/>
        <w:rPr>
          <w:rFonts w:eastAsia="Arial Unicode MS"/>
          <w:b/>
          <w:bCs/>
          <w:sz w:val="23"/>
          <w:szCs w:val="23"/>
        </w:rPr>
      </w:pPr>
      <w:r w:rsidRPr="0021711F">
        <w:rPr>
          <w:rFonts w:eastAsia="Arial Unicode MS"/>
          <w:b/>
          <w:bCs/>
          <w:sz w:val="23"/>
          <w:szCs w:val="23"/>
        </w:rPr>
        <w:t>Προς τον</w:t>
      </w:r>
      <w:r w:rsidR="004F6BCB" w:rsidRPr="0021711F">
        <w:rPr>
          <w:rFonts w:eastAsia="Arial Unicode MS"/>
          <w:sz w:val="23"/>
          <w:szCs w:val="23"/>
        </w:rPr>
        <w:t xml:space="preserve"> </w:t>
      </w:r>
      <w:r w:rsidRPr="0021711F">
        <w:rPr>
          <w:rFonts w:eastAsia="Arial Unicode MS"/>
          <w:b/>
          <w:bCs/>
          <w:sz w:val="23"/>
          <w:szCs w:val="23"/>
        </w:rPr>
        <w:t>Ηλεκτρονικό Εθνικό Φορέα Κοινωνικής Ασφάλισης (</w:t>
      </w:r>
      <w:r w:rsidR="004F6BCB" w:rsidRPr="0021711F">
        <w:rPr>
          <w:rFonts w:eastAsia="Arial Unicode MS"/>
          <w:b/>
          <w:bCs/>
          <w:sz w:val="23"/>
          <w:szCs w:val="23"/>
          <w:lang w:val="en-US"/>
        </w:rPr>
        <w:t>e</w:t>
      </w:r>
      <w:r w:rsidR="004F6BCB" w:rsidRPr="0021711F">
        <w:rPr>
          <w:rFonts w:eastAsia="Arial Unicode MS"/>
          <w:b/>
          <w:bCs/>
          <w:sz w:val="23"/>
          <w:szCs w:val="23"/>
        </w:rPr>
        <w:t>-ΕΦΚΑ</w:t>
      </w:r>
      <w:r w:rsidRPr="0021711F">
        <w:rPr>
          <w:rFonts w:eastAsia="Arial Unicode MS"/>
          <w:b/>
          <w:bCs/>
          <w:sz w:val="23"/>
          <w:szCs w:val="23"/>
        </w:rPr>
        <w:t>)</w:t>
      </w:r>
    </w:p>
    <w:p w14:paraId="75365828"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Δ/ΝΣΗ ΠΡΟΜΗΘΕΙΩΝ</w:t>
      </w:r>
      <w:r w:rsidRPr="0021711F">
        <w:rPr>
          <w:rFonts w:eastAsia="Arial Unicode MS"/>
          <w:sz w:val="23"/>
          <w:szCs w:val="23"/>
        </w:rPr>
        <w:tab/>
      </w:r>
      <w:r w:rsidRPr="0021711F">
        <w:rPr>
          <w:rFonts w:eastAsia="Arial Unicode MS"/>
          <w:sz w:val="23"/>
          <w:szCs w:val="23"/>
        </w:rPr>
        <w:tab/>
      </w:r>
    </w:p>
    <w:p w14:paraId="40E0F071"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ΤΜ.ΔΙΑΧΕΙΡΙΣΗΣ ΔΙΑΓΩΝΙΣΜΩΝ &amp; ΥΛΟΠΟΙΗΣΗΣ</w:t>
      </w:r>
    </w:p>
    <w:p w14:paraId="1074E6E9"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ΣΥΜΒΑΣΕΩΝ ΠΑΡΟΧΗΣ ΥΠΗΡΕΣΙΩΝ</w:t>
      </w:r>
      <w:r w:rsidRPr="0021711F">
        <w:rPr>
          <w:rFonts w:eastAsia="Arial Unicode MS"/>
          <w:sz w:val="23"/>
          <w:szCs w:val="23"/>
        </w:rPr>
        <w:tab/>
      </w:r>
      <w:r w:rsidRPr="0021711F">
        <w:rPr>
          <w:rFonts w:eastAsia="Arial Unicode MS"/>
          <w:sz w:val="23"/>
          <w:szCs w:val="23"/>
        </w:rPr>
        <w:tab/>
      </w:r>
    </w:p>
    <w:p w14:paraId="6FCB3389"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ΑΚΑΔΗΜΙΑΣ 22,  Τ.Κ 106 71- ΑΘΗΝΑ</w:t>
      </w:r>
      <w:r w:rsidRPr="0021711F">
        <w:rPr>
          <w:rFonts w:eastAsia="Arial Unicode MS"/>
          <w:sz w:val="23"/>
          <w:szCs w:val="23"/>
        </w:rPr>
        <w:tab/>
      </w:r>
    </w:p>
    <w:p w14:paraId="61850621" w14:textId="77777777" w:rsidR="004F6BCB" w:rsidRPr="0021711F" w:rsidRDefault="004F6BCB" w:rsidP="008D01F9">
      <w:pPr>
        <w:pStyle w:val="normalwithoutspacing"/>
        <w:tabs>
          <w:tab w:val="left" w:pos="426"/>
        </w:tabs>
        <w:spacing w:after="0"/>
        <w:rPr>
          <w:rFonts w:eastAsia="Arial Unicode MS"/>
          <w:sz w:val="23"/>
          <w:szCs w:val="23"/>
        </w:rPr>
      </w:pPr>
    </w:p>
    <w:p w14:paraId="47490777" w14:textId="2C866015" w:rsidR="004F6BCB" w:rsidRPr="0021711F" w:rsidRDefault="004F6BCB" w:rsidP="008D01F9">
      <w:pPr>
        <w:pStyle w:val="normalwithoutspacing"/>
        <w:tabs>
          <w:tab w:val="left" w:pos="426"/>
        </w:tabs>
        <w:spacing w:after="0"/>
        <w:rPr>
          <w:rFonts w:eastAsia="Arial Unicode MS"/>
          <w:b/>
          <w:bCs/>
          <w:sz w:val="23"/>
          <w:szCs w:val="23"/>
        </w:rPr>
      </w:pPr>
      <w:r w:rsidRPr="0021711F">
        <w:rPr>
          <w:rFonts w:eastAsia="Arial Unicode MS"/>
          <w:b/>
          <w:bCs/>
          <w:sz w:val="23"/>
          <w:szCs w:val="23"/>
        </w:rPr>
        <w:t>Εγγυητική επιστολή μας υπ’ αρ................ για ευρώ.......................</w:t>
      </w:r>
      <w:r w:rsidR="00B615AE" w:rsidRPr="0021711F">
        <w:rPr>
          <w:rFonts w:eastAsia="Arial Unicode MS"/>
          <w:b/>
          <w:bCs/>
          <w:sz w:val="23"/>
          <w:szCs w:val="23"/>
        </w:rPr>
        <w:t xml:space="preserve"> </w:t>
      </w:r>
      <w:bookmarkStart w:id="136" w:name="_Hlk159492063"/>
      <w:r w:rsidR="00B615AE" w:rsidRPr="003149EC">
        <w:rPr>
          <w:rFonts w:eastAsia="Arial Unicode MS"/>
          <w:b/>
          <w:bCs/>
          <w:sz w:val="23"/>
          <w:szCs w:val="23"/>
        </w:rPr>
        <w:t>(ΦΠΥ</w:t>
      </w:r>
      <w:r w:rsidR="00A906EA">
        <w:rPr>
          <w:rFonts w:eastAsia="Arial Unicode MS"/>
          <w:b/>
          <w:bCs/>
          <w:sz w:val="23"/>
          <w:szCs w:val="23"/>
        </w:rPr>
        <w:t xml:space="preserve"> 10</w:t>
      </w:r>
      <w:r w:rsidR="00B615AE" w:rsidRPr="003149EC">
        <w:rPr>
          <w:rFonts w:eastAsia="Arial Unicode MS"/>
          <w:b/>
          <w:bCs/>
          <w:sz w:val="23"/>
          <w:szCs w:val="23"/>
        </w:rPr>
        <w:t>/2</w:t>
      </w:r>
      <w:r w:rsidR="00A906EA">
        <w:rPr>
          <w:rFonts w:eastAsia="Arial Unicode MS"/>
          <w:b/>
          <w:bCs/>
          <w:sz w:val="23"/>
          <w:szCs w:val="23"/>
        </w:rPr>
        <w:t>6</w:t>
      </w:r>
      <w:r w:rsidR="00B615AE" w:rsidRPr="003149EC">
        <w:rPr>
          <w:rFonts w:eastAsia="Arial Unicode MS"/>
          <w:b/>
          <w:bCs/>
          <w:sz w:val="23"/>
          <w:szCs w:val="23"/>
        </w:rPr>
        <w:t>)</w:t>
      </w:r>
      <w:bookmarkEnd w:id="136"/>
    </w:p>
    <w:p w14:paraId="57B03426" w14:textId="77777777" w:rsidR="004F6BCB" w:rsidRPr="0021711F" w:rsidRDefault="004F6BCB" w:rsidP="008D01F9">
      <w:pPr>
        <w:pStyle w:val="normalwithoutspacing"/>
        <w:tabs>
          <w:tab w:val="left" w:pos="426"/>
        </w:tabs>
        <w:spacing w:after="0"/>
        <w:rPr>
          <w:rFonts w:eastAsia="Arial Unicode MS"/>
          <w:sz w:val="23"/>
          <w:szCs w:val="23"/>
        </w:rPr>
      </w:pPr>
    </w:p>
    <w:p w14:paraId="1DCD806E"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Με την παρούσα εγγυόμαστε, ανέκκλητα και ανεπιφύλακτα παραιτούμενοι του δικαιώματος της διαιρέσεως και διζήσεως</w:t>
      </w:r>
      <w:r w:rsidRPr="0021711F">
        <w:rPr>
          <w:rStyle w:val="af2"/>
          <w:rFonts w:ascii="Calibri" w:eastAsia="Arial Unicode MS" w:hAnsi="Calibri" w:cs="Calibri"/>
          <w:sz w:val="23"/>
          <w:szCs w:val="23"/>
        </w:rPr>
        <w:footnoteReference w:id="1"/>
      </w:r>
      <w:r w:rsidRPr="0021711F">
        <w:rPr>
          <w:rFonts w:eastAsia="Arial Unicode MS"/>
          <w:sz w:val="23"/>
          <w:szCs w:val="23"/>
        </w:rPr>
        <w:t xml:space="preserve">, υπέρ </w:t>
      </w:r>
    </w:p>
    <w:p w14:paraId="6FC4C1A4" w14:textId="77777777" w:rsidR="004F6BCB" w:rsidRPr="005956FE" w:rsidRDefault="004F6BCB" w:rsidP="008D01F9">
      <w:pPr>
        <w:pStyle w:val="normalwithoutspacing"/>
        <w:tabs>
          <w:tab w:val="left" w:pos="426"/>
        </w:tabs>
        <w:spacing w:after="0"/>
        <w:rPr>
          <w:rFonts w:eastAsia="Arial Unicode MS"/>
          <w:color w:val="000000" w:themeColor="text1"/>
          <w:sz w:val="23"/>
          <w:szCs w:val="23"/>
        </w:rPr>
      </w:pPr>
      <w:r w:rsidRPr="0021711F">
        <w:rPr>
          <w:rFonts w:eastAsia="Arial Unicode MS"/>
          <w:sz w:val="23"/>
          <w:szCs w:val="23"/>
        </w:rPr>
        <w:t>{</w:t>
      </w:r>
      <w:r w:rsidRPr="005956FE">
        <w:rPr>
          <w:rFonts w:eastAsia="Arial Unicode MS"/>
          <w:color w:val="000000" w:themeColor="text1"/>
          <w:sz w:val="23"/>
          <w:szCs w:val="23"/>
        </w:rPr>
        <w:t>Σε περίπτωση μεμονωμένης εταιρίας: της Εταιρίας ……….. οδός …………. αριθμός … ΤΚ ……….., ΑΦΜ …..}</w:t>
      </w:r>
    </w:p>
    <w:p w14:paraId="6A45ADEE" w14:textId="77777777" w:rsidR="004F6BCB" w:rsidRPr="005956FE" w:rsidRDefault="004F6BCB" w:rsidP="008D01F9">
      <w:pPr>
        <w:pStyle w:val="normalwithoutspacing"/>
        <w:tabs>
          <w:tab w:val="left" w:pos="426"/>
        </w:tabs>
        <w:spacing w:after="0"/>
        <w:rPr>
          <w:rFonts w:eastAsia="Arial Unicode MS"/>
          <w:color w:val="000000" w:themeColor="text1"/>
          <w:sz w:val="23"/>
          <w:szCs w:val="23"/>
        </w:rPr>
      </w:pPr>
      <w:r w:rsidRPr="005956FE">
        <w:rPr>
          <w:rFonts w:eastAsia="Arial Unicode MS"/>
          <w:color w:val="000000" w:themeColor="text1"/>
          <w:sz w:val="23"/>
          <w:szCs w:val="23"/>
        </w:rPr>
        <w:t xml:space="preserve">{ή σε περίπτωση Ένωσης ή Κοινοπραξίας: των Εταιριών </w:t>
      </w:r>
    </w:p>
    <w:p w14:paraId="0E2E7F52"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α)…….….... οδός............................. αριθμός.................ΤΚ……………… ΑΦΜ …….</w:t>
      </w:r>
    </w:p>
    <w:p w14:paraId="28D729EF"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β)……….…. οδός............................. αριθμός.................ΤΚ……………… ΑΦΜ ……</w:t>
      </w:r>
    </w:p>
    <w:p w14:paraId="617071B1"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γ)………….. οδός............................. αριθμός.................ΤΚ……………… ΑΦΜ ……</w:t>
      </w:r>
    </w:p>
    <w:p w14:paraId="31C67229"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5166716"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 xml:space="preserve">και μέχρι του ποσού των ευρώ........................., για τη συμμετοχή στο διενεργούμενο διαγωνισμό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πρόσκληση εκδήλωσης ενδιαφέροντος σας. </w:t>
      </w:r>
    </w:p>
    <w:p w14:paraId="677D88D0"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Η παρούσα εγγύηση καλύπτει καθ’ όλο το χρόνο ισχύος της μόνο τις από τη συμμετοχή στον ανωτέρω διαγωνισμό απορρέουσες υποχρεώσεις</w:t>
      </w:r>
    </w:p>
    <w:p w14:paraId="55F67AE3"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{Σε περίπτωση μεμονωμένης εταιρίας: της εν λόγω Εταιρίας.}</w:t>
      </w:r>
    </w:p>
    <w:p w14:paraId="6BD542CF"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F70F210"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5B033B2F" w14:textId="6A58991B" w:rsidR="004F6BCB" w:rsidRPr="00E964D9" w:rsidRDefault="004F6BCB" w:rsidP="008D01F9">
      <w:pPr>
        <w:pStyle w:val="normalwithoutspacing"/>
        <w:tabs>
          <w:tab w:val="left" w:pos="426"/>
        </w:tabs>
        <w:spacing w:after="0"/>
        <w:rPr>
          <w:rFonts w:eastAsia="Arial Unicode MS"/>
          <w:color w:val="000000" w:themeColor="text1"/>
          <w:sz w:val="23"/>
          <w:szCs w:val="23"/>
        </w:rPr>
      </w:pPr>
      <w:r w:rsidRPr="0021711F">
        <w:rPr>
          <w:rFonts w:eastAsia="Arial Unicode MS"/>
          <w:sz w:val="23"/>
          <w:szCs w:val="23"/>
        </w:rPr>
        <w:t xml:space="preserve">Η παρούσα ισχύει </w:t>
      </w:r>
      <w:r w:rsidRPr="005956FE">
        <w:rPr>
          <w:rFonts w:eastAsia="Arial Unicode MS"/>
          <w:sz w:val="23"/>
          <w:szCs w:val="23"/>
        </w:rPr>
        <w:t>μέχρι και την</w:t>
      </w:r>
      <w:r w:rsidRPr="005956FE">
        <w:rPr>
          <w:rFonts w:eastAsia="Arial Unicode MS"/>
          <w:b/>
          <w:bCs/>
          <w:sz w:val="23"/>
          <w:szCs w:val="23"/>
        </w:rPr>
        <w:t xml:space="preserve"> </w:t>
      </w:r>
      <w:r w:rsidR="001E6D53" w:rsidRPr="005956FE">
        <w:rPr>
          <w:rFonts w:eastAsia="Arial Unicode MS"/>
          <w:b/>
          <w:bCs/>
          <w:sz w:val="23"/>
          <w:szCs w:val="23"/>
        </w:rPr>
        <w:t>17</w:t>
      </w:r>
      <w:r w:rsidR="00E964D9" w:rsidRPr="005956FE">
        <w:rPr>
          <w:rFonts w:eastAsia="Arial Unicode MS"/>
          <w:b/>
          <w:bCs/>
          <w:sz w:val="23"/>
          <w:szCs w:val="23"/>
        </w:rPr>
        <w:t>/08/2</w:t>
      </w:r>
      <w:r w:rsidR="003F1BFF" w:rsidRPr="005956FE">
        <w:rPr>
          <w:rFonts w:eastAsia="Arial Unicode MS"/>
          <w:b/>
          <w:bCs/>
          <w:sz w:val="23"/>
          <w:szCs w:val="23"/>
        </w:rPr>
        <w:t>02</w:t>
      </w:r>
      <w:r w:rsidR="001E6D53" w:rsidRPr="005956FE">
        <w:rPr>
          <w:rFonts w:eastAsia="Arial Unicode MS"/>
          <w:b/>
          <w:bCs/>
          <w:sz w:val="23"/>
          <w:szCs w:val="23"/>
        </w:rPr>
        <w:t>6</w:t>
      </w:r>
      <w:r w:rsidR="001B558E" w:rsidRPr="005956FE">
        <w:rPr>
          <w:rFonts w:eastAsia="Arial Unicode MS"/>
          <w:b/>
          <w:bCs/>
          <w:color w:val="000000" w:themeColor="text1"/>
          <w:sz w:val="23"/>
          <w:szCs w:val="23"/>
        </w:rPr>
        <w:t>.</w:t>
      </w:r>
    </w:p>
    <w:p w14:paraId="26025F28"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4093648"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Σε περίπτωση κατάπτωσης της εγγύησης, το ποσό της κατάπτωσης υπόκειται στο εκάστοτε ισχύον πάγιο τέλος χαρτοσήμου.</w:t>
      </w:r>
    </w:p>
    <w:p w14:paraId="30743D33" w14:textId="77777777" w:rsidR="004F6BCB" w:rsidRPr="0021711F" w:rsidRDefault="004F6BCB" w:rsidP="008D01F9">
      <w:pPr>
        <w:pStyle w:val="normalwithoutspacing"/>
        <w:tabs>
          <w:tab w:val="left" w:pos="426"/>
        </w:tabs>
        <w:spacing w:after="0"/>
        <w:rPr>
          <w:rFonts w:eastAsia="Arial Unicode MS"/>
          <w:sz w:val="23"/>
          <w:szCs w:val="23"/>
        </w:rPr>
      </w:pPr>
      <w:r w:rsidRPr="0021711F">
        <w:rPr>
          <w:rFonts w:eastAsia="Arial Unicode MS"/>
          <w:sz w:val="23"/>
          <w:szCs w:val="23"/>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65CAD95" w14:textId="6D22E533" w:rsidR="004F6BCB" w:rsidRPr="0021711F" w:rsidRDefault="009673AF" w:rsidP="008D01F9">
      <w:pPr>
        <w:pStyle w:val="normalwithoutspacing"/>
        <w:tabs>
          <w:tab w:val="left" w:pos="426"/>
        </w:tabs>
        <w:spacing w:after="0"/>
        <w:rPr>
          <w:rFonts w:eastAsia="Arial Unicode MS"/>
          <w:sz w:val="23"/>
          <w:szCs w:val="23"/>
        </w:rPr>
      </w:pPr>
      <w:r w:rsidRPr="0021711F">
        <w:rPr>
          <w:rFonts w:eastAsia="Arial Unicode MS"/>
          <w:sz w:val="23"/>
          <w:szCs w:val="23"/>
        </w:rPr>
        <w:t>(Εξουσιοδοτημένη υπογραφή)</w:t>
      </w:r>
    </w:p>
    <w:p w14:paraId="28EB3EE4" w14:textId="77777777" w:rsidR="00944700" w:rsidRDefault="00944700" w:rsidP="008D01F9">
      <w:pPr>
        <w:pStyle w:val="normalwithoutspacing"/>
        <w:tabs>
          <w:tab w:val="left" w:pos="426"/>
        </w:tabs>
        <w:spacing w:after="0"/>
        <w:rPr>
          <w:rFonts w:eastAsia="Arial Unicode MS"/>
          <w:b/>
          <w:sz w:val="23"/>
          <w:szCs w:val="23"/>
        </w:rPr>
      </w:pPr>
      <w:bookmarkStart w:id="137" w:name="_Toc101355098"/>
      <w:bookmarkStart w:id="138" w:name="_Toc158628000"/>
      <w:bookmarkStart w:id="139" w:name="_Toc209343992"/>
      <w:bookmarkStart w:id="140" w:name="_Toc226437651"/>
    </w:p>
    <w:p w14:paraId="52C21A3E" w14:textId="5D918C07" w:rsidR="008D01F9" w:rsidRDefault="008D01F9">
      <w:pPr>
        <w:spacing w:after="200" w:line="276" w:lineRule="auto"/>
        <w:rPr>
          <w:rFonts w:ascii="Calibri" w:eastAsia="Arial Unicode MS" w:hAnsi="Calibri" w:cs="Calibri"/>
          <w:b/>
          <w:sz w:val="23"/>
          <w:szCs w:val="23"/>
          <w:lang w:eastAsia="zh-CN"/>
        </w:rPr>
      </w:pPr>
      <w:r>
        <w:rPr>
          <w:rFonts w:eastAsia="Arial Unicode MS"/>
          <w:b/>
          <w:sz w:val="23"/>
          <w:szCs w:val="23"/>
        </w:rPr>
        <w:br w:type="page"/>
      </w:r>
    </w:p>
    <w:p w14:paraId="33B5BF89" w14:textId="77777777" w:rsidR="001B4D2B" w:rsidRDefault="001B4D2B" w:rsidP="008D01F9">
      <w:pPr>
        <w:pStyle w:val="normalwithoutspacing"/>
        <w:tabs>
          <w:tab w:val="left" w:pos="426"/>
        </w:tabs>
        <w:spacing w:after="0"/>
        <w:rPr>
          <w:rFonts w:eastAsia="Arial Unicode MS"/>
          <w:b/>
          <w:sz w:val="23"/>
          <w:szCs w:val="23"/>
        </w:rPr>
      </w:pPr>
    </w:p>
    <w:p w14:paraId="5C7C2816" w14:textId="29378A51" w:rsidR="00365028" w:rsidRPr="00944700" w:rsidRDefault="00365028" w:rsidP="008D01F9">
      <w:pPr>
        <w:pStyle w:val="normalwithoutspacing"/>
        <w:tabs>
          <w:tab w:val="left" w:pos="426"/>
        </w:tabs>
        <w:spacing w:after="0"/>
        <w:rPr>
          <w:rFonts w:eastAsia="Arial Unicode MS"/>
          <w:b/>
          <w:sz w:val="23"/>
          <w:szCs w:val="23"/>
        </w:rPr>
      </w:pPr>
      <w:r w:rsidRPr="00944700">
        <w:rPr>
          <w:rFonts w:eastAsia="Arial Unicode MS"/>
          <w:b/>
          <w:sz w:val="23"/>
          <w:szCs w:val="23"/>
        </w:rPr>
        <w:t>Β.2</w:t>
      </w:r>
      <w:r w:rsidR="00AB5579" w:rsidRPr="00944700">
        <w:rPr>
          <w:rFonts w:eastAsia="Arial Unicode MS"/>
          <w:b/>
          <w:sz w:val="23"/>
          <w:szCs w:val="23"/>
        </w:rPr>
        <w:t xml:space="preserve"> </w:t>
      </w:r>
      <w:r w:rsidRPr="00944700">
        <w:rPr>
          <w:rFonts w:eastAsia="Arial Unicode MS"/>
          <w:b/>
          <w:sz w:val="23"/>
          <w:szCs w:val="23"/>
        </w:rPr>
        <w:t xml:space="preserve">ΣΧΕΔΙΟ ΕΓΓΥΗΤΙΚΗΣ ΕΠΙΣΤΟΛΗΣ </w:t>
      </w:r>
      <w:r w:rsidR="009673AF" w:rsidRPr="00944700">
        <w:rPr>
          <w:rFonts w:eastAsia="Arial Unicode MS"/>
          <w:b/>
          <w:sz w:val="23"/>
          <w:szCs w:val="23"/>
        </w:rPr>
        <w:t>ΚΑΛΗΣ ΕΚΤΕΛΕΣΗΣ ΤΗΣ ΣΥΜΒΑΣΗΣ</w:t>
      </w:r>
      <w:bookmarkEnd w:id="137"/>
      <w:bookmarkEnd w:id="138"/>
    </w:p>
    <w:p w14:paraId="221AB0AE" w14:textId="77777777" w:rsidR="0005143F" w:rsidRPr="0021711F" w:rsidRDefault="0005143F" w:rsidP="008D01F9">
      <w:pPr>
        <w:pStyle w:val="normalwithoutspacing"/>
        <w:tabs>
          <w:tab w:val="left" w:pos="426"/>
        </w:tabs>
        <w:spacing w:after="0"/>
        <w:rPr>
          <w:rFonts w:eastAsia="Arial Unicode MS"/>
          <w:b/>
          <w:sz w:val="23"/>
          <w:szCs w:val="23"/>
          <w:u w:val="single"/>
        </w:rPr>
      </w:pPr>
    </w:p>
    <w:p w14:paraId="74F8D122"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ΕΚΔΟΤΗΣ.......................................................................</w:t>
      </w:r>
    </w:p>
    <w:p w14:paraId="087C01F6"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Ημερομηνία έκδοσης...........................</w:t>
      </w:r>
    </w:p>
    <w:p w14:paraId="145A7A1B" w14:textId="77777777" w:rsidR="006429C4" w:rsidRPr="0021711F" w:rsidRDefault="006429C4" w:rsidP="008D01F9">
      <w:pPr>
        <w:pStyle w:val="normalwithoutspacing"/>
        <w:spacing w:after="0"/>
        <w:rPr>
          <w:rFonts w:eastAsia="Arial Unicode MS"/>
          <w:b/>
          <w:bCs/>
          <w:sz w:val="23"/>
          <w:szCs w:val="23"/>
        </w:rPr>
      </w:pPr>
    </w:p>
    <w:p w14:paraId="7540EB0F" w14:textId="7733AC00" w:rsidR="001C7A15" w:rsidRPr="0021711F" w:rsidRDefault="001C7A15" w:rsidP="008D01F9">
      <w:pPr>
        <w:pStyle w:val="normalwithoutspacing"/>
        <w:spacing w:after="0"/>
        <w:rPr>
          <w:rFonts w:eastAsia="Arial Unicode MS"/>
          <w:b/>
          <w:bCs/>
          <w:sz w:val="23"/>
          <w:szCs w:val="23"/>
        </w:rPr>
      </w:pPr>
      <w:r w:rsidRPr="0021711F">
        <w:rPr>
          <w:rFonts w:eastAsia="Arial Unicode MS"/>
          <w:b/>
          <w:bCs/>
          <w:sz w:val="23"/>
          <w:szCs w:val="23"/>
        </w:rPr>
        <w:t>Προς τον Ηλεκτρονικό Εθνικό Φορέα Κοινωνικής Ασφάλισης (</w:t>
      </w:r>
      <w:r w:rsidRPr="0021711F">
        <w:rPr>
          <w:rFonts w:eastAsia="Arial Unicode MS"/>
          <w:b/>
          <w:bCs/>
          <w:sz w:val="23"/>
          <w:szCs w:val="23"/>
          <w:lang w:val="en-US"/>
        </w:rPr>
        <w:t>e</w:t>
      </w:r>
      <w:r w:rsidRPr="0021711F">
        <w:rPr>
          <w:rFonts w:eastAsia="Arial Unicode MS"/>
          <w:b/>
          <w:bCs/>
          <w:sz w:val="23"/>
          <w:szCs w:val="23"/>
        </w:rPr>
        <w:t>-ΕΦΚΑ)</w:t>
      </w:r>
    </w:p>
    <w:p w14:paraId="4D0FC47C"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Δ/ΝΣΗ ΠΡΟΜΗΘΕΙΩΝ</w:t>
      </w:r>
      <w:r w:rsidRPr="0021711F">
        <w:rPr>
          <w:rFonts w:eastAsia="Arial Unicode MS"/>
          <w:sz w:val="23"/>
          <w:szCs w:val="23"/>
        </w:rPr>
        <w:tab/>
      </w:r>
      <w:r w:rsidRPr="0021711F">
        <w:rPr>
          <w:rFonts w:eastAsia="Arial Unicode MS"/>
          <w:sz w:val="23"/>
          <w:szCs w:val="23"/>
        </w:rPr>
        <w:tab/>
      </w:r>
    </w:p>
    <w:p w14:paraId="70F1A787"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ΤΜ.ΔΙΑΧΕΙΡΙΣΗΣ ΔΙΑΓΩΝΙΣΜΩΝ &amp; ΥΛΟΠΟΙΗΣΗΣ</w:t>
      </w:r>
    </w:p>
    <w:p w14:paraId="01B4E81F"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ΣΥΜΒΑΣΕΩΝ ΠΑΡΟΧΗΣ ΥΠΗΡΕΣΙΩΝ</w:t>
      </w:r>
      <w:r w:rsidRPr="0021711F">
        <w:rPr>
          <w:rFonts w:eastAsia="Arial Unicode MS"/>
          <w:sz w:val="23"/>
          <w:szCs w:val="23"/>
        </w:rPr>
        <w:tab/>
      </w:r>
      <w:r w:rsidRPr="0021711F">
        <w:rPr>
          <w:rFonts w:eastAsia="Arial Unicode MS"/>
          <w:sz w:val="23"/>
          <w:szCs w:val="23"/>
        </w:rPr>
        <w:tab/>
      </w:r>
    </w:p>
    <w:p w14:paraId="1439AD54" w14:textId="77777777" w:rsidR="0005143F" w:rsidRPr="0021711F" w:rsidRDefault="00CB6026" w:rsidP="008D01F9">
      <w:pPr>
        <w:pStyle w:val="normalwithoutspacing"/>
        <w:tabs>
          <w:tab w:val="left" w:pos="426"/>
        </w:tabs>
        <w:spacing w:after="0"/>
        <w:rPr>
          <w:rFonts w:eastAsia="Arial Unicode MS"/>
          <w:sz w:val="23"/>
          <w:szCs w:val="23"/>
        </w:rPr>
      </w:pPr>
      <w:r w:rsidRPr="0021711F">
        <w:rPr>
          <w:rFonts w:eastAsia="Arial Unicode MS"/>
          <w:sz w:val="23"/>
          <w:szCs w:val="23"/>
        </w:rPr>
        <w:t>ΑΚΑΔΗΜΙΑΣ 22,  Τ.Κ 106 7</w:t>
      </w:r>
      <w:r w:rsidR="0005143F" w:rsidRPr="0021711F">
        <w:rPr>
          <w:rFonts w:eastAsia="Arial Unicode MS"/>
          <w:sz w:val="23"/>
          <w:szCs w:val="23"/>
        </w:rPr>
        <w:t>1- ΑΘΗΝΑ</w:t>
      </w:r>
      <w:r w:rsidR="0005143F" w:rsidRPr="0021711F">
        <w:rPr>
          <w:rFonts w:eastAsia="Arial Unicode MS"/>
          <w:sz w:val="23"/>
          <w:szCs w:val="23"/>
        </w:rPr>
        <w:tab/>
      </w:r>
      <w:r w:rsidR="0005143F" w:rsidRPr="0021711F">
        <w:rPr>
          <w:rFonts w:eastAsia="Arial Unicode MS"/>
          <w:sz w:val="23"/>
          <w:szCs w:val="23"/>
        </w:rPr>
        <w:tab/>
      </w:r>
    </w:p>
    <w:p w14:paraId="03BB2E9D" w14:textId="77777777" w:rsidR="0005143F" w:rsidRPr="0021711F" w:rsidRDefault="0005143F" w:rsidP="008D01F9">
      <w:pPr>
        <w:pStyle w:val="normalwithoutspacing"/>
        <w:tabs>
          <w:tab w:val="left" w:pos="426"/>
        </w:tabs>
        <w:spacing w:after="0"/>
        <w:rPr>
          <w:rFonts w:eastAsia="Arial Unicode MS"/>
          <w:sz w:val="23"/>
          <w:szCs w:val="23"/>
        </w:rPr>
      </w:pPr>
    </w:p>
    <w:p w14:paraId="3EF7DEE7" w14:textId="170FE215" w:rsidR="0005143F" w:rsidRPr="0021711F" w:rsidRDefault="0005143F" w:rsidP="008D01F9">
      <w:pPr>
        <w:pStyle w:val="normalwithoutspacing"/>
        <w:tabs>
          <w:tab w:val="left" w:pos="426"/>
        </w:tabs>
        <w:spacing w:after="0"/>
        <w:rPr>
          <w:rFonts w:eastAsia="Arial Unicode MS"/>
          <w:b/>
          <w:bCs/>
          <w:sz w:val="23"/>
          <w:szCs w:val="23"/>
        </w:rPr>
      </w:pPr>
      <w:r w:rsidRPr="0021711F">
        <w:rPr>
          <w:rFonts w:eastAsia="Arial Unicode MS"/>
          <w:b/>
          <w:bCs/>
          <w:sz w:val="23"/>
          <w:szCs w:val="23"/>
        </w:rPr>
        <w:t>Εγγυητική επιστολή μας υπ’ αρ................. για ευρώ.......................</w:t>
      </w:r>
      <w:r w:rsidR="00B615AE" w:rsidRPr="0021711F">
        <w:rPr>
          <w:rFonts w:eastAsia="Arial Unicode MS"/>
          <w:b/>
          <w:bCs/>
          <w:sz w:val="23"/>
          <w:szCs w:val="23"/>
        </w:rPr>
        <w:t xml:space="preserve">  (</w:t>
      </w:r>
      <w:r w:rsidR="00944700" w:rsidRPr="003149EC">
        <w:rPr>
          <w:rFonts w:eastAsia="Arial Unicode MS"/>
          <w:b/>
          <w:bCs/>
          <w:sz w:val="23"/>
          <w:szCs w:val="23"/>
        </w:rPr>
        <w:t xml:space="preserve">ΦΠΥ </w:t>
      </w:r>
      <w:r w:rsidR="00A906EA">
        <w:rPr>
          <w:rFonts w:eastAsia="Arial Unicode MS"/>
          <w:b/>
          <w:bCs/>
          <w:sz w:val="23"/>
          <w:szCs w:val="23"/>
        </w:rPr>
        <w:t>10</w:t>
      </w:r>
      <w:r w:rsidR="008535D0" w:rsidRPr="003149EC">
        <w:rPr>
          <w:rFonts w:eastAsia="Arial Unicode MS"/>
          <w:b/>
          <w:bCs/>
          <w:sz w:val="23"/>
          <w:szCs w:val="23"/>
        </w:rPr>
        <w:t>/</w:t>
      </w:r>
      <w:r w:rsidR="00B615AE" w:rsidRPr="003149EC">
        <w:rPr>
          <w:rFonts w:eastAsia="Arial Unicode MS"/>
          <w:b/>
          <w:bCs/>
          <w:sz w:val="23"/>
          <w:szCs w:val="23"/>
        </w:rPr>
        <w:t>2</w:t>
      </w:r>
      <w:r w:rsidR="00A906EA">
        <w:rPr>
          <w:rFonts w:eastAsia="Arial Unicode MS"/>
          <w:b/>
          <w:bCs/>
          <w:sz w:val="23"/>
          <w:szCs w:val="23"/>
        </w:rPr>
        <w:t>6</w:t>
      </w:r>
      <w:r w:rsidR="00B615AE" w:rsidRPr="003149EC">
        <w:rPr>
          <w:rFonts w:eastAsia="Arial Unicode MS"/>
          <w:b/>
          <w:bCs/>
          <w:sz w:val="23"/>
          <w:szCs w:val="23"/>
        </w:rPr>
        <w:t>)</w:t>
      </w:r>
    </w:p>
    <w:p w14:paraId="27B27247" w14:textId="77777777" w:rsidR="00B615AE" w:rsidRPr="0021711F" w:rsidRDefault="00B615AE" w:rsidP="008D01F9">
      <w:pPr>
        <w:pStyle w:val="normalwithoutspacing"/>
        <w:tabs>
          <w:tab w:val="left" w:pos="426"/>
        </w:tabs>
        <w:spacing w:after="0"/>
        <w:rPr>
          <w:rFonts w:eastAsia="Arial Unicode MS"/>
          <w:sz w:val="23"/>
          <w:szCs w:val="23"/>
        </w:rPr>
      </w:pPr>
    </w:p>
    <w:p w14:paraId="462F21A7" w14:textId="71781B0B" w:rsidR="0005143F" w:rsidRPr="005956FE" w:rsidRDefault="0005143F" w:rsidP="008D01F9">
      <w:pPr>
        <w:pStyle w:val="normalwithoutspacing"/>
        <w:tabs>
          <w:tab w:val="left" w:pos="426"/>
        </w:tabs>
        <w:spacing w:after="0"/>
        <w:rPr>
          <w:rFonts w:eastAsia="Arial Unicode MS"/>
          <w:color w:val="000000" w:themeColor="text1"/>
          <w:sz w:val="23"/>
          <w:szCs w:val="23"/>
        </w:rPr>
      </w:pPr>
      <w:r w:rsidRPr="0021711F">
        <w:rPr>
          <w:rFonts w:eastAsia="Arial Unicode MS"/>
          <w:sz w:val="23"/>
          <w:szCs w:val="23"/>
        </w:rPr>
        <w:t xml:space="preserve">Με την παρούσα εγγυόμαστε, ανέκκλητα και ανεπιφύλακτα παραιτούμενοι του δικαιώματος της </w:t>
      </w:r>
      <w:r w:rsidRPr="005956FE">
        <w:rPr>
          <w:rFonts w:eastAsia="Arial Unicode MS"/>
          <w:color w:val="000000" w:themeColor="text1"/>
          <w:sz w:val="23"/>
          <w:szCs w:val="23"/>
        </w:rPr>
        <w:t>διαιρέσεως και διζήσεως</w:t>
      </w:r>
      <w:r w:rsidR="00D905FB" w:rsidRPr="005956FE">
        <w:rPr>
          <w:rStyle w:val="af2"/>
          <w:rFonts w:ascii="Calibri" w:eastAsia="Arial Unicode MS" w:hAnsi="Calibri" w:cs="Calibri"/>
          <w:color w:val="000000" w:themeColor="text1"/>
          <w:sz w:val="23"/>
          <w:szCs w:val="23"/>
        </w:rPr>
        <w:footnoteReference w:id="2"/>
      </w:r>
      <w:r w:rsidRPr="005956FE">
        <w:rPr>
          <w:rFonts w:eastAsia="Arial Unicode MS"/>
          <w:color w:val="000000" w:themeColor="text1"/>
          <w:sz w:val="23"/>
          <w:szCs w:val="23"/>
        </w:rPr>
        <w:t xml:space="preserve">, υπέρ </w:t>
      </w:r>
    </w:p>
    <w:p w14:paraId="192AE66D" w14:textId="77777777" w:rsidR="0005143F" w:rsidRPr="005956FE" w:rsidRDefault="0005143F" w:rsidP="008D01F9">
      <w:pPr>
        <w:pStyle w:val="normalwithoutspacing"/>
        <w:tabs>
          <w:tab w:val="left" w:pos="426"/>
        </w:tabs>
        <w:spacing w:after="0"/>
        <w:rPr>
          <w:rFonts w:eastAsia="Arial Unicode MS"/>
          <w:color w:val="000000" w:themeColor="text1"/>
          <w:sz w:val="23"/>
          <w:szCs w:val="23"/>
        </w:rPr>
      </w:pPr>
      <w:r w:rsidRPr="005956FE">
        <w:rPr>
          <w:rFonts w:eastAsia="Arial Unicode MS"/>
          <w:color w:val="000000" w:themeColor="text1"/>
          <w:sz w:val="23"/>
          <w:szCs w:val="23"/>
        </w:rPr>
        <w:t xml:space="preserve">{Σε περίπτωση μεμονωμένης εταιρίας : της Εταιρίας …………… Οδός …………. Αριθμός ……. Τ.Κ. ……… ΑΦΜ ……..} </w:t>
      </w:r>
    </w:p>
    <w:p w14:paraId="1DD6A683" w14:textId="77777777" w:rsidR="0005143F" w:rsidRPr="005956FE" w:rsidRDefault="0005143F" w:rsidP="008D01F9">
      <w:pPr>
        <w:pStyle w:val="normalwithoutspacing"/>
        <w:tabs>
          <w:tab w:val="left" w:pos="426"/>
        </w:tabs>
        <w:spacing w:after="0"/>
        <w:rPr>
          <w:rFonts w:eastAsia="Arial Unicode MS"/>
          <w:color w:val="000000" w:themeColor="text1"/>
          <w:sz w:val="23"/>
          <w:szCs w:val="23"/>
        </w:rPr>
      </w:pPr>
      <w:r w:rsidRPr="005956FE">
        <w:rPr>
          <w:rFonts w:eastAsia="Arial Unicode MS"/>
          <w:color w:val="000000" w:themeColor="text1"/>
          <w:sz w:val="23"/>
          <w:szCs w:val="23"/>
        </w:rPr>
        <w:t xml:space="preserve">{ή σε περίπτωση Ένωσης ή Κοινοπραξίας : των Εταιριών </w:t>
      </w:r>
    </w:p>
    <w:p w14:paraId="4EBEAAEF" w14:textId="77777777" w:rsidR="0005143F" w:rsidRPr="005956FE" w:rsidRDefault="0005143F" w:rsidP="008D01F9">
      <w:pPr>
        <w:pStyle w:val="normalwithoutspacing"/>
        <w:tabs>
          <w:tab w:val="left" w:pos="426"/>
        </w:tabs>
        <w:spacing w:after="0"/>
        <w:rPr>
          <w:rFonts w:eastAsia="Arial Unicode MS"/>
          <w:color w:val="000000" w:themeColor="text1"/>
          <w:sz w:val="23"/>
          <w:szCs w:val="23"/>
        </w:rPr>
      </w:pPr>
    </w:p>
    <w:p w14:paraId="03B06746" w14:textId="77777777" w:rsidR="0005143F" w:rsidRPr="005956FE" w:rsidRDefault="0005143F" w:rsidP="008D01F9">
      <w:pPr>
        <w:pStyle w:val="normalwithoutspacing"/>
        <w:tabs>
          <w:tab w:val="left" w:pos="426"/>
        </w:tabs>
        <w:spacing w:after="0"/>
        <w:rPr>
          <w:rFonts w:eastAsia="Arial Unicode MS"/>
          <w:color w:val="000000" w:themeColor="text1"/>
          <w:sz w:val="23"/>
          <w:szCs w:val="23"/>
        </w:rPr>
      </w:pPr>
      <w:r w:rsidRPr="005956FE">
        <w:rPr>
          <w:rFonts w:eastAsia="Arial Unicode MS"/>
          <w:color w:val="000000" w:themeColor="text1"/>
          <w:sz w:val="23"/>
          <w:szCs w:val="23"/>
        </w:rPr>
        <w:t>α) ……………… οδός ……………… αριθμός ………………. Τ.Κ. ………….. ΑΦΜ …</w:t>
      </w:r>
    </w:p>
    <w:p w14:paraId="217690BE"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β) ……………… οδός ……………… αριθμός ………………. Τ.Κ. ………….. ΑΦΜ …</w:t>
      </w:r>
    </w:p>
    <w:p w14:paraId="5C9B9839"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γ) ……………… οδός ……………… αριθμός ………………. Τ.Κ. ………….. ΑΦΜ …</w:t>
      </w:r>
    </w:p>
    <w:p w14:paraId="582B9C52" w14:textId="77777777" w:rsidR="0005143F" w:rsidRPr="0021711F" w:rsidRDefault="0005143F" w:rsidP="008D01F9">
      <w:pPr>
        <w:pStyle w:val="normalwithoutspacing"/>
        <w:tabs>
          <w:tab w:val="left" w:pos="426"/>
        </w:tabs>
        <w:spacing w:after="0"/>
        <w:rPr>
          <w:rFonts w:eastAsia="Arial Unicode MS"/>
          <w:sz w:val="23"/>
          <w:szCs w:val="23"/>
        </w:rPr>
      </w:pPr>
    </w:p>
    <w:p w14:paraId="1C18D8EC"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00469521"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 xml:space="preserve">και μέχρι του ποσού των ευρώ........................., για την καλή εκτέλεση της σύμβασης με αριθμό................... που αφορά </w:t>
      </w:r>
      <w:r w:rsidR="003473F9" w:rsidRPr="0021711F">
        <w:rPr>
          <w:rFonts w:eastAsia="Arial Unicode MS"/>
          <w:sz w:val="23"/>
          <w:szCs w:val="23"/>
        </w:rPr>
        <w:t xml:space="preserve">στο διαγωνισμό </w:t>
      </w:r>
      <w:r w:rsidRPr="0021711F">
        <w:rPr>
          <w:rFonts w:eastAsia="Arial Unicode MS"/>
          <w:sz w:val="23"/>
          <w:szCs w:val="23"/>
        </w:rPr>
        <w:t xml:space="preserve">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w:t>
      </w:r>
      <w:r w:rsidR="003473F9" w:rsidRPr="0021711F">
        <w:rPr>
          <w:rFonts w:eastAsia="Arial Unicode MS"/>
          <w:sz w:val="23"/>
          <w:szCs w:val="23"/>
        </w:rPr>
        <w:t xml:space="preserve">πρόσκληση εκδήλωσης ενδιαφέροντος </w:t>
      </w:r>
      <w:r w:rsidRPr="0021711F">
        <w:rPr>
          <w:rFonts w:eastAsia="Arial Unicode MS"/>
          <w:sz w:val="23"/>
          <w:szCs w:val="23"/>
        </w:rPr>
        <w:t>σας.</w:t>
      </w:r>
    </w:p>
    <w:p w14:paraId="2ED3B9BA"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88EAE5"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EA7F849"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 xml:space="preserve">Σε περίπτωση κατάπτωσης της εγγύησης, το ποσό της κατάπτωσης υπόκειται στο εκάστοτε ισχύον πάγιο τέλος χαρτοσήμου. </w:t>
      </w:r>
    </w:p>
    <w:p w14:paraId="2CECB8A0"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10739D22" w14:textId="77777777" w:rsidR="0005143F" w:rsidRPr="0021711F" w:rsidRDefault="0005143F" w:rsidP="008D01F9">
      <w:pPr>
        <w:pStyle w:val="normalwithoutspacing"/>
        <w:tabs>
          <w:tab w:val="left" w:pos="426"/>
        </w:tabs>
        <w:spacing w:after="0"/>
        <w:rPr>
          <w:rFonts w:eastAsia="Arial Unicode MS"/>
          <w:sz w:val="23"/>
          <w:szCs w:val="23"/>
        </w:rPr>
      </w:pPr>
    </w:p>
    <w:p w14:paraId="3E5FCE02" w14:textId="77777777" w:rsidR="0005143F" w:rsidRPr="0021711F" w:rsidRDefault="0005143F" w:rsidP="008D01F9">
      <w:pPr>
        <w:pStyle w:val="normalwithoutspacing"/>
        <w:tabs>
          <w:tab w:val="left" w:pos="426"/>
        </w:tabs>
        <w:spacing w:after="0"/>
        <w:rPr>
          <w:rFonts w:eastAsia="Arial Unicode MS"/>
          <w:sz w:val="23"/>
          <w:szCs w:val="23"/>
        </w:rPr>
      </w:pPr>
    </w:p>
    <w:p w14:paraId="7C6F0674" w14:textId="77777777" w:rsidR="0005143F" w:rsidRPr="0021711F" w:rsidRDefault="0005143F" w:rsidP="008D01F9">
      <w:pPr>
        <w:pStyle w:val="normalwithoutspacing"/>
        <w:tabs>
          <w:tab w:val="left" w:pos="426"/>
        </w:tabs>
        <w:spacing w:after="0"/>
        <w:rPr>
          <w:rFonts w:eastAsia="Arial Unicode MS"/>
          <w:sz w:val="23"/>
          <w:szCs w:val="23"/>
        </w:rPr>
      </w:pPr>
      <w:r w:rsidRPr="0021711F">
        <w:rPr>
          <w:rFonts w:eastAsia="Arial Unicode MS"/>
          <w:sz w:val="23"/>
          <w:szCs w:val="23"/>
        </w:rPr>
        <w:t>(Εξουσιοδοτημένη υπογραφή)</w:t>
      </w:r>
    </w:p>
    <w:p w14:paraId="4A578747" w14:textId="77777777" w:rsidR="0005143F" w:rsidRPr="0021711F" w:rsidRDefault="0005143F" w:rsidP="008D01F9">
      <w:pPr>
        <w:tabs>
          <w:tab w:val="left" w:pos="426"/>
        </w:tabs>
        <w:jc w:val="both"/>
        <w:rPr>
          <w:rFonts w:ascii="Calibri" w:eastAsia="Arial Unicode MS" w:hAnsi="Calibri" w:cs="Calibri"/>
          <w:sz w:val="23"/>
          <w:szCs w:val="23"/>
        </w:rPr>
      </w:pPr>
    </w:p>
    <w:p w14:paraId="1AED8171" w14:textId="77777777" w:rsidR="0083246E" w:rsidRPr="00944700" w:rsidRDefault="0083246E" w:rsidP="008D01F9">
      <w:pPr>
        <w:tabs>
          <w:tab w:val="left" w:pos="426"/>
        </w:tabs>
        <w:jc w:val="both"/>
        <w:rPr>
          <w:rFonts w:ascii="Calibri" w:eastAsia="Arial Unicode MS" w:hAnsi="Calibri" w:cs="Calibri"/>
          <w:sz w:val="23"/>
          <w:szCs w:val="23"/>
        </w:rPr>
      </w:pPr>
    </w:p>
    <w:p w14:paraId="0CE0ECDA" w14:textId="77777777" w:rsidR="004A7874" w:rsidRPr="0021711F" w:rsidRDefault="004A7874" w:rsidP="008D01F9">
      <w:pPr>
        <w:tabs>
          <w:tab w:val="left" w:pos="426"/>
        </w:tabs>
        <w:jc w:val="both"/>
        <w:rPr>
          <w:rFonts w:ascii="Calibri" w:eastAsia="Arial Unicode MS" w:hAnsi="Calibri" w:cs="Calibri"/>
          <w:sz w:val="23"/>
          <w:szCs w:val="23"/>
        </w:rPr>
      </w:pPr>
      <w:bookmarkStart w:id="141" w:name="_Hlk100139584"/>
      <w:bookmarkEnd w:id="139"/>
      <w:bookmarkEnd w:id="140"/>
    </w:p>
    <w:bookmarkEnd w:id="141"/>
    <w:p w14:paraId="30442747" w14:textId="1C030AFE" w:rsidR="005F63E0" w:rsidRPr="0021711F" w:rsidRDefault="005F63E0" w:rsidP="008D01F9">
      <w:pPr>
        <w:rPr>
          <w:rFonts w:ascii="Calibri" w:eastAsia="Arial Unicode MS" w:hAnsi="Calibri" w:cs="Calibri"/>
          <w:sz w:val="23"/>
          <w:szCs w:val="23"/>
        </w:rPr>
      </w:pPr>
    </w:p>
    <w:p w14:paraId="41A38D6F" w14:textId="77777777" w:rsidR="005F63E0" w:rsidRPr="0021711F" w:rsidRDefault="005F63E0" w:rsidP="003B7581">
      <w:pPr>
        <w:pStyle w:val="22"/>
        <w:tabs>
          <w:tab w:val="left" w:pos="426"/>
        </w:tabs>
        <w:ind w:left="-426" w:right="-2"/>
        <w:jc w:val="center"/>
        <w:rPr>
          <w:rFonts w:ascii="Calibri" w:eastAsia="Arial Unicode MS" w:hAnsi="Calibri" w:cs="Calibri"/>
          <w:sz w:val="23"/>
          <w:szCs w:val="23"/>
        </w:rPr>
      </w:pPr>
    </w:p>
    <w:p w14:paraId="626E5D29" w14:textId="77777777" w:rsidR="005F63E0" w:rsidRPr="0021711F" w:rsidRDefault="005F63E0" w:rsidP="00C14F73">
      <w:pPr>
        <w:pStyle w:val="22"/>
        <w:tabs>
          <w:tab w:val="left" w:pos="426"/>
        </w:tabs>
        <w:ind w:right="-2"/>
        <w:rPr>
          <w:rFonts w:ascii="Calibri" w:eastAsia="Arial Unicode MS" w:hAnsi="Calibri" w:cs="Calibri"/>
          <w:sz w:val="23"/>
          <w:szCs w:val="23"/>
        </w:rPr>
      </w:pPr>
    </w:p>
    <w:p w14:paraId="7ED6FF69" w14:textId="19115E27" w:rsidR="00A04284" w:rsidRPr="0021711F" w:rsidRDefault="00A04284" w:rsidP="005F63E0">
      <w:pPr>
        <w:jc w:val="center"/>
        <w:rPr>
          <w:rFonts w:ascii="Calibri" w:eastAsia="Calibri" w:hAnsi="Calibri" w:cs="Calibri"/>
          <w:sz w:val="23"/>
          <w:szCs w:val="23"/>
        </w:r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000" w:firstRow="0" w:lastRow="0" w:firstColumn="0" w:lastColumn="0" w:noHBand="0" w:noVBand="0"/>
      </w:tblPr>
      <w:tblGrid>
        <w:gridCol w:w="9340"/>
      </w:tblGrid>
      <w:tr w:rsidR="001D0C19" w:rsidRPr="0021711F" w14:paraId="408DBAFE" w14:textId="77777777" w:rsidTr="008D01F9">
        <w:trPr>
          <w:trHeight w:val="557"/>
        </w:trPr>
        <w:tc>
          <w:tcPr>
            <w:tcW w:w="5000" w:type="pct"/>
            <w:shd w:val="clear" w:color="auto" w:fill="B8CCE4" w:themeFill="accent1" w:themeFillTint="66"/>
          </w:tcPr>
          <w:p w14:paraId="294C9467" w14:textId="77777777" w:rsidR="001D0C19" w:rsidRPr="0021711F" w:rsidRDefault="001D0C19" w:rsidP="005E2F10">
            <w:pPr>
              <w:pStyle w:val="30"/>
              <w:numPr>
                <w:ilvl w:val="2"/>
                <w:numId w:val="0"/>
              </w:numPr>
              <w:tabs>
                <w:tab w:val="left" w:pos="426"/>
                <w:tab w:val="num" w:pos="1194"/>
              </w:tabs>
              <w:spacing w:before="0"/>
              <w:ind w:left="833" w:hanging="975"/>
              <w:jc w:val="center"/>
              <w:rPr>
                <w:rFonts w:ascii="Calibri" w:eastAsia="Arial Unicode MS" w:hAnsi="Calibri" w:cs="Calibri"/>
                <w:bCs w:val="0"/>
                <w:color w:val="auto"/>
                <w:sz w:val="23"/>
                <w:szCs w:val="23"/>
                <w:u w:val="single"/>
              </w:rPr>
            </w:pPr>
          </w:p>
          <w:p w14:paraId="79E5F75E" w14:textId="30CEAA10" w:rsidR="001D0C19" w:rsidRPr="00F40F9F" w:rsidRDefault="001D0C19" w:rsidP="001D0C19">
            <w:pPr>
              <w:pStyle w:val="30"/>
              <w:numPr>
                <w:ilvl w:val="2"/>
                <w:numId w:val="0"/>
              </w:numPr>
              <w:tabs>
                <w:tab w:val="left" w:pos="426"/>
                <w:tab w:val="num" w:pos="1194"/>
              </w:tabs>
              <w:spacing w:before="0" w:line="276" w:lineRule="auto"/>
              <w:ind w:left="833" w:hanging="975"/>
              <w:jc w:val="center"/>
              <w:rPr>
                <w:rFonts w:ascii="Calibri" w:eastAsia="Arial Unicode MS" w:hAnsi="Calibri" w:cs="Calibri"/>
                <w:bCs w:val="0"/>
                <w:color w:val="17365D" w:themeColor="text2" w:themeShade="BF"/>
                <w:sz w:val="23"/>
                <w:szCs w:val="23"/>
                <w:u w:val="single"/>
              </w:rPr>
            </w:pPr>
            <w:bookmarkStart w:id="142" w:name="_Toc101355122"/>
            <w:bookmarkStart w:id="143" w:name="_Toc225925311"/>
            <w:r w:rsidRPr="00F40F9F">
              <w:rPr>
                <w:rFonts w:ascii="Calibri" w:eastAsia="Arial Unicode MS" w:hAnsi="Calibri" w:cs="Calibri"/>
                <w:bCs w:val="0"/>
                <w:color w:val="17365D" w:themeColor="text2" w:themeShade="BF"/>
                <w:sz w:val="23"/>
                <w:szCs w:val="23"/>
                <w:u w:val="single"/>
              </w:rPr>
              <w:t xml:space="preserve">ΠΑΡΑΡΤΗΜΑ </w:t>
            </w:r>
            <w:r w:rsidR="00A906EA" w:rsidRPr="00F40F9F">
              <w:rPr>
                <w:rFonts w:ascii="Calibri" w:eastAsia="Arial Unicode MS" w:hAnsi="Calibri" w:cs="Calibri"/>
                <w:bCs w:val="0"/>
                <w:color w:val="17365D" w:themeColor="text2" w:themeShade="BF"/>
                <w:sz w:val="23"/>
                <w:szCs w:val="23"/>
                <w:u w:val="single"/>
              </w:rPr>
              <w:t>Γ</w:t>
            </w:r>
            <w:r w:rsidR="009D5730" w:rsidRPr="00F40F9F">
              <w:rPr>
                <w:rFonts w:ascii="Calibri" w:eastAsia="Arial Unicode MS" w:hAnsi="Calibri" w:cs="Calibri"/>
                <w:bCs w:val="0"/>
                <w:color w:val="17365D" w:themeColor="text2" w:themeShade="BF"/>
                <w:sz w:val="23"/>
                <w:szCs w:val="23"/>
                <w:u w:val="single"/>
              </w:rPr>
              <w:t>’</w:t>
            </w:r>
            <w:r w:rsidRPr="00F40F9F">
              <w:rPr>
                <w:rFonts w:ascii="Calibri" w:eastAsia="Arial Unicode MS" w:hAnsi="Calibri" w:cs="Calibri"/>
                <w:bCs w:val="0"/>
                <w:color w:val="17365D" w:themeColor="text2" w:themeShade="BF"/>
                <w:sz w:val="23"/>
                <w:szCs w:val="23"/>
                <w:u w:val="single"/>
              </w:rPr>
              <w:t>: ΕΝΗΜΕΡΩΣΗ ΓΙΑ ΤΗΝ ΠΡΟΣΤΑΣΙΑ</w:t>
            </w:r>
            <w:bookmarkEnd w:id="142"/>
            <w:r w:rsidRPr="00F40F9F">
              <w:rPr>
                <w:rFonts w:ascii="Calibri" w:eastAsia="Arial Unicode MS" w:hAnsi="Calibri" w:cs="Calibri"/>
                <w:bCs w:val="0"/>
                <w:color w:val="17365D" w:themeColor="text2" w:themeShade="BF"/>
                <w:sz w:val="23"/>
                <w:szCs w:val="23"/>
                <w:u w:val="single"/>
              </w:rPr>
              <w:t xml:space="preserve"> </w:t>
            </w:r>
            <w:bookmarkStart w:id="144" w:name="_Toc101355123"/>
            <w:bookmarkStart w:id="145" w:name="_Toc158628025"/>
            <w:r w:rsidRPr="00F40F9F">
              <w:rPr>
                <w:rFonts w:ascii="Calibri" w:eastAsia="Arial Unicode MS" w:hAnsi="Calibri" w:cs="Calibri"/>
                <w:bCs w:val="0"/>
                <w:color w:val="17365D" w:themeColor="text2" w:themeShade="BF"/>
                <w:sz w:val="23"/>
                <w:szCs w:val="23"/>
                <w:u w:val="single"/>
              </w:rPr>
              <w:t>ΠΡΟΣΩΠΙΚΩΝ ΔΕΔΟΜΕΝΩΝ</w:t>
            </w:r>
            <w:bookmarkEnd w:id="143"/>
            <w:bookmarkEnd w:id="144"/>
            <w:bookmarkEnd w:id="145"/>
          </w:p>
          <w:p w14:paraId="064FDAE8" w14:textId="77777777" w:rsidR="001D0C19" w:rsidRPr="0021711F" w:rsidRDefault="001D0C19" w:rsidP="005E2F10">
            <w:pPr>
              <w:rPr>
                <w:rFonts w:ascii="Calibri" w:eastAsia="Arial Unicode MS" w:hAnsi="Calibri" w:cs="Calibri"/>
                <w:sz w:val="23"/>
                <w:szCs w:val="23"/>
              </w:rPr>
            </w:pPr>
          </w:p>
        </w:tc>
      </w:tr>
    </w:tbl>
    <w:p w14:paraId="21F1D377" w14:textId="77777777" w:rsidR="003E309B" w:rsidRPr="003149EC" w:rsidRDefault="003E309B" w:rsidP="00534F38">
      <w:pPr>
        <w:spacing w:after="120" w:line="276" w:lineRule="auto"/>
        <w:jc w:val="both"/>
        <w:rPr>
          <w:rFonts w:ascii="Calibri" w:eastAsia="Calibri" w:hAnsi="Calibri" w:cs="Calibri"/>
          <w:b/>
          <w:sz w:val="23"/>
          <w:szCs w:val="23"/>
          <w:u w:val="single"/>
        </w:rPr>
      </w:pPr>
    </w:p>
    <w:p w14:paraId="1FCC9ED3" w14:textId="77777777" w:rsidR="00534F38" w:rsidRPr="0021711F" w:rsidRDefault="00534F38" w:rsidP="008D01F9">
      <w:pPr>
        <w:spacing w:line="340" w:lineRule="exact"/>
        <w:jc w:val="both"/>
        <w:rPr>
          <w:rFonts w:ascii="Calibri" w:eastAsia="Calibri" w:hAnsi="Calibri" w:cs="Calibri"/>
          <w:b/>
          <w:sz w:val="23"/>
          <w:szCs w:val="23"/>
          <w:u w:val="single"/>
        </w:rPr>
      </w:pPr>
      <w:r w:rsidRPr="0021711F">
        <w:rPr>
          <w:rFonts w:ascii="Calibri" w:eastAsia="Calibri" w:hAnsi="Calibri" w:cs="Calibri"/>
          <w:b/>
          <w:sz w:val="23"/>
          <w:szCs w:val="23"/>
          <w:u w:val="single"/>
        </w:rPr>
        <w:t>ΕΝΗΜΕΡΩΣΗ ΓΙΑ ΤΗΝ ΕΠΕΞΕΡΓΑΣΙΑ ΠΡΟΣΩΠΙΚΩΝ ΔΕΔΟΜΕΝΩΝ</w:t>
      </w:r>
    </w:p>
    <w:p w14:paraId="07F5BECD"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9A57026"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ACC4C0D"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A8E7E70"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 xml:space="preserve">ΙΙΙ. Αποδέκτες των ανωτέρω (υπό Α) δεδομένων στους οποίους κοινοποιούνται είναι: </w:t>
      </w:r>
    </w:p>
    <w:p w14:paraId="77958838"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E97BE03"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(β) Το Δημόσιο, άλλοι δημόσιοι φορείς ή δικαστικές αρχές ή άλλες αρχές ή δικαιοδοτικά όργανα, στο πλαίσιο των αρμοδιοτήτων τους.</w:t>
      </w:r>
    </w:p>
    <w:p w14:paraId="5E6141B2"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542223E0"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CC73CE4"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277BB9D" w14:textId="77777777" w:rsidR="00534F38" w:rsidRPr="0021711F" w:rsidRDefault="00534F38" w:rsidP="008D01F9">
      <w:pPr>
        <w:spacing w:line="340" w:lineRule="exact"/>
        <w:jc w:val="both"/>
        <w:rPr>
          <w:rFonts w:ascii="Calibri" w:eastAsia="Calibri" w:hAnsi="Calibri" w:cs="Calibri"/>
          <w:sz w:val="23"/>
          <w:szCs w:val="23"/>
        </w:rPr>
      </w:pPr>
      <w:r w:rsidRPr="0021711F">
        <w:rPr>
          <w:rFonts w:ascii="Calibri" w:eastAsia="Calibri" w:hAnsi="Calibri" w:cs="Calibri"/>
          <w:sz w:val="23"/>
          <w:szCs w:val="23"/>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06654623" w14:textId="3E130A70" w:rsidR="003149EC" w:rsidRDefault="003149EC" w:rsidP="008D01F9">
      <w:pPr>
        <w:spacing w:line="340" w:lineRule="exact"/>
        <w:rPr>
          <w:rFonts w:ascii="Calibri" w:eastAsia="Calibri" w:hAnsi="Calibri" w:cs="Calibri"/>
          <w:sz w:val="23"/>
          <w:szCs w:val="23"/>
        </w:rPr>
      </w:pPr>
      <w:r>
        <w:rPr>
          <w:rFonts w:ascii="Calibri" w:eastAsia="Calibri" w:hAnsi="Calibri" w:cs="Calibri"/>
          <w:sz w:val="23"/>
          <w:szCs w:val="23"/>
        </w:rPr>
        <w:br w:type="page"/>
      </w:r>
    </w:p>
    <w:p w14:paraId="109A7D6B" w14:textId="77777777" w:rsidR="00081F9B" w:rsidRPr="0021711F" w:rsidRDefault="00081F9B" w:rsidP="00534F38">
      <w:pPr>
        <w:jc w:val="center"/>
        <w:rPr>
          <w:rFonts w:ascii="Calibri" w:eastAsia="Calibri" w:hAnsi="Calibri" w:cs="Calibri"/>
          <w:sz w:val="23"/>
          <w:szCs w:val="23"/>
        </w:r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000" w:firstRow="0" w:lastRow="0" w:firstColumn="0" w:lastColumn="0" w:noHBand="0" w:noVBand="0"/>
      </w:tblPr>
      <w:tblGrid>
        <w:gridCol w:w="9340"/>
      </w:tblGrid>
      <w:tr w:rsidR="00081F9B" w:rsidRPr="0021711F" w14:paraId="1C5B6595" w14:textId="77777777" w:rsidTr="008D01F9">
        <w:trPr>
          <w:trHeight w:val="557"/>
        </w:trPr>
        <w:tc>
          <w:tcPr>
            <w:tcW w:w="5000" w:type="pct"/>
            <w:shd w:val="clear" w:color="auto" w:fill="B8CCE4" w:themeFill="accent1" w:themeFillTint="66"/>
          </w:tcPr>
          <w:p w14:paraId="4B765276" w14:textId="77777777" w:rsidR="00081F9B" w:rsidRPr="0021711F" w:rsidRDefault="00081F9B" w:rsidP="007610C2">
            <w:pPr>
              <w:pStyle w:val="30"/>
              <w:numPr>
                <w:ilvl w:val="2"/>
                <w:numId w:val="0"/>
              </w:numPr>
              <w:tabs>
                <w:tab w:val="left" w:pos="426"/>
                <w:tab w:val="num" w:pos="1194"/>
              </w:tabs>
              <w:spacing w:before="0"/>
              <w:ind w:left="833" w:hanging="975"/>
              <w:jc w:val="center"/>
              <w:rPr>
                <w:rFonts w:ascii="Calibri" w:eastAsia="Arial Unicode MS" w:hAnsi="Calibri" w:cs="Calibri"/>
                <w:bCs w:val="0"/>
                <w:color w:val="auto"/>
                <w:sz w:val="23"/>
                <w:szCs w:val="23"/>
                <w:u w:val="single"/>
              </w:rPr>
            </w:pPr>
          </w:p>
          <w:p w14:paraId="15464E70" w14:textId="5E2C71BE" w:rsidR="00081F9B" w:rsidRPr="00F40F9F" w:rsidRDefault="00081F9B" w:rsidP="007610C2">
            <w:pPr>
              <w:pStyle w:val="30"/>
              <w:numPr>
                <w:ilvl w:val="2"/>
                <w:numId w:val="0"/>
              </w:numPr>
              <w:tabs>
                <w:tab w:val="left" w:pos="426"/>
                <w:tab w:val="num" w:pos="1194"/>
              </w:tabs>
              <w:spacing w:before="0" w:line="276" w:lineRule="auto"/>
              <w:ind w:left="833" w:hanging="975"/>
              <w:jc w:val="center"/>
              <w:rPr>
                <w:rFonts w:ascii="Calibri" w:eastAsia="Arial Unicode MS" w:hAnsi="Calibri" w:cs="Calibri"/>
                <w:bCs w:val="0"/>
                <w:color w:val="17365D" w:themeColor="text2" w:themeShade="BF"/>
                <w:sz w:val="23"/>
                <w:szCs w:val="23"/>
                <w:u w:val="single"/>
              </w:rPr>
            </w:pPr>
            <w:bookmarkStart w:id="146" w:name="_Toc225925312"/>
            <w:r w:rsidRPr="00F40F9F">
              <w:rPr>
                <w:rFonts w:ascii="Calibri" w:eastAsia="Arial Unicode MS" w:hAnsi="Calibri" w:cs="Calibri"/>
                <w:bCs w:val="0"/>
                <w:color w:val="17365D" w:themeColor="text2" w:themeShade="BF"/>
                <w:sz w:val="23"/>
                <w:szCs w:val="23"/>
                <w:u w:val="single"/>
              </w:rPr>
              <w:t xml:space="preserve">ΠΑΡΑΡΤΗΜΑ </w:t>
            </w:r>
            <w:r w:rsidR="000E2A39" w:rsidRPr="00F40F9F">
              <w:rPr>
                <w:rFonts w:ascii="Calibri" w:eastAsia="Arial Unicode MS" w:hAnsi="Calibri" w:cs="Calibri"/>
                <w:bCs w:val="0"/>
                <w:color w:val="17365D" w:themeColor="text2" w:themeShade="BF"/>
                <w:sz w:val="23"/>
                <w:szCs w:val="23"/>
                <w:u w:val="single"/>
              </w:rPr>
              <w:t>Δ</w:t>
            </w:r>
            <w:r w:rsidRPr="00F40F9F">
              <w:rPr>
                <w:rFonts w:ascii="Calibri" w:eastAsia="Arial Unicode MS" w:hAnsi="Calibri" w:cs="Calibri"/>
                <w:bCs w:val="0"/>
                <w:color w:val="17365D" w:themeColor="text2" w:themeShade="BF"/>
                <w:sz w:val="23"/>
                <w:szCs w:val="23"/>
                <w:u w:val="single"/>
              </w:rPr>
              <w:t>’: ΥΠΟΔΕΙΓΜΑ ΠΕΡΙΕΧΟΜΕΝΟΥ Υ.Δ. ΠΕΡΙ ΜΗ ΡΩΣΙΚΗΣ ΕΜΠΛΟΚΗΣ</w:t>
            </w:r>
            <w:bookmarkEnd w:id="146"/>
            <w:r w:rsidRPr="00F40F9F">
              <w:rPr>
                <w:rFonts w:ascii="Calibri" w:eastAsia="Arial Unicode MS" w:hAnsi="Calibri" w:cs="Calibri"/>
                <w:bCs w:val="0"/>
                <w:color w:val="17365D" w:themeColor="text2" w:themeShade="BF"/>
                <w:sz w:val="23"/>
                <w:szCs w:val="23"/>
                <w:u w:val="single"/>
              </w:rPr>
              <w:t xml:space="preserve"> </w:t>
            </w:r>
          </w:p>
          <w:p w14:paraId="25788A39" w14:textId="77777777" w:rsidR="00081F9B" w:rsidRPr="0021711F" w:rsidRDefault="00081F9B" w:rsidP="00081F9B">
            <w:pPr>
              <w:pStyle w:val="30"/>
              <w:numPr>
                <w:ilvl w:val="2"/>
                <w:numId w:val="0"/>
              </w:numPr>
              <w:tabs>
                <w:tab w:val="left" w:pos="426"/>
                <w:tab w:val="num" w:pos="1194"/>
              </w:tabs>
              <w:spacing w:before="0" w:line="276" w:lineRule="auto"/>
              <w:ind w:left="833" w:hanging="975"/>
              <w:jc w:val="center"/>
              <w:rPr>
                <w:rFonts w:ascii="Calibri" w:eastAsia="Arial Unicode MS" w:hAnsi="Calibri" w:cs="Calibri"/>
                <w:sz w:val="23"/>
                <w:szCs w:val="23"/>
              </w:rPr>
            </w:pPr>
          </w:p>
        </w:tc>
      </w:tr>
    </w:tbl>
    <w:p w14:paraId="5BB8426E" w14:textId="77777777" w:rsidR="00081F9B" w:rsidRPr="0021711F" w:rsidRDefault="00081F9B" w:rsidP="002C2C15">
      <w:pPr>
        <w:rPr>
          <w:rFonts w:ascii="Calibri" w:eastAsia="Calibri" w:hAnsi="Calibri" w:cs="Calibri"/>
          <w:sz w:val="23"/>
          <w:szCs w:val="23"/>
        </w:rPr>
      </w:pPr>
    </w:p>
    <w:p w14:paraId="6F8C795C" w14:textId="77777777" w:rsidR="00081F9B" w:rsidRPr="0021711F" w:rsidRDefault="00081F9B" w:rsidP="008D01F9">
      <w:pPr>
        <w:spacing w:line="340" w:lineRule="exact"/>
        <w:jc w:val="both"/>
        <w:rPr>
          <w:rFonts w:ascii="Calibri" w:hAnsi="Calibri" w:cs="Calibri"/>
          <w:sz w:val="23"/>
          <w:szCs w:val="23"/>
        </w:rPr>
      </w:pPr>
      <w:r w:rsidRPr="0021711F">
        <w:rPr>
          <w:rFonts w:ascii="Calibri" w:hAnsi="Calibri" w:cs="Calibri"/>
          <w:sz w:val="23"/>
          <w:szCs w:val="23"/>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7B189F73" w14:textId="77777777" w:rsidR="00081F9B" w:rsidRPr="0021711F" w:rsidRDefault="00081F9B" w:rsidP="008D01F9">
      <w:pPr>
        <w:spacing w:line="340" w:lineRule="exact"/>
        <w:jc w:val="both"/>
        <w:rPr>
          <w:rFonts w:ascii="Calibri" w:hAnsi="Calibri" w:cs="Calibri"/>
          <w:i/>
          <w:sz w:val="23"/>
          <w:szCs w:val="23"/>
        </w:rPr>
      </w:pPr>
      <w:r w:rsidRPr="0021711F">
        <w:rPr>
          <w:rFonts w:ascii="Calibri" w:hAnsi="Calibri" w:cs="Calibri"/>
          <w:i/>
          <w:sz w:val="23"/>
          <w:szCs w:val="23"/>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AAA07AB" w14:textId="77777777" w:rsidR="00081F9B" w:rsidRPr="0021711F" w:rsidRDefault="00081F9B" w:rsidP="008D01F9">
      <w:pPr>
        <w:spacing w:line="340" w:lineRule="exact"/>
        <w:jc w:val="both"/>
        <w:rPr>
          <w:rFonts w:ascii="Calibri" w:hAnsi="Calibri" w:cs="Calibri"/>
          <w:i/>
          <w:sz w:val="23"/>
          <w:szCs w:val="23"/>
        </w:rPr>
      </w:pPr>
      <w:r w:rsidRPr="0021711F">
        <w:rPr>
          <w:rFonts w:ascii="Calibri" w:hAnsi="Calibri" w:cs="Calibri"/>
          <w:i/>
          <w:sz w:val="23"/>
          <w:szCs w:val="23"/>
        </w:rPr>
        <w:t xml:space="preserve">Συγκεκριμένα δηλώνω ότι: </w:t>
      </w:r>
    </w:p>
    <w:p w14:paraId="67F525ED" w14:textId="77777777" w:rsidR="00081F9B" w:rsidRPr="0021711F" w:rsidRDefault="00081F9B" w:rsidP="008D01F9">
      <w:pPr>
        <w:spacing w:line="340" w:lineRule="exact"/>
        <w:jc w:val="both"/>
        <w:rPr>
          <w:rFonts w:ascii="Calibri" w:hAnsi="Calibri" w:cs="Calibri"/>
          <w:i/>
          <w:sz w:val="23"/>
          <w:szCs w:val="23"/>
        </w:rPr>
      </w:pPr>
      <w:r w:rsidRPr="0021711F">
        <w:rPr>
          <w:rFonts w:ascii="Calibri" w:hAnsi="Calibri" w:cs="Calibri"/>
          <w:i/>
          <w:sz w:val="23"/>
          <w:szCs w:val="23"/>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42BCEA36" w14:textId="77777777" w:rsidR="00081F9B" w:rsidRPr="0021711F" w:rsidRDefault="00081F9B" w:rsidP="008D01F9">
      <w:pPr>
        <w:spacing w:line="340" w:lineRule="exact"/>
        <w:jc w:val="both"/>
        <w:rPr>
          <w:rFonts w:ascii="Calibri" w:hAnsi="Calibri" w:cs="Calibri"/>
          <w:i/>
          <w:sz w:val="23"/>
          <w:szCs w:val="23"/>
        </w:rPr>
      </w:pPr>
      <w:r w:rsidRPr="0021711F">
        <w:rPr>
          <w:rFonts w:ascii="Calibri" w:hAnsi="Calibri" w:cs="Calibri"/>
          <w:i/>
          <w:sz w:val="23"/>
          <w:szCs w:val="23"/>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471EFC8" w14:textId="77777777" w:rsidR="00081F9B" w:rsidRPr="0021711F" w:rsidRDefault="00081F9B" w:rsidP="008D01F9">
      <w:pPr>
        <w:spacing w:line="340" w:lineRule="exact"/>
        <w:jc w:val="both"/>
        <w:rPr>
          <w:rFonts w:ascii="Calibri" w:hAnsi="Calibri" w:cs="Calibri"/>
          <w:i/>
          <w:sz w:val="23"/>
          <w:szCs w:val="23"/>
        </w:rPr>
      </w:pPr>
      <w:r w:rsidRPr="0021711F">
        <w:rPr>
          <w:rFonts w:ascii="Calibri" w:hAnsi="Calibri" w:cs="Calibri"/>
          <w:i/>
          <w:sz w:val="23"/>
          <w:szCs w:val="23"/>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0208C784" w14:textId="5CE0FA8E" w:rsidR="00081F9B" w:rsidRPr="0021711F" w:rsidRDefault="00081F9B" w:rsidP="008D01F9">
      <w:pPr>
        <w:spacing w:line="340" w:lineRule="exact"/>
        <w:jc w:val="both"/>
        <w:rPr>
          <w:rFonts w:ascii="Calibri" w:hAnsi="Calibri" w:cs="Calibri"/>
          <w:sz w:val="23"/>
          <w:szCs w:val="23"/>
        </w:rPr>
      </w:pPr>
      <w:r w:rsidRPr="0021711F">
        <w:rPr>
          <w:rFonts w:ascii="Calibri" w:hAnsi="Calibri" w:cs="Calibri"/>
          <w:sz w:val="23"/>
          <w:szCs w:val="23"/>
        </w:rPr>
        <w:t>(</w:t>
      </w:r>
      <w:r w:rsidRPr="0021711F">
        <w:rPr>
          <w:rFonts w:ascii="Calibri" w:hAnsi="Calibri" w:cs="Calibri"/>
          <w:i/>
          <w:sz w:val="23"/>
          <w:szCs w:val="23"/>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r w:rsidR="008D3AF0">
        <w:rPr>
          <w:rFonts w:ascii="Calibri" w:hAnsi="Calibri" w:cs="Calibri"/>
          <w:i/>
          <w:sz w:val="23"/>
          <w:szCs w:val="23"/>
        </w:rPr>
        <w:t>.</w:t>
      </w:r>
    </w:p>
    <w:p w14:paraId="44E6272E" w14:textId="77777777" w:rsidR="002C2C15" w:rsidRPr="0021711F" w:rsidRDefault="002C2C15" w:rsidP="008D01F9">
      <w:pPr>
        <w:spacing w:line="340" w:lineRule="exact"/>
        <w:jc w:val="both"/>
        <w:rPr>
          <w:rFonts w:ascii="Calibri" w:hAnsi="Calibri" w:cs="Calibri"/>
          <w:i/>
          <w:sz w:val="23"/>
          <w:szCs w:val="23"/>
        </w:rPr>
      </w:pPr>
    </w:p>
    <w:p w14:paraId="416695C2" w14:textId="77777777" w:rsidR="00081F9B" w:rsidRPr="0021711F" w:rsidRDefault="00081F9B" w:rsidP="008D01F9">
      <w:pPr>
        <w:spacing w:line="340" w:lineRule="exact"/>
        <w:jc w:val="center"/>
        <w:rPr>
          <w:rFonts w:ascii="Calibri" w:eastAsia="Calibri" w:hAnsi="Calibri" w:cs="Calibri"/>
          <w:sz w:val="23"/>
          <w:szCs w:val="23"/>
        </w:rPr>
      </w:pPr>
    </w:p>
    <w:sectPr w:rsidR="00081F9B" w:rsidRPr="0021711F" w:rsidSect="003C2904">
      <w:pgSz w:w="11906" w:h="16838"/>
      <w:pgMar w:top="1134" w:right="1134" w:bottom="851" w:left="851" w:header="720" w:footer="45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33ADD" w14:textId="77777777" w:rsidR="007265F7" w:rsidRDefault="007265F7" w:rsidP="00480607">
      <w:r>
        <w:separator/>
      </w:r>
    </w:p>
  </w:endnote>
  <w:endnote w:type="continuationSeparator" w:id="0">
    <w:p w14:paraId="5A9564B6" w14:textId="77777777" w:rsidR="007265F7" w:rsidRDefault="007265F7" w:rsidP="0048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Souv">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3A5C5" w14:textId="75CAF553" w:rsidR="00502D0E" w:rsidRPr="00845CDD" w:rsidRDefault="00502D0E">
    <w:pPr>
      <w:pStyle w:val="ab"/>
      <w:jc w:val="right"/>
      <w:rPr>
        <w:rFonts w:ascii="Calibri" w:eastAsia="Arial Unicode MS" w:hAnsi="Calibri" w:cs="Calibri"/>
        <w:sz w:val="20"/>
        <w:szCs w:val="20"/>
      </w:rPr>
    </w:pPr>
    <w:r w:rsidRPr="00845CDD">
      <w:rPr>
        <w:rFonts w:ascii="Calibri" w:eastAsia="Arial Unicode MS" w:hAnsi="Calibri" w:cs="Calibri"/>
        <w:sz w:val="20"/>
        <w:szCs w:val="20"/>
      </w:rPr>
      <w:fldChar w:fldCharType="begin"/>
    </w:r>
    <w:r w:rsidRPr="00845CDD">
      <w:rPr>
        <w:rFonts w:ascii="Calibri" w:eastAsia="Arial Unicode MS" w:hAnsi="Calibri" w:cs="Calibri"/>
        <w:sz w:val="20"/>
        <w:szCs w:val="20"/>
      </w:rPr>
      <w:instrText xml:space="preserve"> PAGE   \* MERGEFORMAT </w:instrText>
    </w:r>
    <w:r w:rsidRPr="00845CDD">
      <w:rPr>
        <w:rFonts w:ascii="Calibri" w:eastAsia="Arial Unicode MS" w:hAnsi="Calibri" w:cs="Calibri"/>
        <w:sz w:val="20"/>
        <w:szCs w:val="20"/>
      </w:rPr>
      <w:fldChar w:fldCharType="separate"/>
    </w:r>
    <w:r w:rsidR="0010054F">
      <w:rPr>
        <w:rFonts w:ascii="Calibri" w:eastAsia="Arial Unicode MS" w:hAnsi="Calibri" w:cs="Calibri"/>
        <w:noProof/>
        <w:sz w:val="20"/>
        <w:szCs w:val="20"/>
      </w:rPr>
      <w:t>20</w:t>
    </w:r>
    <w:r w:rsidRPr="00845CDD">
      <w:rPr>
        <w:rFonts w:ascii="Calibri" w:eastAsia="Arial Unicode MS" w:hAnsi="Calibri" w:cs="Calibri"/>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89668"/>
      <w:docPartObj>
        <w:docPartGallery w:val="Page Numbers (Bottom of Page)"/>
        <w:docPartUnique/>
      </w:docPartObj>
    </w:sdtPr>
    <w:sdtEndPr/>
    <w:sdtContent>
      <w:p w14:paraId="6C401201" w14:textId="05A36E4A" w:rsidR="00502D0E" w:rsidRDefault="00502D0E">
        <w:pPr>
          <w:pStyle w:val="ab"/>
          <w:jc w:val="right"/>
        </w:pPr>
        <w:r>
          <w:fldChar w:fldCharType="begin"/>
        </w:r>
        <w:r>
          <w:instrText>PAGE   \* MERGEFORMAT</w:instrText>
        </w:r>
        <w:r>
          <w:fldChar w:fldCharType="separate"/>
        </w:r>
        <w:r w:rsidR="0010054F">
          <w:rPr>
            <w:noProof/>
          </w:rPr>
          <w:t>1</w:t>
        </w:r>
        <w:r>
          <w:fldChar w:fldCharType="end"/>
        </w:r>
      </w:p>
    </w:sdtContent>
  </w:sdt>
  <w:p w14:paraId="70FF95D0" w14:textId="77777777" w:rsidR="00502D0E" w:rsidRDefault="00502D0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BE57" w14:textId="77777777" w:rsidR="007265F7" w:rsidRDefault="007265F7" w:rsidP="00480607">
      <w:r>
        <w:separator/>
      </w:r>
    </w:p>
  </w:footnote>
  <w:footnote w:type="continuationSeparator" w:id="0">
    <w:p w14:paraId="34277165" w14:textId="77777777" w:rsidR="007265F7" w:rsidRDefault="007265F7" w:rsidP="00480607">
      <w:r>
        <w:continuationSeparator/>
      </w:r>
    </w:p>
  </w:footnote>
  <w:footnote w:id="1">
    <w:p w14:paraId="1CADB8DE" w14:textId="77777777" w:rsidR="00502D0E" w:rsidRPr="00A906EA" w:rsidRDefault="00502D0E" w:rsidP="004F6BCB">
      <w:pPr>
        <w:pStyle w:val="af5"/>
        <w:rPr>
          <w:rFonts w:asciiTheme="minorHAnsi" w:eastAsia="Arial Unicode MS" w:hAnsiTheme="minorHAnsi" w:cstheme="minorHAnsi"/>
          <w:lang w:val="el-GR" w:eastAsia="zh-CN"/>
        </w:rPr>
      </w:pPr>
      <w:r w:rsidRPr="004F6BCB">
        <w:rPr>
          <w:rStyle w:val="af2"/>
          <w:rFonts w:ascii="Tahoma" w:hAnsi="Tahoma" w:cs="Tahoma"/>
          <w:b/>
          <w:bCs/>
        </w:rPr>
        <w:footnoteRef/>
      </w:r>
      <w:r w:rsidRPr="004F6BCB">
        <w:rPr>
          <w:rFonts w:ascii="Tahoma" w:hAnsi="Tahoma" w:cs="Tahoma"/>
          <w:b/>
          <w:bCs/>
          <w:lang w:val="el-GR"/>
        </w:rPr>
        <w:t xml:space="preserve"> </w:t>
      </w:r>
      <w:r w:rsidRPr="00A906EA">
        <w:rPr>
          <w:rFonts w:asciiTheme="minorHAnsi" w:eastAsia="Arial Unicode MS" w:hAnsiTheme="minorHAnsi" w:cstheme="minorHAnsi"/>
          <w:sz w:val="18"/>
          <w:szCs w:val="18"/>
          <w:lang w:val="el-GR" w:eastAsia="zh-CN"/>
        </w:rPr>
        <w:t>Δεν εφαρμόζεται για τις εγγυήσεις που παρέχονται με γραμμάτιο του Ταμείου Παρακαταθηκών και Δανείων</w:t>
      </w:r>
      <w:r w:rsidRPr="00A906EA">
        <w:rPr>
          <w:rFonts w:asciiTheme="minorHAnsi" w:eastAsia="Arial Unicode MS" w:hAnsiTheme="minorHAnsi" w:cstheme="minorHAnsi"/>
          <w:lang w:val="el-GR" w:eastAsia="zh-CN"/>
        </w:rPr>
        <w:t>.</w:t>
      </w:r>
    </w:p>
  </w:footnote>
  <w:footnote w:id="2">
    <w:p w14:paraId="4F99E39B" w14:textId="189C67E2" w:rsidR="00502D0E" w:rsidRPr="00A906EA" w:rsidRDefault="00502D0E">
      <w:pPr>
        <w:pStyle w:val="af5"/>
        <w:rPr>
          <w:rFonts w:asciiTheme="minorHAnsi" w:hAnsiTheme="minorHAnsi" w:cstheme="minorHAnsi"/>
          <w:lang w:val="el-GR"/>
        </w:rPr>
      </w:pPr>
      <w:r w:rsidRPr="009673AF">
        <w:rPr>
          <w:rStyle w:val="af2"/>
          <w:rFonts w:ascii="Tahoma" w:hAnsi="Tahoma" w:cs="Tahoma"/>
          <w:b/>
          <w:bCs/>
        </w:rPr>
        <w:footnoteRef/>
      </w:r>
      <w:r w:rsidRPr="009673AF">
        <w:rPr>
          <w:rFonts w:ascii="Tahoma" w:hAnsi="Tahoma" w:cs="Tahoma"/>
          <w:b/>
          <w:bCs/>
          <w:lang w:val="el-GR"/>
        </w:rPr>
        <w:t xml:space="preserve"> </w:t>
      </w:r>
      <w:r w:rsidRPr="00A906EA">
        <w:rPr>
          <w:rFonts w:asciiTheme="minorHAnsi" w:eastAsia="Arial Unicode MS" w:hAnsiTheme="minorHAnsi" w:cstheme="minorHAnsi"/>
          <w:sz w:val="18"/>
          <w:szCs w:val="18"/>
          <w:lang w:val="el-GR" w:eastAsia="zh-CN"/>
        </w:rPr>
        <w:t>Δεν εφαρμόζεται για τις εγγυήσεις που παρέχονται με γραμμάτιο του Ταμείου Παρακαταθηκών και Δανείων.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42F95A"/>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a"/>
      <w:lvlText w:val="*"/>
      <w:lvlJc w:val="left"/>
      <w:rPr>
        <w:rFonts w:ascii="Times New Roman" w:hAnsi="Times New Roman" w:cs="Times New Roman"/>
      </w:r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32"/>
    <w:lvl w:ilvl="0">
      <w:start w:val="1"/>
      <w:numFmt w:val="decimal"/>
      <w:lvlText w:val="ΑΡΘΡΟ %1:"/>
      <w:lvlJc w:val="left"/>
      <w:pPr>
        <w:tabs>
          <w:tab w:val="num" w:pos="2268"/>
        </w:tabs>
        <w:ind w:left="2268" w:hanging="2268"/>
      </w:pPr>
      <w:rPr>
        <w:rFonts w:ascii="Times New Roman" w:hAnsi="Times New Roman" w:cs="Times New Roman"/>
        <w:b/>
        <w:i w:val="0"/>
        <w:sz w:val="32"/>
      </w:rPr>
    </w:lvl>
    <w:lvl w:ilvl="1">
      <w:start w:val="1"/>
      <w:numFmt w:val="decimal"/>
      <w:lvlText w:val="%1.%2."/>
      <w:lvlJc w:val="left"/>
      <w:pPr>
        <w:tabs>
          <w:tab w:val="num" w:pos="851"/>
        </w:tabs>
        <w:ind w:left="851" w:hanging="851"/>
      </w:pPr>
      <w:rPr>
        <w:rFonts w:ascii="Times New Roman" w:hAnsi="Times New Roman" w:cs="Times New Roman"/>
        <w:sz w:val="24"/>
      </w:rPr>
    </w:lvl>
    <w:lvl w:ilvl="2">
      <w:start w:val="1"/>
      <w:numFmt w:val="decimal"/>
      <w:lvlText w:val="%1.%2.%3"/>
      <w:lvlJc w:val="left"/>
      <w:pPr>
        <w:tabs>
          <w:tab w:val="num" w:pos="851"/>
        </w:tabs>
        <w:ind w:left="851" w:hanging="851"/>
      </w:pPr>
      <w:rPr>
        <w:rFonts w:ascii="Times New Roman" w:hAnsi="Times New Roman" w:cs="Times New Roman"/>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9"/>
    <w:multiLevelType w:val="singleLevel"/>
    <w:tmpl w:val="0408000B"/>
    <w:lvl w:ilvl="0">
      <w:start w:val="1"/>
      <w:numFmt w:val="bullet"/>
      <w:lvlText w:val=""/>
      <w:lvlJc w:val="left"/>
      <w:pPr>
        <w:ind w:left="720" w:hanging="360"/>
      </w:pPr>
      <w:rPr>
        <w:rFonts w:ascii="Wingdings" w:hAnsi="Wingdings" w:hint="default"/>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6" w15:restartNumberingAfterBreak="0">
    <w:nsid w:val="00000020"/>
    <w:multiLevelType w:val="multilevel"/>
    <w:tmpl w:val="00000020"/>
    <w:name w:val="RTF_Num 7"/>
    <w:lvl w:ilvl="0">
      <w:start w:val="1"/>
      <w:numFmt w:val="decimal"/>
      <w:lvlText w:val="%1."/>
      <w:lvlJc w:val="left"/>
      <w:pPr>
        <w:ind w:left="54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01D5717A"/>
    <w:multiLevelType w:val="hybridMultilevel"/>
    <w:tmpl w:val="58D451A6"/>
    <w:name w:val="WW8Num29"/>
    <w:lvl w:ilvl="0" w:tplc="5E460DB4">
      <w:start w:val="1"/>
      <w:numFmt w:val="bullet"/>
      <w:lvlText w:val=""/>
      <w:lvlJc w:val="left"/>
      <w:pPr>
        <w:ind w:left="360" w:hanging="360"/>
      </w:pPr>
      <w:rPr>
        <w:rFonts w:ascii="Wingdings" w:hAnsi="Wingdings" w:hint="default"/>
        <w:b/>
        <w:color w:val="000000"/>
      </w:rPr>
    </w:lvl>
    <w:lvl w:ilvl="1" w:tplc="11B6BB8A" w:tentative="1">
      <w:start w:val="1"/>
      <w:numFmt w:val="bullet"/>
      <w:lvlText w:val="o"/>
      <w:lvlJc w:val="left"/>
      <w:pPr>
        <w:ind w:left="1080" w:hanging="360"/>
      </w:pPr>
      <w:rPr>
        <w:rFonts w:ascii="Courier New" w:hAnsi="Courier New" w:cs="Courier New" w:hint="default"/>
      </w:rPr>
    </w:lvl>
    <w:lvl w:ilvl="2" w:tplc="312A77D8" w:tentative="1">
      <w:start w:val="1"/>
      <w:numFmt w:val="bullet"/>
      <w:lvlText w:val=""/>
      <w:lvlJc w:val="left"/>
      <w:pPr>
        <w:ind w:left="1800" w:hanging="360"/>
      </w:pPr>
      <w:rPr>
        <w:rFonts w:ascii="Wingdings" w:hAnsi="Wingdings" w:hint="default"/>
      </w:rPr>
    </w:lvl>
    <w:lvl w:ilvl="3" w:tplc="28C8F5B8" w:tentative="1">
      <w:start w:val="1"/>
      <w:numFmt w:val="bullet"/>
      <w:lvlText w:val=""/>
      <w:lvlJc w:val="left"/>
      <w:pPr>
        <w:ind w:left="2520" w:hanging="360"/>
      </w:pPr>
      <w:rPr>
        <w:rFonts w:ascii="Symbol" w:hAnsi="Symbol" w:hint="default"/>
      </w:rPr>
    </w:lvl>
    <w:lvl w:ilvl="4" w:tplc="5E148084" w:tentative="1">
      <w:start w:val="1"/>
      <w:numFmt w:val="bullet"/>
      <w:lvlText w:val="o"/>
      <w:lvlJc w:val="left"/>
      <w:pPr>
        <w:ind w:left="3240" w:hanging="360"/>
      </w:pPr>
      <w:rPr>
        <w:rFonts w:ascii="Courier New" w:hAnsi="Courier New" w:cs="Courier New" w:hint="default"/>
      </w:rPr>
    </w:lvl>
    <w:lvl w:ilvl="5" w:tplc="BBD8FF78" w:tentative="1">
      <w:start w:val="1"/>
      <w:numFmt w:val="bullet"/>
      <w:lvlText w:val=""/>
      <w:lvlJc w:val="left"/>
      <w:pPr>
        <w:ind w:left="3960" w:hanging="360"/>
      </w:pPr>
      <w:rPr>
        <w:rFonts w:ascii="Wingdings" w:hAnsi="Wingdings" w:hint="default"/>
      </w:rPr>
    </w:lvl>
    <w:lvl w:ilvl="6" w:tplc="25882DB0" w:tentative="1">
      <w:start w:val="1"/>
      <w:numFmt w:val="bullet"/>
      <w:lvlText w:val=""/>
      <w:lvlJc w:val="left"/>
      <w:pPr>
        <w:ind w:left="4680" w:hanging="360"/>
      </w:pPr>
      <w:rPr>
        <w:rFonts w:ascii="Symbol" w:hAnsi="Symbol" w:hint="default"/>
      </w:rPr>
    </w:lvl>
    <w:lvl w:ilvl="7" w:tplc="2AB81EC8" w:tentative="1">
      <w:start w:val="1"/>
      <w:numFmt w:val="bullet"/>
      <w:lvlText w:val="o"/>
      <w:lvlJc w:val="left"/>
      <w:pPr>
        <w:ind w:left="5400" w:hanging="360"/>
      </w:pPr>
      <w:rPr>
        <w:rFonts w:ascii="Courier New" w:hAnsi="Courier New" w:cs="Courier New" w:hint="default"/>
      </w:rPr>
    </w:lvl>
    <w:lvl w:ilvl="8" w:tplc="5AD4D246" w:tentative="1">
      <w:start w:val="1"/>
      <w:numFmt w:val="bullet"/>
      <w:lvlText w:val=""/>
      <w:lvlJc w:val="left"/>
      <w:pPr>
        <w:ind w:left="6120" w:hanging="360"/>
      </w:pPr>
      <w:rPr>
        <w:rFonts w:ascii="Wingdings" w:hAnsi="Wingdings" w:hint="default"/>
      </w:rPr>
    </w:lvl>
  </w:abstractNum>
  <w:abstractNum w:abstractNumId="8" w15:restartNumberingAfterBreak="0">
    <w:nsid w:val="057B01C7"/>
    <w:multiLevelType w:val="hybridMultilevel"/>
    <w:tmpl w:val="D02CE4D6"/>
    <w:lvl w:ilvl="0" w:tplc="E1BA185C">
      <w:start w:val="1"/>
      <w:numFmt w:val="bullet"/>
      <w:pStyle w:val="Bullet1"/>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07D23FA2"/>
    <w:multiLevelType w:val="hybridMultilevel"/>
    <w:tmpl w:val="CE16A828"/>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9B75A27"/>
    <w:multiLevelType w:val="hybridMultilevel"/>
    <w:tmpl w:val="ECBCA840"/>
    <w:lvl w:ilvl="0" w:tplc="AFAC0EBE">
      <w:start w:val="1"/>
      <w:numFmt w:val="decimal"/>
      <w:lvlText w:val="%1)"/>
      <w:lvlJc w:val="left"/>
      <w:pPr>
        <w:ind w:left="396" w:hanging="396"/>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F060D20"/>
    <w:multiLevelType w:val="hybridMultilevel"/>
    <w:tmpl w:val="67C8E17E"/>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1F7608D"/>
    <w:multiLevelType w:val="hybridMultilevel"/>
    <w:tmpl w:val="735E639C"/>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3" w15:restartNumberingAfterBreak="0">
    <w:nsid w:val="12AA3027"/>
    <w:multiLevelType w:val="hybridMultilevel"/>
    <w:tmpl w:val="CEFC1B76"/>
    <w:lvl w:ilvl="0" w:tplc="00000006">
      <w:start w:val="1"/>
      <w:numFmt w:val="decimal"/>
      <w:pStyle w:val="Clause2"/>
      <w:lvlText w:val="%1."/>
      <w:lvlJc w:val="left"/>
      <w:pPr>
        <w:tabs>
          <w:tab w:val="num" w:pos="360"/>
        </w:tabs>
        <w:ind w:left="360" w:hanging="360"/>
      </w:pPr>
      <w:rPr>
        <w:rFonts w:ascii="Arial Unicode MS" w:eastAsia="Arial Unicode MS" w:hAnsi="Arial Unicode MS" w:cs="Arial Unicode MS" w:hint="default"/>
        <w:b/>
      </w:rPr>
    </w:lvl>
    <w:lvl w:ilvl="1" w:tplc="E1BA185C">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12D64A05"/>
    <w:multiLevelType w:val="hybridMultilevel"/>
    <w:tmpl w:val="CDE41CBA"/>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6D86EB0"/>
    <w:multiLevelType w:val="hybridMultilevel"/>
    <w:tmpl w:val="5E22C2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384A74"/>
    <w:multiLevelType w:val="hybridMultilevel"/>
    <w:tmpl w:val="D3F0189C"/>
    <w:name w:val="WW8Num322"/>
    <w:lvl w:ilvl="0" w:tplc="783C205E">
      <w:start w:val="1"/>
      <w:numFmt w:val="decimal"/>
      <w:lvlText w:val="%1)"/>
      <w:lvlJc w:val="left"/>
      <w:pPr>
        <w:ind w:left="436" w:hanging="360"/>
      </w:pPr>
      <w:rPr>
        <w:b/>
        <w:bCs/>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7" w15:restartNumberingAfterBreak="0">
    <w:nsid w:val="32470550"/>
    <w:multiLevelType w:val="hybridMultilevel"/>
    <w:tmpl w:val="D68EBEFC"/>
    <w:lvl w:ilvl="0" w:tplc="CB2619D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44A3A6E"/>
    <w:multiLevelType w:val="hybridMultilevel"/>
    <w:tmpl w:val="41220FA8"/>
    <w:lvl w:ilvl="0" w:tplc="5D585696">
      <w:start w:val="1"/>
      <w:numFmt w:val="bullet"/>
      <w:lvlText w:val=""/>
      <w:lvlJc w:val="left"/>
      <w:pPr>
        <w:ind w:left="720" w:hanging="360"/>
      </w:pPr>
      <w:rPr>
        <w:rFonts w:ascii="Wingdings" w:hAnsi="Wingdings" w:hint="default"/>
        <w:sz w:val="22"/>
        <w:szCs w:val="22"/>
      </w:rPr>
    </w:lvl>
    <w:lvl w:ilvl="1" w:tplc="04080019">
      <w:start w:val="1"/>
      <w:numFmt w:val="bullet"/>
      <w:lvlText w:val="o"/>
      <w:lvlJc w:val="left"/>
      <w:pPr>
        <w:ind w:left="1440" w:hanging="360"/>
      </w:pPr>
      <w:rPr>
        <w:rFonts w:ascii="Courier New" w:hAnsi="Courier New" w:cs="Courier New" w:hint="default"/>
      </w:rPr>
    </w:lvl>
    <w:lvl w:ilvl="2" w:tplc="04080001">
      <w:start w:val="1"/>
      <w:numFmt w:val="bullet"/>
      <w:lvlText w:val=""/>
      <w:lvlJc w:val="left"/>
      <w:pPr>
        <w:ind w:left="8299" w:hanging="360"/>
      </w:pPr>
      <w:rPr>
        <w:rFonts w:ascii="Symbol" w:hAnsi="Symbol"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9" w15:restartNumberingAfterBreak="0">
    <w:nsid w:val="38C239A3"/>
    <w:multiLevelType w:val="hybridMultilevel"/>
    <w:tmpl w:val="D2FA7AEC"/>
    <w:lvl w:ilvl="0" w:tplc="5D585696">
      <w:start w:val="1"/>
      <w:numFmt w:val="bullet"/>
      <w:lvlText w:val=""/>
      <w:lvlJc w:val="left"/>
      <w:pPr>
        <w:ind w:left="360" w:hanging="360"/>
      </w:pPr>
      <w:rPr>
        <w:rFonts w:ascii="Wingdings" w:hAnsi="Wingdings" w:hint="default"/>
        <w:sz w:val="22"/>
        <w:szCs w:val="22"/>
      </w:rPr>
    </w:lvl>
    <w:lvl w:ilvl="1" w:tplc="0408000B">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8C026EA"/>
    <w:multiLevelType w:val="hybridMultilevel"/>
    <w:tmpl w:val="4844E30A"/>
    <w:lvl w:ilvl="0" w:tplc="8AD0E88A">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48E54A2C"/>
    <w:multiLevelType w:val="hybridMultilevel"/>
    <w:tmpl w:val="F628E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F0163D"/>
    <w:multiLevelType w:val="hybridMultilevel"/>
    <w:tmpl w:val="39DAB54A"/>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4EFEDFA6">
      <w:start w:val="4"/>
      <w:numFmt w:val="bullet"/>
      <w:lvlText w:val=""/>
      <w:lvlJc w:val="left"/>
      <w:pPr>
        <w:ind w:left="1440" w:hanging="360"/>
      </w:pPr>
      <w:rPr>
        <w:rFonts w:ascii="Symbol" w:eastAsiaTheme="minorHAnsi" w:hAnsi="Symbol" w:cstheme="minorHAns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DC66F81"/>
    <w:multiLevelType w:val="hybridMultilevel"/>
    <w:tmpl w:val="4128E7A0"/>
    <w:lvl w:ilvl="0" w:tplc="82E615FC">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02D1B75"/>
    <w:multiLevelType w:val="multilevel"/>
    <w:tmpl w:val="D7D21AB8"/>
    <w:lvl w:ilvl="0">
      <w:start w:val="2"/>
      <w:numFmt w:val="decimal"/>
      <w:pStyle w:val="Bullet"/>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ascii="Arial Unicode MS" w:eastAsia="Arial Unicode MS" w:hAnsi="Arial Unicode MS" w:cs="Arial Unicode M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5" w15:restartNumberingAfterBreak="0">
    <w:nsid w:val="5A28689C"/>
    <w:multiLevelType w:val="hybridMultilevel"/>
    <w:tmpl w:val="0D96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F436A08"/>
    <w:multiLevelType w:val="hybridMultilevel"/>
    <w:tmpl w:val="ECBCA840"/>
    <w:lvl w:ilvl="0" w:tplc="AFAC0EBE">
      <w:start w:val="1"/>
      <w:numFmt w:val="decimal"/>
      <w:lvlText w:val="%1)"/>
      <w:lvlJc w:val="left"/>
      <w:pPr>
        <w:ind w:left="396" w:hanging="396"/>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705A7101"/>
    <w:multiLevelType w:val="hybridMultilevel"/>
    <w:tmpl w:val="03A08784"/>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8" w15:restartNumberingAfterBreak="0">
    <w:nsid w:val="72701558"/>
    <w:multiLevelType w:val="hybridMultilevel"/>
    <w:tmpl w:val="D4185B08"/>
    <w:lvl w:ilvl="0" w:tplc="C1E60BA8">
      <w:start w:val="1"/>
      <w:numFmt w:val="lowerRoman"/>
      <w:lvlText w:val="%1)"/>
      <w:lvlJc w:val="left"/>
      <w:pPr>
        <w:ind w:left="720" w:hanging="720"/>
      </w:pPr>
      <w:rPr>
        <w:rFonts w:hint="default"/>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38C1A1F"/>
    <w:multiLevelType w:val="multilevel"/>
    <w:tmpl w:val="858E33BC"/>
    <w:lvl w:ilvl="0">
      <w:start w:val="1"/>
      <w:numFmt w:val="decimal"/>
      <w:pStyle w:val="3"/>
      <w:lvlText w:val="%1."/>
      <w:lvlJc w:val="left"/>
      <w:pPr>
        <w:tabs>
          <w:tab w:val="num" w:pos="737"/>
        </w:tabs>
        <w:ind w:left="737" w:hanging="397"/>
      </w:pPr>
      <w:rPr>
        <w:rFonts w:ascii="Times New Roman" w:hAnsi="Times New Roman" w:cs="Times New Roman" w:hint="default"/>
        <w:b/>
        <w:bCs/>
        <w:i w:val="0"/>
        <w:iCs w:val="0"/>
        <w:caps w:val="0"/>
        <w:color w:val="auto"/>
        <w:spacing w:val="0"/>
        <w:kern w:val="20"/>
        <w:position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0" w15:restartNumberingAfterBreak="0">
    <w:nsid w:val="75BE467E"/>
    <w:multiLevelType w:val="hybridMultilevel"/>
    <w:tmpl w:val="6890FA28"/>
    <w:lvl w:ilvl="0" w:tplc="5E96F4B2">
      <w:start w:val="35"/>
      <w:numFmt w:val="decimal"/>
      <w:pStyle w:val="2bullet"/>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90766EA"/>
    <w:multiLevelType w:val="hybridMultilevel"/>
    <w:tmpl w:val="91F00F82"/>
    <w:lvl w:ilvl="0" w:tplc="0408000B">
      <w:start w:val="1"/>
      <w:numFmt w:val="decimal"/>
      <w:pStyle w:val="2"/>
      <w:lvlText w:val="%1."/>
      <w:lvlJc w:val="left"/>
      <w:pPr>
        <w:ind w:left="360" w:hanging="360"/>
      </w:pPr>
      <w:rPr>
        <w:rFonts w:cs="Times New Roman" w:hint="default"/>
        <w:b/>
        <w:u w:val="none"/>
      </w:rPr>
    </w:lvl>
    <w:lvl w:ilvl="1" w:tplc="E1BA185C">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32" w15:restartNumberingAfterBreak="0">
    <w:nsid w:val="7B176248"/>
    <w:multiLevelType w:val="hybridMultilevel"/>
    <w:tmpl w:val="5F70BF8E"/>
    <w:lvl w:ilvl="0" w:tplc="0F906924">
      <w:start w:val="1"/>
      <w:numFmt w:val="bullet"/>
      <w:pStyle w:val="a0"/>
      <w:lvlText w:val=""/>
      <w:lvlJc w:val="left"/>
      <w:pPr>
        <w:tabs>
          <w:tab w:val="num" w:pos="720"/>
        </w:tabs>
        <w:ind w:left="720" w:hanging="360"/>
      </w:pPr>
      <w:rPr>
        <w:rFonts w:ascii="Symbol" w:hAnsi="Symbol" w:hint="default"/>
      </w:rPr>
    </w:lvl>
    <w:lvl w:ilvl="1" w:tplc="0630AA08">
      <w:start w:val="1"/>
      <w:numFmt w:val="bullet"/>
      <w:lvlText w:val="o"/>
      <w:lvlJc w:val="left"/>
      <w:pPr>
        <w:tabs>
          <w:tab w:val="num" w:pos="720"/>
        </w:tabs>
        <w:ind w:left="720" w:hanging="360"/>
      </w:pPr>
      <w:rPr>
        <w:rFonts w:ascii="Courier New" w:hAnsi="Courier New" w:cs="Courier New" w:hint="default"/>
      </w:rPr>
    </w:lvl>
    <w:lvl w:ilvl="2" w:tplc="8B7E0C60">
      <w:start w:val="1"/>
      <w:numFmt w:val="bullet"/>
      <w:lvlText w:val=""/>
      <w:lvlJc w:val="left"/>
      <w:pPr>
        <w:tabs>
          <w:tab w:val="num" w:pos="1440"/>
        </w:tabs>
        <w:ind w:left="1440" w:hanging="360"/>
      </w:pPr>
      <w:rPr>
        <w:rFonts w:ascii="Wingdings" w:hAnsi="Wingdings" w:hint="default"/>
      </w:rPr>
    </w:lvl>
    <w:lvl w:ilvl="3" w:tplc="1CAA0242" w:tentative="1">
      <w:start w:val="1"/>
      <w:numFmt w:val="bullet"/>
      <w:lvlText w:val=""/>
      <w:lvlJc w:val="left"/>
      <w:pPr>
        <w:tabs>
          <w:tab w:val="num" w:pos="2160"/>
        </w:tabs>
        <w:ind w:left="2160" w:hanging="360"/>
      </w:pPr>
      <w:rPr>
        <w:rFonts w:ascii="Symbol" w:hAnsi="Symbol" w:hint="default"/>
      </w:rPr>
    </w:lvl>
    <w:lvl w:ilvl="4" w:tplc="D9460D2A" w:tentative="1">
      <w:start w:val="1"/>
      <w:numFmt w:val="bullet"/>
      <w:lvlText w:val="o"/>
      <w:lvlJc w:val="left"/>
      <w:pPr>
        <w:tabs>
          <w:tab w:val="num" w:pos="2880"/>
        </w:tabs>
        <w:ind w:left="2880" w:hanging="360"/>
      </w:pPr>
      <w:rPr>
        <w:rFonts w:ascii="Courier New" w:hAnsi="Courier New" w:cs="Courier New" w:hint="default"/>
      </w:rPr>
    </w:lvl>
    <w:lvl w:ilvl="5" w:tplc="84900C64" w:tentative="1">
      <w:start w:val="1"/>
      <w:numFmt w:val="bullet"/>
      <w:lvlText w:val=""/>
      <w:lvlJc w:val="left"/>
      <w:pPr>
        <w:tabs>
          <w:tab w:val="num" w:pos="3600"/>
        </w:tabs>
        <w:ind w:left="3600" w:hanging="360"/>
      </w:pPr>
      <w:rPr>
        <w:rFonts w:ascii="Wingdings" w:hAnsi="Wingdings" w:hint="default"/>
      </w:rPr>
    </w:lvl>
    <w:lvl w:ilvl="6" w:tplc="D0084D9C" w:tentative="1">
      <w:start w:val="1"/>
      <w:numFmt w:val="bullet"/>
      <w:lvlText w:val=""/>
      <w:lvlJc w:val="left"/>
      <w:pPr>
        <w:tabs>
          <w:tab w:val="num" w:pos="4320"/>
        </w:tabs>
        <w:ind w:left="4320" w:hanging="360"/>
      </w:pPr>
      <w:rPr>
        <w:rFonts w:ascii="Symbol" w:hAnsi="Symbol" w:hint="default"/>
      </w:rPr>
    </w:lvl>
    <w:lvl w:ilvl="7" w:tplc="CB60BF0E" w:tentative="1">
      <w:start w:val="1"/>
      <w:numFmt w:val="bullet"/>
      <w:lvlText w:val="o"/>
      <w:lvlJc w:val="left"/>
      <w:pPr>
        <w:tabs>
          <w:tab w:val="num" w:pos="5040"/>
        </w:tabs>
        <w:ind w:left="5040" w:hanging="360"/>
      </w:pPr>
      <w:rPr>
        <w:rFonts w:ascii="Courier New" w:hAnsi="Courier New" w:cs="Courier New" w:hint="default"/>
      </w:rPr>
    </w:lvl>
    <w:lvl w:ilvl="8" w:tplc="32BE0460"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24"/>
  </w:num>
  <w:num w:numId="3">
    <w:abstractNumId w:val="0"/>
  </w:num>
  <w:num w:numId="4">
    <w:abstractNumId w:val="29"/>
  </w:num>
  <w:num w:numId="5">
    <w:abstractNumId w:val="1"/>
    <w:lvlOverride w:ilvl="0">
      <w:lvl w:ilvl="0">
        <w:start w:val="1"/>
        <w:numFmt w:val="bullet"/>
        <w:pStyle w:val="a"/>
        <w:lvlText w:val=""/>
        <w:legacy w:legacy="1" w:legacySpace="0" w:legacyIndent="283"/>
        <w:lvlJc w:val="left"/>
        <w:pPr>
          <w:ind w:left="283" w:hanging="283"/>
        </w:pPr>
        <w:rPr>
          <w:rFonts w:ascii="Times" w:hAnsi="Times" w:hint="default"/>
        </w:rPr>
      </w:lvl>
    </w:lvlOverride>
  </w:num>
  <w:num w:numId="6">
    <w:abstractNumId w:val="32"/>
  </w:num>
  <w:num w:numId="7">
    <w:abstractNumId w:val="31"/>
  </w:num>
  <w:num w:numId="8">
    <w:abstractNumId w:val="8"/>
  </w:num>
  <w:num w:numId="9">
    <w:abstractNumId w:val="18"/>
  </w:num>
  <w:num w:numId="10">
    <w:abstractNumId w:val="4"/>
  </w:num>
  <w:num w:numId="11">
    <w:abstractNumId w:val="25"/>
  </w:num>
  <w:num w:numId="12">
    <w:abstractNumId w:val="28"/>
  </w:num>
  <w:num w:numId="13">
    <w:abstractNumId w:val="14"/>
  </w:num>
  <w:num w:numId="14">
    <w:abstractNumId w:val="9"/>
  </w:num>
  <w:num w:numId="15">
    <w:abstractNumId w:val="22"/>
  </w:num>
  <w:num w:numId="16">
    <w:abstractNumId w:val="11"/>
  </w:num>
  <w:num w:numId="17">
    <w:abstractNumId w:val="23"/>
  </w:num>
  <w:num w:numId="18">
    <w:abstractNumId w:val="17"/>
  </w:num>
  <w:num w:numId="19">
    <w:abstractNumId w:val="26"/>
  </w:num>
  <w:num w:numId="20">
    <w:abstractNumId w:val="21"/>
  </w:num>
  <w:num w:numId="21">
    <w:abstractNumId w:val="10"/>
  </w:num>
  <w:num w:numId="22">
    <w:abstractNumId w:val="19"/>
  </w:num>
  <w:num w:numId="23">
    <w:abstractNumId w:val="20"/>
  </w:num>
  <w:num w:numId="24">
    <w:abstractNumId w:val="30"/>
  </w:num>
  <w:num w:numId="25">
    <w:abstractNumId w:val="12"/>
  </w:num>
  <w:num w:numId="26">
    <w:abstractNumId w:val="27"/>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B0"/>
    <w:rsid w:val="0000043B"/>
    <w:rsid w:val="00000649"/>
    <w:rsid w:val="00001D6C"/>
    <w:rsid w:val="000025C9"/>
    <w:rsid w:val="0000343B"/>
    <w:rsid w:val="00003CBF"/>
    <w:rsid w:val="00004241"/>
    <w:rsid w:val="00004812"/>
    <w:rsid w:val="00004943"/>
    <w:rsid w:val="00005E33"/>
    <w:rsid w:val="000066C7"/>
    <w:rsid w:val="00006926"/>
    <w:rsid w:val="00006C80"/>
    <w:rsid w:val="00010903"/>
    <w:rsid w:val="00011338"/>
    <w:rsid w:val="00013E4A"/>
    <w:rsid w:val="00013F43"/>
    <w:rsid w:val="0001485B"/>
    <w:rsid w:val="000149E0"/>
    <w:rsid w:val="00014F25"/>
    <w:rsid w:val="000158C1"/>
    <w:rsid w:val="00015FBB"/>
    <w:rsid w:val="0001611C"/>
    <w:rsid w:val="000170B5"/>
    <w:rsid w:val="00017F11"/>
    <w:rsid w:val="000213EA"/>
    <w:rsid w:val="0002265D"/>
    <w:rsid w:val="00023D08"/>
    <w:rsid w:val="00024B5C"/>
    <w:rsid w:val="00024D2B"/>
    <w:rsid w:val="000254DD"/>
    <w:rsid w:val="00025D23"/>
    <w:rsid w:val="00026FC1"/>
    <w:rsid w:val="00027044"/>
    <w:rsid w:val="00027199"/>
    <w:rsid w:val="000305E3"/>
    <w:rsid w:val="00033552"/>
    <w:rsid w:val="00033E78"/>
    <w:rsid w:val="00036358"/>
    <w:rsid w:val="0003734C"/>
    <w:rsid w:val="00037A60"/>
    <w:rsid w:val="00040C06"/>
    <w:rsid w:val="00040FDD"/>
    <w:rsid w:val="00041B43"/>
    <w:rsid w:val="00042A50"/>
    <w:rsid w:val="000436B3"/>
    <w:rsid w:val="0004483E"/>
    <w:rsid w:val="00046F66"/>
    <w:rsid w:val="00047EF9"/>
    <w:rsid w:val="0005050D"/>
    <w:rsid w:val="00050BA3"/>
    <w:rsid w:val="0005143F"/>
    <w:rsid w:val="00051842"/>
    <w:rsid w:val="00052739"/>
    <w:rsid w:val="00052D29"/>
    <w:rsid w:val="00053064"/>
    <w:rsid w:val="00053A48"/>
    <w:rsid w:val="00054A20"/>
    <w:rsid w:val="00054EE0"/>
    <w:rsid w:val="000567D5"/>
    <w:rsid w:val="00056985"/>
    <w:rsid w:val="00056A4B"/>
    <w:rsid w:val="00056B0C"/>
    <w:rsid w:val="00057441"/>
    <w:rsid w:val="0005796A"/>
    <w:rsid w:val="000604EA"/>
    <w:rsid w:val="00060AF2"/>
    <w:rsid w:val="00061BFD"/>
    <w:rsid w:val="00062918"/>
    <w:rsid w:val="00062980"/>
    <w:rsid w:val="00063B8F"/>
    <w:rsid w:val="00063D0A"/>
    <w:rsid w:val="00063F69"/>
    <w:rsid w:val="000641C6"/>
    <w:rsid w:val="00064948"/>
    <w:rsid w:val="00064C35"/>
    <w:rsid w:val="00066DEB"/>
    <w:rsid w:val="0006732D"/>
    <w:rsid w:val="000727A0"/>
    <w:rsid w:val="000732DA"/>
    <w:rsid w:val="0007527B"/>
    <w:rsid w:val="00075BD4"/>
    <w:rsid w:val="00075EBD"/>
    <w:rsid w:val="00076E0A"/>
    <w:rsid w:val="00081EDB"/>
    <w:rsid w:val="00081F9B"/>
    <w:rsid w:val="00082DA1"/>
    <w:rsid w:val="000840C6"/>
    <w:rsid w:val="00084184"/>
    <w:rsid w:val="0008466D"/>
    <w:rsid w:val="0008668E"/>
    <w:rsid w:val="000871D7"/>
    <w:rsid w:val="000875D8"/>
    <w:rsid w:val="00087C48"/>
    <w:rsid w:val="00087FD5"/>
    <w:rsid w:val="00090046"/>
    <w:rsid w:val="0009015B"/>
    <w:rsid w:val="00091363"/>
    <w:rsid w:val="0009148A"/>
    <w:rsid w:val="00091BC3"/>
    <w:rsid w:val="00092F21"/>
    <w:rsid w:val="00092FEE"/>
    <w:rsid w:val="000937B4"/>
    <w:rsid w:val="00093B71"/>
    <w:rsid w:val="0009423F"/>
    <w:rsid w:val="00095378"/>
    <w:rsid w:val="000957BB"/>
    <w:rsid w:val="00095D7E"/>
    <w:rsid w:val="000961DF"/>
    <w:rsid w:val="00096229"/>
    <w:rsid w:val="0009626E"/>
    <w:rsid w:val="00096E07"/>
    <w:rsid w:val="00097386"/>
    <w:rsid w:val="00097CDC"/>
    <w:rsid w:val="000A0789"/>
    <w:rsid w:val="000A1057"/>
    <w:rsid w:val="000A366B"/>
    <w:rsid w:val="000A5906"/>
    <w:rsid w:val="000A5A02"/>
    <w:rsid w:val="000A5B3E"/>
    <w:rsid w:val="000A5D6B"/>
    <w:rsid w:val="000A5F76"/>
    <w:rsid w:val="000A6237"/>
    <w:rsid w:val="000A7168"/>
    <w:rsid w:val="000A737C"/>
    <w:rsid w:val="000A73F3"/>
    <w:rsid w:val="000A7AB9"/>
    <w:rsid w:val="000A7F46"/>
    <w:rsid w:val="000B0958"/>
    <w:rsid w:val="000B0CBD"/>
    <w:rsid w:val="000B1483"/>
    <w:rsid w:val="000B2C17"/>
    <w:rsid w:val="000B396C"/>
    <w:rsid w:val="000B50EC"/>
    <w:rsid w:val="000B60AB"/>
    <w:rsid w:val="000B7653"/>
    <w:rsid w:val="000C0568"/>
    <w:rsid w:val="000C06F7"/>
    <w:rsid w:val="000C262E"/>
    <w:rsid w:val="000C2C84"/>
    <w:rsid w:val="000C31E2"/>
    <w:rsid w:val="000C3583"/>
    <w:rsid w:val="000C395A"/>
    <w:rsid w:val="000C3A62"/>
    <w:rsid w:val="000C3A90"/>
    <w:rsid w:val="000C58DB"/>
    <w:rsid w:val="000C5E19"/>
    <w:rsid w:val="000C6610"/>
    <w:rsid w:val="000C66AD"/>
    <w:rsid w:val="000C743E"/>
    <w:rsid w:val="000D03C2"/>
    <w:rsid w:val="000D08DD"/>
    <w:rsid w:val="000D12E8"/>
    <w:rsid w:val="000D15BE"/>
    <w:rsid w:val="000D1DB8"/>
    <w:rsid w:val="000D3B0D"/>
    <w:rsid w:val="000D403C"/>
    <w:rsid w:val="000D668C"/>
    <w:rsid w:val="000D6C7B"/>
    <w:rsid w:val="000D762A"/>
    <w:rsid w:val="000E1EE5"/>
    <w:rsid w:val="000E1FD3"/>
    <w:rsid w:val="000E2167"/>
    <w:rsid w:val="000E22DF"/>
    <w:rsid w:val="000E2320"/>
    <w:rsid w:val="000E2966"/>
    <w:rsid w:val="000E2A39"/>
    <w:rsid w:val="000E2F43"/>
    <w:rsid w:val="000E546A"/>
    <w:rsid w:val="000E5CE9"/>
    <w:rsid w:val="000E5EC8"/>
    <w:rsid w:val="000E6F37"/>
    <w:rsid w:val="000F010B"/>
    <w:rsid w:val="000F1F48"/>
    <w:rsid w:val="000F336E"/>
    <w:rsid w:val="000F3512"/>
    <w:rsid w:val="000F5107"/>
    <w:rsid w:val="000F55F6"/>
    <w:rsid w:val="000F61B3"/>
    <w:rsid w:val="000F75A8"/>
    <w:rsid w:val="000F75DC"/>
    <w:rsid w:val="0010039B"/>
    <w:rsid w:val="0010054F"/>
    <w:rsid w:val="00101AE0"/>
    <w:rsid w:val="00101D3B"/>
    <w:rsid w:val="0010280A"/>
    <w:rsid w:val="00103091"/>
    <w:rsid w:val="00103617"/>
    <w:rsid w:val="001036C5"/>
    <w:rsid w:val="001048D7"/>
    <w:rsid w:val="001060E7"/>
    <w:rsid w:val="00106855"/>
    <w:rsid w:val="00106AC5"/>
    <w:rsid w:val="00106BF8"/>
    <w:rsid w:val="00107206"/>
    <w:rsid w:val="00107620"/>
    <w:rsid w:val="001078E8"/>
    <w:rsid w:val="00110523"/>
    <w:rsid w:val="0011186D"/>
    <w:rsid w:val="001127B3"/>
    <w:rsid w:val="00113924"/>
    <w:rsid w:val="00113A35"/>
    <w:rsid w:val="00114138"/>
    <w:rsid w:val="001142A1"/>
    <w:rsid w:val="00116358"/>
    <w:rsid w:val="0011699A"/>
    <w:rsid w:val="00116BE2"/>
    <w:rsid w:val="00117772"/>
    <w:rsid w:val="00117CD5"/>
    <w:rsid w:val="001200CB"/>
    <w:rsid w:val="001224E5"/>
    <w:rsid w:val="00122730"/>
    <w:rsid w:val="00122C20"/>
    <w:rsid w:val="001233EE"/>
    <w:rsid w:val="00123694"/>
    <w:rsid w:val="00124CA0"/>
    <w:rsid w:val="00126A5E"/>
    <w:rsid w:val="00126CB4"/>
    <w:rsid w:val="00130FAD"/>
    <w:rsid w:val="001310D3"/>
    <w:rsid w:val="00131AF8"/>
    <w:rsid w:val="001321F3"/>
    <w:rsid w:val="00132788"/>
    <w:rsid w:val="00132AA5"/>
    <w:rsid w:val="001339BD"/>
    <w:rsid w:val="00133CED"/>
    <w:rsid w:val="00134207"/>
    <w:rsid w:val="00134832"/>
    <w:rsid w:val="00135733"/>
    <w:rsid w:val="00135816"/>
    <w:rsid w:val="001358CD"/>
    <w:rsid w:val="00136ECF"/>
    <w:rsid w:val="00137006"/>
    <w:rsid w:val="00137426"/>
    <w:rsid w:val="00137CA8"/>
    <w:rsid w:val="00140641"/>
    <w:rsid w:val="00140BA2"/>
    <w:rsid w:val="001418AF"/>
    <w:rsid w:val="001419FA"/>
    <w:rsid w:val="00141E83"/>
    <w:rsid w:val="00142939"/>
    <w:rsid w:val="001429E0"/>
    <w:rsid w:val="00142DAF"/>
    <w:rsid w:val="00143291"/>
    <w:rsid w:val="00143B73"/>
    <w:rsid w:val="0014452C"/>
    <w:rsid w:val="00144F5E"/>
    <w:rsid w:val="001452FD"/>
    <w:rsid w:val="00145372"/>
    <w:rsid w:val="00145579"/>
    <w:rsid w:val="0014569A"/>
    <w:rsid w:val="001457EA"/>
    <w:rsid w:val="0014659B"/>
    <w:rsid w:val="0014671B"/>
    <w:rsid w:val="00147362"/>
    <w:rsid w:val="00147960"/>
    <w:rsid w:val="001509B0"/>
    <w:rsid w:val="001512E3"/>
    <w:rsid w:val="00152036"/>
    <w:rsid w:val="001521D1"/>
    <w:rsid w:val="00152FA0"/>
    <w:rsid w:val="00153166"/>
    <w:rsid w:val="00153969"/>
    <w:rsid w:val="00153DFF"/>
    <w:rsid w:val="00154043"/>
    <w:rsid w:val="00154125"/>
    <w:rsid w:val="00156568"/>
    <w:rsid w:val="001568AF"/>
    <w:rsid w:val="00157840"/>
    <w:rsid w:val="0015792F"/>
    <w:rsid w:val="00160073"/>
    <w:rsid w:val="00160DA2"/>
    <w:rsid w:val="0016178A"/>
    <w:rsid w:val="0016269A"/>
    <w:rsid w:val="00162EF1"/>
    <w:rsid w:val="00163172"/>
    <w:rsid w:val="00163982"/>
    <w:rsid w:val="00163C33"/>
    <w:rsid w:val="00163D25"/>
    <w:rsid w:val="00164D80"/>
    <w:rsid w:val="0016500C"/>
    <w:rsid w:val="001650E4"/>
    <w:rsid w:val="001651CE"/>
    <w:rsid w:val="0016565D"/>
    <w:rsid w:val="00166166"/>
    <w:rsid w:val="001667E6"/>
    <w:rsid w:val="00166C22"/>
    <w:rsid w:val="00167131"/>
    <w:rsid w:val="001679F1"/>
    <w:rsid w:val="00167C96"/>
    <w:rsid w:val="0017000E"/>
    <w:rsid w:val="00170C08"/>
    <w:rsid w:val="00171C5F"/>
    <w:rsid w:val="00172385"/>
    <w:rsid w:val="00172771"/>
    <w:rsid w:val="00173AAA"/>
    <w:rsid w:val="00174339"/>
    <w:rsid w:val="00174389"/>
    <w:rsid w:val="001744AD"/>
    <w:rsid w:val="001749E6"/>
    <w:rsid w:val="00175643"/>
    <w:rsid w:val="00176400"/>
    <w:rsid w:val="0017683F"/>
    <w:rsid w:val="0017727C"/>
    <w:rsid w:val="00180601"/>
    <w:rsid w:val="00180614"/>
    <w:rsid w:val="00180BDF"/>
    <w:rsid w:val="00180F31"/>
    <w:rsid w:val="0018111F"/>
    <w:rsid w:val="001815CA"/>
    <w:rsid w:val="00181BC4"/>
    <w:rsid w:val="001843A4"/>
    <w:rsid w:val="00184A7F"/>
    <w:rsid w:val="001853CC"/>
    <w:rsid w:val="00185E97"/>
    <w:rsid w:val="001862B5"/>
    <w:rsid w:val="00186EDC"/>
    <w:rsid w:val="001910FC"/>
    <w:rsid w:val="001913CA"/>
    <w:rsid w:val="0019224E"/>
    <w:rsid w:val="00192F22"/>
    <w:rsid w:val="00193E95"/>
    <w:rsid w:val="0019406F"/>
    <w:rsid w:val="001940E2"/>
    <w:rsid w:val="00194624"/>
    <w:rsid w:val="0019648F"/>
    <w:rsid w:val="001970EB"/>
    <w:rsid w:val="001976AD"/>
    <w:rsid w:val="0019798E"/>
    <w:rsid w:val="00197FA4"/>
    <w:rsid w:val="001A0306"/>
    <w:rsid w:val="001A06BF"/>
    <w:rsid w:val="001A13EE"/>
    <w:rsid w:val="001A16FA"/>
    <w:rsid w:val="001A37A1"/>
    <w:rsid w:val="001A3EA5"/>
    <w:rsid w:val="001A3FF1"/>
    <w:rsid w:val="001A435C"/>
    <w:rsid w:val="001A46DF"/>
    <w:rsid w:val="001A4F75"/>
    <w:rsid w:val="001A5451"/>
    <w:rsid w:val="001A5ADD"/>
    <w:rsid w:val="001A606B"/>
    <w:rsid w:val="001A637D"/>
    <w:rsid w:val="001A65BB"/>
    <w:rsid w:val="001A7175"/>
    <w:rsid w:val="001A75DF"/>
    <w:rsid w:val="001A7B71"/>
    <w:rsid w:val="001B01AC"/>
    <w:rsid w:val="001B0E79"/>
    <w:rsid w:val="001B3000"/>
    <w:rsid w:val="001B4060"/>
    <w:rsid w:val="001B4D2B"/>
    <w:rsid w:val="001B558E"/>
    <w:rsid w:val="001B5FC7"/>
    <w:rsid w:val="001B6E44"/>
    <w:rsid w:val="001B7448"/>
    <w:rsid w:val="001C024E"/>
    <w:rsid w:val="001C026F"/>
    <w:rsid w:val="001C098B"/>
    <w:rsid w:val="001C0A11"/>
    <w:rsid w:val="001C1021"/>
    <w:rsid w:val="001C1916"/>
    <w:rsid w:val="001C2F25"/>
    <w:rsid w:val="001C4092"/>
    <w:rsid w:val="001C4802"/>
    <w:rsid w:val="001C4DD4"/>
    <w:rsid w:val="001C516F"/>
    <w:rsid w:val="001C7844"/>
    <w:rsid w:val="001C7A15"/>
    <w:rsid w:val="001D0B3E"/>
    <w:rsid w:val="001D0B43"/>
    <w:rsid w:val="001D0C19"/>
    <w:rsid w:val="001D2E0B"/>
    <w:rsid w:val="001D345C"/>
    <w:rsid w:val="001D43B4"/>
    <w:rsid w:val="001D4E96"/>
    <w:rsid w:val="001D7452"/>
    <w:rsid w:val="001D7669"/>
    <w:rsid w:val="001E02C5"/>
    <w:rsid w:val="001E0390"/>
    <w:rsid w:val="001E1177"/>
    <w:rsid w:val="001E1C3D"/>
    <w:rsid w:val="001E1EC8"/>
    <w:rsid w:val="001E2C61"/>
    <w:rsid w:val="001E310D"/>
    <w:rsid w:val="001E36C4"/>
    <w:rsid w:val="001E3C88"/>
    <w:rsid w:val="001E4886"/>
    <w:rsid w:val="001E4D40"/>
    <w:rsid w:val="001E6877"/>
    <w:rsid w:val="001E6D53"/>
    <w:rsid w:val="001F048B"/>
    <w:rsid w:val="001F1B50"/>
    <w:rsid w:val="001F270D"/>
    <w:rsid w:val="001F3A30"/>
    <w:rsid w:val="001F3A57"/>
    <w:rsid w:val="001F43FA"/>
    <w:rsid w:val="001F440F"/>
    <w:rsid w:val="001F4AB6"/>
    <w:rsid w:val="001F6AF0"/>
    <w:rsid w:val="001F6C06"/>
    <w:rsid w:val="001F6EAA"/>
    <w:rsid w:val="002023B9"/>
    <w:rsid w:val="00202AD4"/>
    <w:rsid w:val="002031E4"/>
    <w:rsid w:val="00204670"/>
    <w:rsid w:val="00205452"/>
    <w:rsid w:val="00206267"/>
    <w:rsid w:val="00207735"/>
    <w:rsid w:val="00207927"/>
    <w:rsid w:val="0020796A"/>
    <w:rsid w:val="002104B9"/>
    <w:rsid w:val="00210FCF"/>
    <w:rsid w:val="0021110E"/>
    <w:rsid w:val="00212407"/>
    <w:rsid w:val="0021253A"/>
    <w:rsid w:val="00213E20"/>
    <w:rsid w:val="00214C0E"/>
    <w:rsid w:val="00216C95"/>
    <w:rsid w:val="0021711F"/>
    <w:rsid w:val="00217142"/>
    <w:rsid w:val="00217215"/>
    <w:rsid w:val="0021733F"/>
    <w:rsid w:val="0022102E"/>
    <w:rsid w:val="002215CB"/>
    <w:rsid w:val="00221F84"/>
    <w:rsid w:val="0022308D"/>
    <w:rsid w:val="002230BC"/>
    <w:rsid w:val="00223885"/>
    <w:rsid w:val="00224536"/>
    <w:rsid w:val="00224786"/>
    <w:rsid w:val="00225492"/>
    <w:rsid w:val="00225779"/>
    <w:rsid w:val="0022592C"/>
    <w:rsid w:val="0022646E"/>
    <w:rsid w:val="00230B0C"/>
    <w:rsid w:val="002315D3"/>
    <w:rsid w:val="0023167C"/>
    <w:rsid w:val="00231D29"/>
    <w:rsid w:val="00231E12"/>
    <w:rsid w:val="00232009"/>
    <w:rsid w:val="00232045"/>
    <w:rsid w:val="00232127"/>
    <w:rsid w:val="0023391F"/>
    <w:rsid w:val="00233E47"/>
    <w:rsid w:val="0023471D"/>
    <w:rsid w:val="0023507B"/>
    <w:rsid w:val="00235576"/>
    <w:rsid w:val="00236B2E"/>
    <w:rsid w:val="002373AA"/>
    <w:rsid w:val="00237765"/>
    <w:rsid w:val="00237A7D"/>
    <w:rsid w:val="0024032B"/>
    <w:rsid w:val="00240896"/>
    <w:rsid w:val="00242BEF"/>
    <w:rsid w:val="002435A1"/>
    <w:rsid w:val="00243EDC"/>
    <w:rsid w:val="002443DE"/>
    <w:rsid w:val="00244FFC"/>
    <w:rsid w:val="00246D22"/>
    <w:rsid w:val="00247BE6"/>
    <w:rsid w:val="00250C9A"/>
    <w:rsid w:val="00252399"/>
    <w:rsid w:val="00252549"/>
    <w:rsid w:val="0025321E"/>
    <w:rsid w:val="00253AE0"/>
    <w:rsid w:val="002545AE"/>
    <w:rsid w:val="00254603"/>
    <w:rsid w:val="002546F7"/>
    <w:rsid w:val="00254A3B"/>
    <w:rsid w:val="002550B1"/>
    <w:rsid w:val="00255315"/>
    <w:rsid w:val="002558B4"/>
    <w:rsid w:val="00256C78"/>
    <w:rsid w:val="00256D01"/>
    <w:rsid w:val="00257193"/>
    <w:rsid w:val="00257B6B"/>
    <w:rsid w:val="00257F07"/>
    <w:rsid w:val="0026021C"/>
    <w:rsid w:val="0026046A"/>
    <w:rsid w:val="00260496"/>
    <w:rsid w:val="00260A2B"/>
    <w:rsid w:val="00261404"/>
    <w:rsid w:val="00261AC6"/>
    <w:rsid w:val="00263478"/>
    <w:rsid w:val="00263D23"/>
    <w:rsid w:val="00264131"/>
    <w:rsid w:val="0026493D"/>
    <w:rsid w:val="00264B78"/>
    <w:rsid w:val="00265CDB"/>
    <w:rsid w:val="00265ED9"/>
    <w:rsid w:val="00267317"/>
    <w:rsid w:val="00267668"/>
    <w:rsid w:val="00267895"/>
    <w:rsid w:val="002721C2"/>
    <w:rsid w:val="00273075"/>
    <w:rsid w:val="00273F6B"/>
    <w:rsid w:val="002746B4"/>
    <w:rsid w:val="00275487"/>
    <w:rsid w:val="002754A3"/>
    <w:rsid w:val="00275E91"/>
    <w:rsid w:val="002804B7"/>
    <w:rsid w:val="0028168A"/>
    <w:rsid w:val="00281DFB"/>
    <w:rsid w:val="00282900"/>
    <w:rsid w:val="00282C38"/>
    <w:rsid w:val="00283BAD"/>
    <w:rsid w:val="0028504B"/>
    <w:rsid w:val="002854CE"/>
    <w:rsid w:val="00285B4F"/>
    <w:rsid w:val="00286666"/>
    <w:rsid w:val="00286FC7"/>
    <w:rsid w:val="002900F8"/>
    <w:rsid w:val="00290B97"/>
    <w:rsid w:val="002914F3"/>
    <w:rsid w:val="00292764"/>
    <w:rsid w:val="002943F4"/>
    <w:rsid w:val="0029512A"/>
    <w:rsid w:val="0029751B"/>
    <w:rsid w:val="002978A0"/>
    <w:rsid w:val="00297F1E"/>
    <w:rsid w:val="002A05AB"/>
    <w:rsid w:val="002A101B"/>
    <w:rsid w:val="002A256C"/>
    <w:rsid w:val="002A2C2C"/>
    <w:rsid w:val="002A333F"/>
    <w:rsid w:val="002A357A"/>
    <w:rsid w:val="002A3BCF"/>
    <w:rsid w:val="002A4578"/>
    <w:rsid w:val="002A4814"/>
    <w:rsid w:val="002A4CE5"/>
    <w:rsid w:val="002A6406"/>
    <w:rsid w:val="002A6691"/>
    <w:rsid w:val="002A69B4"/>
    <w:rsid w:val="002A69F2"/>
    <w:rsid w:val="002A6BAF"/>
    <w:rsid w:val="002A74B2"/>
    <w:rsid w:val="002B0304"/>
    <w:rsid w:val="002B09FE"/>
    <w:rsid w:val="002B0B1E"/>
    <w:rsid w:val="002B1519"/>
    <w:rsid w:val="002B21BB"/>
    <w:rsid w:val="002B2790"/>
    <w:rsid w:val="002B3379"/>
    <w:rsid w:val="002B394C"/>
    <w:rsid w:val="002B5138"/>
    <w:rsid w:val="002B52AD"/>
    <w:rsid w:val="002B53FC"/>
    <w:rsid w:val="002B58B9"/>
    <w:rsid w:val="002B5A58"/>
    <w:rsid w:val="002B77C2"/>
    <w:rsid w:val="002C29B3"/>
    <w:rsid w:val="002C2C15"/>
    <w:rsid w:val="002C3033"/>
    <w:rsid w:val="002C362E"/>
    <w:rsid w:val="002C41AB"/>
    <w:rsid w:val="002C4D3B"/>
    <w:rsid w:val="002C6124"/>
    <w:rsid w:val="002C64F2"/>
    <w:rsid w:val="002C6A3E"/>
    <w:rsid w:val="002D0579"/>
    <w:rsid w:val="002D0A55"/>
    <w:rsid w:val="002D0B34"/>
    <w:rsid w:val="002D21A0"/>
    <w:rsid w:val="002D3418"/>
    <w:rsid w:val="002D4F32"/>
    <w:rsid w:val="002D55E9"/>
    <w:rsid w:val="002D5B26"/>
    <w:rsid w:val="002D6B5C"/>
    <w:rsid w:val="002D703C"/>
    <w:rsid w:val="002D73E0"/>
    <w:rsid w:val="002D755B"/>
    <w:rsid w:val="002E0BAE"/>
    <w:rsid w:val="002E0D97"/>
    <w:rsid w:val="002E0E1A"/>
    <w:rsid w:val="002E15F2"/>
    <w:rsid w:val="002E1CB1"/>
    <w:rsid w:val="002E1DBE"/>
    <w:rsid w:val="002E380B"/>
    <w:rsid w:val="002E3881"/>
    <w:rsid w:val="002E48FD"/>
    <w:rsid w:val="002E6686"/>
    <w:rsid w:val="002E6E18"/>
    <w:rsid w:val="002E7024"/>
    <w:rsid w:val="002E73EB"/>
    <w:rsid w:val="002E7E39"/>
    <w:rsid w:val="002F2B66"/>
    <w:rsid w:val="002F3B41"/>
    <w:rsid w:val="002F4D81"/>
    <w:rsid w:val="002F60D9"/>
    <w:rsid w:val="002F623B"/>
    <w:rsid w:val="002F78A9"/>
    <w:rsid w:val="00300EC0"/>
    <w:rsid w:val="00304EFA"/>
    <w:rsid w:val="00304F03"/>
    <w:rsid w:val="0030596A"/>
    <w:rsid w:val="00306375"/>
    <w:rsid w:val="00307538"/>
    <w:rsid w:val="00310F85"/>
    <w:rsid w:val="00310FA9"/>
    <w:rsid w:val="0031273D"/>
    <w:rsid w:val="00313208"/>
    <w:rsid w:val="00313CAA"/>
    <w:rsid w:val="00314234"/>
    <w:rsid w:val="00314904"/>
    <w:rsid w:val="003149EC"/>
    <w:rsid w:val="00314B27"/>
    <w:rsid w:val="00315990"/>
    <w:rsid w:val="00315DD9"/>
    <w:rsid w:val="003166B4"/>
    <w:rsid w:val="00316B79"/>
    <w:rsid w:val="0031717E"/>
    <w:rsid w:val="003174BF"/>
    <w:rsid w:val="00317DDE"/>
    <w:rsid w:val="00321A95"/>
    <w:rsid w:val="003235F1"/>
    <w:rsid w:val="00324FFC"/>
    <w:rsid w:val="00325DE9"/>
    <w:rsid w:val="003265DB"/>
    <w:rsid w:val="00327663"/>
    <w:rsid w:val="0032771C"/>
    <w:rsid w:val="003303D8"/>
    <w:rsid w:val="00330D0A"/>
    <w:rsid w:val="00331392"/>
    <w:rsid w:val="00331661"/>
    <w:rsid w:val="00331B92"/>
    <w:rsid w:val="0033246C"/>
    <w:rsid w:val="0033279B"/>
    <w:rsid w:val="00333015"/>
    <w:rsid w:val="00333A5D"/>
    <w:rsid w:val="0033437D"/>
    <w:rsid w:val="003344B1"/>
    <w:rsid w:val="00334A8F"/>
    <w:rsid w:val="00334E0E"/>
    <w:rsid w:val="00335198"/>
    <w:rsid w:val="003362A9"/>
    <w:rsid w:val="0033693A"/>
    <w:rsid w:val="00336A72"/>
    <w:rsid w:val="0033774F"/>
    <w:rsid w:val="003379E5"/>
    <w:rsid w:val="003409B5"/>
    <w:rsid w:val="003410A7"/>
    <w:rsid w:val="00342EB1"/>
    <w:rsid w:val="00343671"/>
    <w:rsid w:val="003442DB"/>
    <w:rsid w:val="00344439"/>
    <w:rsid w:val="0034465E"/>
    <w:rsid w:val="00344B51"/>
    <w:rsid w:val="003465C9"/>
    <w:rsid w:val="003465FF"/>
    <w:rsid w:val="0034733B"/>
    <w:rsid w:val="003473F9"/>
    <w:rsid w:val="00353409"/>
    <w:rsid w:val="0035342A"/>
    <w:rsid w:val="00353691"/>
    <w:rsid w:val="00354700"/>
    <w:rsid w:val="00355B66"/>
    <w:rsid w:val="00355DD2"/>
    <w:rsid w:val="00356531"/>
    <w:rsid w:val="00356B7D"/>
    <w:rsid w:val="00357946"/>
    <w:rsid w:val="00357C83"/>
    <w:rsid w:val="00360206"/>
    <w:rsid w:val="0036049D"/>
    <w:rsid w:val="003607B5"/>
    <w:rsid w:val="003608B6"/>
    <w:rsid w:val="00361338"/>
    <w:rsid w:val="00361F9A"/>
    <w:rsid w:val="003628E0"/>
    <w:rsid w:val="003632A6"/>
    <w:rsid w:val="003636BD"/>
    <w:rsid w:val="00363C5C"/>
    <w:rsid w:val="0036496D"/>
    <w:rsid w:val="00364F2F"/>
    <w:rsid w:val="00365028"/>
    <w:rsid w:val="00365553"/>
    <w:rsid w:val="00365F2D"/>
    <w:rsid w:val="00366110"/>
    <w:rsid w:val="003668D8"/>
    <w:rsid w:val="00366922"/>
    <w:rsid w:val="003669C1"/>
    <w:rsid w:val="00366BE8"/>
    <w:rsid w:val="003703F9"/>
    <w:rsid w:val="00370725"/>
    <w:rsid w:val="0037120C"/>
    <w:rsid w:val="0037209D"/>
    <w:rsid w:val="0037311C"/>
    <w:rsid w:val="00373B01"/>
    <w:rsid w:val="00373DC6"/>
    <w:rsid w:val="003747C0"/>
    <w:rsid w:val="00375117"/>
    <w:rsid w:val="00376A6D"/>
    <w:rsid w:val="003779D2"/>
    <w:rsid w:val="00377A45"/>
    <w:rsid w:val="0038003D"/>
    <w:rsid w:val="00380CD3"/>
    <w:rsid w:val="00380DD0"/>
    <w:rsid w:val="00380F44"/>
    <w:rsid w:val="0038166B"/>
    <w:rsid w:val="00381A0A"/>
    <w:rsid w:val="0038310D"/>
    <w:rsid w:val="00383B32"/>
    <w:rsid w:val="0038507C"/>
    <w:rsid w:val="00386125"/>
    <w:rsid w:val="00390820"/>
    <w:rsid w:val="003911A4"/>
    <w:rsid w:val="003931E4"/>
    <w:rsid w:val="00394398"/>
    <w:rsid w:val="0039558C"/>
    <w:rsid w:val="00396210"/>
    <w:rsid w:val="00397C35"/>
    <w:rsid w:val="003A0346"/>
    <w:rsid w:val="003A0BF5"/>
    <w:rsid w:val="003A1E05"/>
    <w:rsid w:val="003A2948"/>
    <w:rsid w:val="003A2FD1"/>
    <w:rsid w:val="003A35A4"/>
    <w:rsid w:val="003A39B5"/>
    <w:rsid w:val="003A4134"/>
    <w:rsid w:val="003A414F"/>
    <w:rsid w:val="003A53DE"/>
    <w:rsid w:val="003A53E5"/>
    <w:rsid w:val="003A5CE8"/>
    <w:rsid w:val="003A6368"/>
    <w:rsid w:val="003A659D"/>
    <w:rsid w:val="003A6AD1"/>
    <w:rsid w:val="003A6E1C"/>
    <w:rsid w:val="003A7213"/>
    <w:rsid w:val="003A76B9"/>
    <w:rsid w:val="003A7B35"/>
    <w:rsid w:val="003A7B9E"/>
    <w:rsid w:val="003A7C42"/>
    <w:rsid w:val="003B062B"/>
    <w:rsid w:val="003B084E"/>
    <w:rsid w:val="003B1937"/>
    <w:rsid w:val="003B1B12"/>
    <w:rsid w:val="003B1D49"/>
    <w:rsid w:val="003B24FB"/>
    <w:rsid w:val="003B26DF"/>
    <w:rsid w:val="003B3567"/>
    <w:rsid w:val="003B36A0"/>
    <w:rsid w:val="003B4BE3"/>
    <w:rsid w:val="003B5AF6"/>
    <w:rsid w:val="003B6A66"/>
    <w:rsid w:val="003B708B"/>
    <w:rsid w:val="003B7581"/>
    <w:rsid w:val="003B773C"/>
    <w:rsid w:val="003B77CF"/>
    <w:rsid w:val="003B7E85"/>
    <w:rsid w:val="003C2376"/>
    <w:rsid w:val="003C273B"/>
    <w:rsid w:val="003C2904"/>
    <w:rsid w:val="003C2B6E"/>
    <w:rsid w:val="003C3229"/>
    <w:rsid w:val="003C3722"/>
    <w:rsid w:val="003C4278"/>
    <w:rsid w:val="003C5624"/>
    <w:rsid w:val="003C5A40"/>
    <w:rsid w:val="003C695E"/>
    <w:rsid w:val="003C7867"/>
    <w:rsid w:val="003C7B5C"/>
    <w:rsid w:val="003D5B01"/>
    <w:rsid w:val="003D5D1B"/>
    <w:rsid w:val="003D6CBF"/>
    <w:rsid w:val="003E0188"/>
    <w:rsid w:val="003E042A"/>
    <w:rsid w:val="003E195A"/>
    <w:rsid w:val="003E1F70"/>
    <w:rsid w:val="003E309B"/>
    <w:rsid w:val="003E5EEB"/>
    <w:rsid w:val="003E77E2"/>
    <w:rsid w:val="003F07D5"/>
    <w:rsid w:val="003F0834"/>
    <w:rsid w:val="003F08B6"/>
    <w:rsid w:val="003F09B2"/>
    <w:rsid w:val="003F1319"/>
    <w:rsid w:val="003F1BFF"/>
    <w:rsid w:val="003F27AB"/>
    <w:rsid w:val="003F2C72"/>
    <w:rsid w:val="003F37D5"/>
    <w:rsid w:val="003F38D2"/>
    <w:rsid w:val="003F3EEC"/>
    <w:rsid w:val="003F7E02"/>
    <w:rsid w:val="004001FC"/>
    <w:rsid w:val="004002C2"/>
    <w:rsid w:val="00400938"/>
    <w:rsid w:val="004021C5"/>
    <w:rsid w:val="004021E6"/>
    <w:rsid w:val="004024E4"/>
    <w:rsid w:val="00403EA3"/>
    <w:rsid w:val="0040543A"/>
    <w:rsid w:val="00405E14"/>
    <w:rsid w:val="0040647D"/>
    <w:rsid w:val="00406790"/>
    <w:rsid w:val="00406B9B"/>
    <w:rsid w:val="00406BC4"/>
    <w:rsid w:val="0040708E"/>
    <w:rsid w:val="0040716D"/>
    <w:rsid w:val="00412135"/>
    <w:rsid w:val="004139B4"/>
    <w:rsid w:val="00413B8F"/>
    <w:rsid w:val="00413DB9"/>
    <w:rsid w:val="00414A3E"/>
    <w:rsid w:val="004154BF"/>
    <w:rsid w:val="00416214"/>
    <w:rsid w:val="00416673"/>
    <w:rsid w:val="00416823"/>
    <w:rsid w:val="00416ECB"/>
    <w:rsid w:val="00417565"/>
    <w:rsid w:val="00417626"/>
    <w:rsid w:val="00417931"/>
    <w:rsid w:val="004210F2"/>
    <w:rsid w:val="00422435"/>
    <w:rsid w:val="004224D9"/>
    <w:rsid w:val="00426A2F"/>
    <w:rsid w:val="00427921"/>
    <w:rsid w:val="00427C11"/>
    <w:rsid w:val="0043132B"/>
    <w:rsid w:val="00432D49"/>
    <w:rsid w:val="00432E03"/>
    <w:rsid w:val="00433FF2"/>
    <w:rsid w:val="00435FA9"/>
    <w:rsid w:val="0043603A"/>
    <w:rsid w:val="004361C0"/>
    <w:rsid w:val="004378E5"/>
    <w:rsid w:val="00440391"/>
    <w:rsid w:val="00440B24"/>
    <w:rsid w:val="00441ACA"/>
    <w:rsid w:val="004422F2"/>
    <w:rsid w:val="00443D74"/>
    <w:rsid w:val="00444F10"/>
    <w:rsid w:val="0044531A"/>
    <w:rsid w:val="00447B42"/>
    <w:rsid w:val="00447B54"/>
    <w:rsid w:val="004503A7"/>
    <w:rsid w:val="00451B7C"/>
    <w:rsid w:val="00451F34"/>
    <w:rsid w:val="004527FC"/>
    <w:rsid w:val="00453F9E"/>
    <w:rsid w:val="00453FBC"/>
    <w:rsid w:val="00454DC3"/>
    <w:rsid w:val="004562E4"/>
    <w:rsid w:val="00456EE7"/>
    <w:rsid w:val="004577F5"/>
    <w:rsid w:val="00457A06"/>
    <w:rsid w:val="004607DA"/>
    <w:rsid w:val="00461340"/>
    <w:rsid w:val="00461845"/>
    <w:rsid w:val="00462118"/>
    <w:rsid w:val="004626BD"/>
    <w:rsid w:val="0046380A"/>
    <w:rsid w:val="004648DA"/>
    <w:rsid w:val="00465135"/>
    <w:rsid w:val="00466049"/>
    <w:rsid w:val="00466F4A"/>
    <w:rsid w:val="0046710D"/>
    <w:rsid w:val="00467B52"/>
    <w:rsid w:val="00467D07"/>
    <w:rsid w:val="00470AE3"/>
    <w:rsid w:val="0047263B"/>
    <w:rsid w:val="004727A1"/>
    <w:rsid w:val="00474A5B"/>
    <w:rsid w:val="00475715"/>
    <w:rsid w:val="00475D5A"/>
    <w:rsid w:val="00475F29"/>
    <w:rsid w:val="00476166"/>
    <w:rsid w:val="0047638B"/>
    <w:rsid w:val="004772FF"/>
    <w:rsid w:val="0047776A"/>
    <w:rsid w:val="00480391"/>
    <w:rsid w:val="00480607"/>
    <w:rsid w:val="00480C37"/>
    <w:rsid w:val="0048142B"/>
    <w:rsid w:val="00481F01"/>
    <w:rsid w:val="00482E47"/>
    <w:rsid w:val="0048309F"/>
    <w:rsid w:val="00484192"/>
    <w:rsid w:val="004843C4"/>
    <w:rsid w:val="00484B23"/>
    <w:rsid w:val="004866BC"/>
    <w:rsid w:val="004873C9"/>
    <w:rsid w:val="00491F97"/>
    <w:rsid w:val="00492749"/>
    <w:rsid w:val="00492797"/>
    <w:rsid w:val="00493308"/>
    <w:rsid w:val="004943FA"/>
    <w:rsid w:val="004945A1"/>
    <w:rsid w:val="004951AE"/>
    <w:rsid w:val="0049533A"/>
    <w:rsid w:val="004963BA"/>
    <w:rsid w:val="004965C6"/>
    <w:rsid w:val="004970F5"/>
    <w:rsid w:val="00497400"/>
    <w:rsid w:val="00497556"/>
    <w:rsid w:val="004A0407"/>
    <w:rsid w:val="004A0E32"/>
    <w:rsid w:val="004A2979"/>
    <w:rsid w:val="004A2A90"/>
    <w:rsid w:val="004A2EBB"/>
    <w:rsid w:val="004A5020"/>
    <w:rsid w:val="004A52E1"/>
    <w:rsid w:val="004A5629"/>
    <w:rsid w:val="004A5C0C"/>
    <w:rsid w:val="004A70AD"/>
    <w:rsid w:val="004A7509"/>
    <w:rsid w:val="004A7874"/>
    <w:rsid w:val="004B0602"/>
    <w:rsid w:val="004B0C46"/>
    <w:rsid w:val="004B11BB"/>
    <w:rsid w:val="004B146C"/>
    <w:rsid w:val="004B18BA"/>
    <w:rsid w:val="004B18D0"/>
    <w:rsid w:val="004B1B54"/>
    <w:rsid w:val="004B3A65"/>
    <w:rsid w:val="004B7474"/>
    <w:rsid w:val="004C1824"/>
    <w:rsid w:val="004C1880"/>
    <w:rsid w:val="004C2C4F"/>
    <w:rsid w:val="004C32C0"/>
    <w:rsid w:val="004C3E65"/>
    <w:rsid w:val="004C490E"/>
    <w:rsid w:val="004C63A4"/>
    <w:rsid w:val="004C6910"/>
    <w:rsid w:val="004C7287"/>
    <w:rsid w:val="004C7350"/>
    <w:rsid w:val="004D0285"/>
    <w:rsid w:val="004D0FE1"/>
    <w:rsid w:val="004D1EF0"/>
    <w:rsid w:val="004D2566"/>
    <w:rsid w:val="004D29EE"/>
    <w:rsid w:val="004D4BEE"/>
    <w:rsid w:val="004D5423"/>
    <w:rsid w:val="004D63C8"/>
    <w:rsid w:val="004E058C"/>
    <w:rsid w:val="004E1F81"/>
    <w:rsid w:val="004E2AC6"/>
    <w:rsid w:val="004E2CC6"/>
    <w:rsid w:val="004E2CE1"/>
    <w:rsid w:val="004E2FEF"/>
    <w:rsid w:val="004E4B27"/>
    <w:rsid w:val="004E6149"/>
    <w:rsid w:val="004E6670"/>
    <w:rsid w:val="004E7190"/>
    <w:rsid w:val="004E74CE"/>
    <w:rsid w:val="004E792E"/>
    <w:rsid w:val="004E7C5D"/>
    <w:rsid w:val="004F0037"/>
    <w:rsid w:val="004F0649"/>
    <w:rsid w:val="004F124C"/>
    <w:rsid w:val="004F1DF4"/>
    <w:rsid w:val="004F22A6"/>
    <w:rsid w:val="004F22D8"/>
    <w:rsid w:val="004F316B"/>
    <w:rsid w:val="004F3DAB"/>
    <w:rsid w:val="004F3E1A"/>
    <w:rsid w:val="004F3E2C"/>
    <w:rsid w:val="004F5CE7"/>
    <w:rsid w:val="004F606B"/>
    <w:rsid w:val="004F6BCB"/>
    <w:rsid w:val="004F716F"/>
    <w:rsid w:val="004F7351"/>
    <w:rsid w:val="00500A92"/>
    <w:rsid w:val="00500EED"/>
    <w:rsid w:val="0050221C"/>
    <w:rsid w:val="00502D0E"/>
    <w:rsid w:val="00503CF1"/>
    <w:rsid w:val="00505D0F"/>
    <w:rsid w:val="00505F27"/>
    <w:rsid w:val="00506AB1"/>
    <w:rsid w:val="005072E0"/>
    <w:rsid w:val="005078A3"/>
    <w:rsid w:val="00510110"/>
    <w:rsid w:val="00510E0E"/>
    <w:rsid w:val="0051101E"/>
    <w:rsid w:val="00511AEA"/>
    <w:rsid w:val="00513A93"/>
    <w:rsid w:val="00513C6E"/>
    <w:rsid w:val="00514891"/>
    <w:rsid w:val="00514A0A"/>
    <w:rsid w:val="00514DD1"/>
    <w:rsid w:val="00514FA3"/>
    <w:rsid w:val="0051549E"/>
    <w:rsid w:val="005174C6"/>
    <w:rsid w:val="0051769C"/>
    <w:rsid w:val="00517BC6"/>
    <w:rsid w:val="00521763"/>
    <w:rsid w:val="00521942"/>
    <w:rsid w:val="00521E10"/>
    <w:rsid w:val="0052238F"/>
    <w:rsid w:val="00522910"/>
    <w:rsid w:val="00525019"/>
    <w:rsid w:val="005325A7"/>
    <w:rsid w:val="00533CA3"/>
    <w:rsid w:val="0053496E"/>
    <w:rsid w:val="00534CCC"/>
    <w:rsid w:val="00534E86"/>
    <w:rsid w:val="00534F38"/>
    <w:rsid w:val="005352F5"/>
    <w:rsid w:val="005354EB"/>
    <w:rsid w:val="0053740F"/>
    <w:rsid w:val="0054093B"/>
    <w:rsid w:val="00540AEB"/>
    <w:rsid w:val="00540F7B"/>
    <w:rsid w:val="00541457"/>
    <w:rsid w:val="00541A79"/>
    <w:rsid w:val="00542464"/>
    <w:rsid w:val="00542C56"/>
    <w:rsid w:val="00543FD2"/>
    <w:rsid w:val="005451E3"/>
    <w:rsid w:val="005452C1"/>
    <w:rsid w:val="0054628B"/>
    <w:rsid w:val="005466A9"/>
    <w:rsid w:val="00546BDB"/>
    <w:rsid w:val="00546CF6"/>
    <w:rsid w:val="00550004"/>
    <w:rsid w:val="00550065"/>
    <w:rsid w:val="00550F05"/>
    <w:rsid w:val="00551B00"/>
    <w:rsid w:val="00551E71"/>
    <w:rsid w:val="00552CE0"/>
    <w:rsid w:val="005545EC"/>
    <w:rsid w:val="0055460A"/>
    <w:rsid w:val="0055527F"/>
    <w:rsid w:val="00555306"/>
    <w:rsid w:val="005557D0"/>
    <w:rsid w:val="005562A6"/>
    <w:rsid w:val="00557515"/>
    <w:rsid w:val="00557EE3"/>
    <w:rsid w:val="005618F0"/>
    <w:rsid w:val="0056231F"/>
    <w:rsid w:val="00562F06"/>
    <w:rsid w:val="00564342"/>
    <w:rsid w:val="005645C9"/>
    <w:rsid w:val="00565124"/>
    <w:rsid w:val="00565E79"/>
    <w:rsid w:val="00566426"/>
    <w:rsid w:val="0056674B"/>
    <w:rsid w:val="00567F8D"/>
    <w:rsid w:val="0057142C"/>
    <w:rsid w:val="00571F4C"/>
    <w:rsid w:val="005725B7"/>
    <w:rsid w:val="00572A0D"/>
    <w:rsid w:val="00573368"/>
    <w:rsid w:val="00573D5D"/>
    <w:rsid w:val="0057458D"/>
    <w:rsid w:val="005756EE"/>
    <w:rsid w:val="00575A21"/>
    <w:rsid w:val="005763B4"/>
    <w:rsid w:val="0057778A"/>
    <w:rsid w:val="00577F53"/>
    <w:rsid w:val="00580611"/>
    <w:rsid w:val="00580B49"/>
    <w:rsid w:val="00580D0B"/>
    <w:rsid w:val="0058193F"/>
    <w:rsid w:val="00581E32"/>
    <w:rsid w:val="005820DB"/>
    <w:rsid w:val="00582561"/>
    <w:rsid w:val="00582B12"/>
    <w:rsid w:val="00582CA3"/>
    <w:rsid w:val="00582FCD"/>
    <w:rsid w:val="005831D2"/>
    <w:rsid w:val="00583AC5"/>
    <w:rsid w:val="005851A9"/>
    <w:rsid w:val="00585674"/>
    <w:rsid w:val="00586161"/>
    <w:rsid w:val="00586FB0"/>
    <w:rsid w:val="005902B4"/>
    <w:rsid w:val="0059089F"/>
    <w:rsid w:val="00591916"/>
    <w:rsid w:val="00591EA2"/>
    <w:rsid w:val="0059274C"/>
    <w:rsid w:val="0059327C"/>
    <w:rsid w:val="00594366"/>
    <w:rsid w:val="005945FF"/>
    <w:rsid w:val="00594F73"/>
    <w:rsid w:val="005956FE"/>
    <w:rsid w:val="00596F87"/>
    <w:rsid w:val="005A046E"/>
    <w:rsid w:val="005A18BD"/>
    <w:rsid w:val="005A41C3"/>
    <w:rsid w:val="005A66A8"/>
    <w:rsid w:val="005A7B41"/>
    <w:rsid w:val="005B00F9"/>
    <w:rsid w:val="005B01DF"/>
    <w:rsid w:val="005B0EE6"/>
    <w:rsid w:val="005B1D23"/>
    <w:rsid w:val="005B242B"/>
    <w:rsid w:val="005B2A3A"/>
    <w:rsid w:val="005B30EF"/>
    <w:rsid w:val="005B362A"/>
    <w:rsid w:val="005B3BC1"/>
    <w:rsid w:val="005B5750"/>
    <w:rsid w:val="005B6329"/>
    <w:rsid w:val="005C0AF2"/>
    <w:rsid w:val="005C1A37"/>
    <w:rsid w:val="005C32CB"/>
    <w:rsid w:val="005C3985"/>
    <w:rsid w:val="005C3B5E"/>
    <w:rsid w:val="005C3B7A"/>
    <w:rsid w:val="005C3EB8"/>
    <w:rsid w:val="005C419B"/>
    <w:rsid w:val="005C53E3"/>
    <w:rsid w:val="005C54CB"/>
    <w:rsid w:val="005C6A98"/>
    <w:rsid w:val="005C6F18"/>
    <w:rsid w:val="005D06D1"/>
    <w:rsid w:val="005D1317"/>
    <w:rsid w:val="005D1521"/>
    <w:rsid w:val="005D230A"/>
    <w:rsid w:val="005D231F"/>
    <w:rsid w:val="005D2657"/>
    <w:rsid w:val="005D2802"/>
    <w:rsid w:val="005D2E35"/>
    <w:rsid w:val="005D34BA"/>
    <w:rsid w:val="005D42E4"/>
    <w:rsid w:val="005D4A9D"/>
    <w:rsid w:val="005D4E99"/>
    <w:rsid w:val="005D4F62"/>
    <w:rsid w:val="005D5829"/>
    <w:rsid w:val="005D5E60"/>
    <w:rsid w:val="005D68E4"/>
    <w:rsid w:val="005D723F"/>
    <w:rsid w:val="005D7CEF"/>
    <w:rsid w:val="005E0905"/>
    <w:rsid w:val="005E0C2D"/>
    <w:rsid w:val="005E1BF7"/>
    <w:rsid w:val="005E1D3A"/>
    <w:rsid w:val="005E2F10"/>
    <w:rsid w:val="005E36F1"/>
    <w:rsid w:val="005E4D0C"/>
    <w:rsid w:val="005E5B8C"/>
    <w:rsid w:val="005F42A7"/>
    <w:rsid w:val="005F43F8"/>
    <w:rsid w:val="005F5619"/>
    <w:rsid w:val="005F5775"/>
    <w:rsid w:val="005F5ABA"/>
    <w:rsid w:val="005F61FC"/>
    <w:rsid w:val="005F63E0"/>
    <w:rsid w:val="005F709B"/>
    <w:rsid w:val="005F751F"/>
    <w:rsid w:val="005F7BED"/>
    <w:rsid w:val="00600641"/>
    <w:rsid w:val="00600B9A"/>
    <w:rsid w:val="00602150"/>
    <w:rsid w:val="00602388"/>
    <w:rsid w:val="00603A27"/>
    <w:rsid w:val="0060515E"/>
    <w:rsid w:val="006057E0"/>
    <w:rsid w:val="006068DF"/>
    <w:rsid w:val="00606D33"/>
    <w:rsid w:val="006072B9"/>
    <w:rsid w:val="00607850"/>
    <w:rsid w:val="00607A73"/>
    <w:rsid w:val="00607BD0"/>
    <w:rsid w:val="006108A8"/>
    <w:rsid w:val="006110DD"/>
    <w:rsid w:val="00611162"/>
    <w:rsid w:val="00611206"/>
    <w:rsid w:val="0061163B"/>
    <w:rsid w:val="00611B3A"/>
    <w:rsid w:val="00612799"/>
    <w:rsid w:val="0061293E"/>
    <w:rsid w:val="006129F0"/>
    <w:rsid w:val="00614562"/>
    <w:rsid w:val="00615A62"/>
    <w:rsid w:val="006169D7"/>
    <w:rsid w:val="00616BF5"/>
    <w:rsid w:val="00617EBD"/>
    <w:rsid w:val="006202C6"/>
    <w:rsid w:val="00620736"/>
    <w:rsid w:val="00621208"/>
    <w:rsid w:val="00621F8F"/>
    <w:rsid w:val="00622025"/>
    <w:rsid w:val="00622F2C"/>
    <w:rsid w:val="00624A12"/>
    <w:rsid w:val="00626423"/>
    <w:rsid w:val="0062647E"/>
    <w:rsid w:val="0062668E"/>
    <w:rsid w:val="0062691B"/>
    <w:rsid w:val="00626D24"/>
    <w:rsid w:val="00626EDF"/>
    <w:rsid w:val="0062781C"/>
    <w:rsid w:val="006306FB"/>
    <w:rsid w:val="00630B42"/>
    <w:rsid w:val="0063178E"/>
    <w:rsid w:val="00631A9C"/>
    <w:rsid w:val="00632DCA"/>
    <w:rsid w:val="00633642"/>
    <w:rsid w:val="00633D98"/>
    <w:rsid w:val="00633E66"/>
    <w:rsid w:val="00635172"/>
    <w:rsid w:val="00635526"/>
    <w:rsid w:val="0063645C"/>
    <w:rsid w:val="00636AD4"/>
    <w:rsid w:val="00636B1A"/>
    <w:rsid w:val="0064020C"/>
    <w:rsid w:val="00640516"/>
    <w:rsid w:val="006406A6"/>
    <w:rsid w:val="00640D24"/>
    <w:rsid w:val="00640EAA"/>
    <w:rsid w:val="00640F3C"/>
    <w:rsid w:val="006416EF"/>
    <w:rsid w:val="00641A9F"/>
    <w:rsid w:val="006422A3"/>
    <w:rsid w:val="00642710"/>
    <w:rsid w:val="006429C4"/>
    <w:rsid w:val="00643868"/>
    <w:rsid w:val="0064459F"/>
    <w:rsid w:val="006445CC"/>
    <w:rsid w:val="00644AE1"/>
    <w:rsid w:val="00645332"/>
    <w:rsid w:val="00645FFA"/>
    <w:rsid w:val="00646180"/>
    <w:rsid w:val="006470B0"/>
    <w:rsid w:val="00647771"/>
    <w:rsid w:val="00647817"/>
    <w:rsid w:val="00647D49"/>
    <w:rsid w:val="00647F9B"/>
    <w:rsid w:val="006500A4"/>
    <w:rsid w:val="00652FB5"/>
    <w:rsid w:val="0065306C"/>
    <w:rsid w:val="00653910"/>
    <w:rsid w:val="00653967"/>
    <w:rsid w:val="00653EE9"/>
    <w:rsid w:val="006545D5"/>
    <w:rsid w:val="00654804"/>
    <w:rsid w:val="00654EE4"/>
    <w:rsid w:val="006558A7"/>
    <w:rsid w:val="00656FD3"/>
    <w:rsid w:val="0066017B"/>
    <w:rsid w:val="006606AF"/>
    <w:rsid w:val="0066170F"/>
    <w:rsid w:val="00662451"/>
    <w:rsid w:val="00662603"/>
    <w:rsid w:val="00663D1C"/>
    <w:rsid w:val="006641B5"/>
    <w:rsid w:val="006645DF"/>
    <w:rsid w:val="00664FDC"/>
    <w:rsid w:val="00667B92"/>
    <w:rsid w:val="0067001D"/>
    <w:rsid w:val="00670798"/>
    <w:rsid w:val="0067127E"/>
    <w:rsid w:val="00671594"/>
    <w:rsid w:val="00671958"/>
    <w:rsid w:val="0067347A"/>
    <w:rsid w:val="00673C70"/>
    <w:rsid w:val="00674D0E"/>
    <w:rsid w:val="006758B4"/>
    <w:rsid w:val="00676A0D"/>
    <w:rsid w:val="00677816"/>
    <w:rsid w:val="00677A7C"/>
    <w:rsid w:val="00677EFA"/>
    <w:rsid w:val="006800B1"/>
    <w:rsid w:val="00680920"/>
    <w:rsid w:val="00682249"/>
    <w:rsid w:val="0068255E"/>
    <w:rsid w:val="00683DED"/>
    <w:rsid w:val="00684F56"/>
    <w:rsid w:val="0068545E"/>
    <w:rsid w:val="006855BE"/>
    <w:rsid w:val="00685DA1"/>
    <w:rsid w:val="00686A03"/>
    <w:rsid w:val="00686AA6"/>
    <w:rsid w:val="00686DAD"/>
    <w:rsid w:val="00687E63"/>
    <w:rsid w:val="00690183"/>
    <w:rsid w:val="006908C1"/>
    <w:rsid w:val="006912C1"/>
    <w:rsid w:val="006918F9"/>
    <w:rsid w:val="0069218F"/>
    <w:rsid w:val="00692557"/>
    <w:rsid w:val="00694075"/>
    <w:rsid w:val="006947AB"/>
    <w:rsid w:val="00694814"/>
    <w:rsid w:val="0069513A"/>
    <w:rsid w:val="00696711"/>
    <w:rsid w:val="00696D5F"/>
    <w:rsid w:val="006974D0"/>
    <w:rsid w:val="00697E11"/>
    <w:rsid w:val="006A057A"/>
    <w:rsid w:val="006A0F9B"/>
    <w:rsid w:val="006A19B1"/>
    <w:rsid w:val="006A1A18"/>
    <w:rsid w:val="006A227F"/>
    <w:rsid w:val="006A5268"/>
    <w:rsid w:val="006A5C41"/>
    <w:rsid w:val="006A5D09"/>
    <w:rsid w:val="006A6BD8"/>
    <w:rsid w:val="006B03C0"/>
    <w:rsid w:val="006B04AB"/>
    <w:rsid w:val="006B13F3"/>
    <w:rsid w:val="006B224E"/>
    <w:rsid w:val="006B32C2"/>
    <w:rsid w:val="006B33FF"/>
    <w:rsid w:val="006B35DE"/>
    <w:rsid w:val="006B39B8"/>
    <w:rsid w:val="006B43E2"/>
    <w:rsid w:val="006B6780"/>
    <w:rsid w:val="006B7394"/>
    <w:rsid w:val="006C2624"/>
    <w:rsid w:val="006C2F4C"/>
    <w:rsid w:val="006C30F6"/>
    <w:rsid w:val="006C46C5"/>
    <w:rsid w:val="006C4C25"/>
    <w:rsid w:val="006C6D66"/>
    <w:rsid w:val="006C6F5E"/>
    <w:rsid w:val="006C7128"/>
    <w:rsid w:val="006C7AB0"/>
    <w:rsid w:val="006D00C6"/>
    <w:rsid w:val="006D02DA"/>
    <w:rsid w:val="006D0A8A"/>
    <w:rsid w:val="006D27BA"/>
    <w:rsid w:val="006D3F88"/>
    <w:rsid w:val="006D48C9"/>
    <w:rsid w:val="006D4CC8"/>
    <w:rsid w:val="006D5E1A"/>
    <w:rsid w:val="006D6AFF"/>
    <w:rsid w:val="006D6EF7"/>
    <w:rsid w:val="006D73FA"/>
    <w:rsid w:val="006E0A18"/>
    <w:rsid w:val="006E2858"/>
    <w:rsid w:val="006E2C57"/>
    <w:rsid w:val="006E38E3"/>
    <w:rsid w:val="006E3C51"/>
    <w:rsid w:val="006E3CE7"/>
    <w:rsid w:val="006E4179"/>
    <w:rsid w:val="006E6A79"/>
    <w:rsid w:val="006E6D44"/>
    <w:rsid w:val="006E706B"/>
    <w:rsid w:val="006F0B2B"/>
    <w:rsid w:val="006F0DFB"/>
    <w:rsid w:val="006F1EA4"/>
    <w:rsid w:val="006F22D1"/>
    <w:rsid w:val="006F27D4"/>
    <w:rsid w:val="006F29E3"/>
    <w:rsid w:val="006F2CAB"/>
    <w:rsid w:val="006F3F72"/>
    <w:rsid w:val="006F4461"/>
    <w:rsid w:val="006F4BAB"/>
    <w:rsid w:val="006F4CCB"/>
    <w:rsid w:val="006F55EC"/>
    <w:rsid w:val="006F6268"/>
    <w:rsid w:val="006F6F3C"/>
    <w:rsid w:val="006F7FF6"/>
    <w:rsid w:val="00700A82"/>
    <w:rsid w:val="00700D86"/>
    <w:rsid w:val="00700E14"/>
    <w:rsid w:val="00701996"/>
    <w:rsid w:val="00702E1B"/>
    <w:rsid w:val="00704029"/>
    <w:rsid w:val="00704270"/>
    <w:rsid w:val="00704377"/>
    <w:rsid w:val="00704596"/>
    <w:rsid w:val="0070546B"/>
    <w:rsid w:val="00705689"/>
    <w:rsid w:val="007076FC"/>
    <w:rsid w:val="007078DF"/>
    <w:rsid w:val="00707E26"/>
    <w:rsid w:val="007102B6"/>
    <w:rsid w:val="00710A99"/>
    <w:rsid w:val="00711240"/>
    <w:rsid w:val="0071137B"/>
    <w:rsid w:val="0071147B"/>
    <w:rsid w:val="00711FA6"/>
    <w:rsid w:val="007136AA"/>
    <w:rsid w:val="00714B3B"/>
    <w:rsid w:val="00715688"/>
    <w:rsid w:val="007158BE"/>
    <w:rsid w:val="007163B7"/>
    <w:rsid w:val="00716CD6"/>
    <w:rsid w:val="00717389"/>
    <w:rsid w:val="00717CB8"/>
    <w:rsid w:val="00717CD4"/>
    <w:rsid w:val="00720901"/>
    <w:rsid w:val="00720D55"/>
    <w:rsid w:val="0072110B"/>
    <w:rsid w:val="00724DFA"/>
    <w:rsid w:val="00725C13"/>
    <w:rsid w:val="007262C4"/>
    <w:rsid w:val="007265F7"/>
    <w:rsid w:val="00726B87"/>
    <w:rsid w:val="00730618"/>
    <w:rsid w:val="00732357"/>
    <w:rsid w:val="00732CAD"/>
    <w:rsid w:val="00732DA7"/>
    <w:rsid w:val="007336BB"/>
    <w:rsid w:val="00733DFE"/>
    <w:rsid w:val="007347FF"/>
    <w:rsid w:val="00734F92"/>
    <w:rsid w:val="00735055"/>
    <w:rsid w:val="0073541D"/>
    <w:rsid w:val="00735FC9"/>
    <w:rsid w:val="00736E8C"/>
    <w:rsid w:val="00736F5C"/>
    <w:rsid w:val="007372F8"/>
    <w:rsid w:val="00740BCD"/>
    <w:rsid w:val="00741D9B"/>
    <w:rsid w:val="007443E9"/>
    <w:rsid w:val="00745374"/>
    <w:rsid w:val="007457A1"/>
    <w:rsid w:val="00745CEE"/>
    <w:rsid w:val="00746998"/>
    <w:rsid w:val="00747C0C"/>
    <w:rsid w:val="00747E9F"/>
    <w:rsid w:val="0075009A"/>
    <w:rsid w:val="007504D9"/>
    <w:rsid w:val="00751568"/>
    <w:rsid w:val="00751A10"/>
    <w:rsid w:val="00751B55"/>
    <w:rsid w:val="00752922"/>
    <w:rsid w:val="007535C9"/>
    <w:rsid w:val="007550B4"/>
    <w:rsid w:val="00755215"/>
    <w:rsid w:val="0075535C"/>
    <w:rsid w:val="007554F7"/>
    <w:rsid w:val="007560BA"/>
    <w:rsid w:val="007565DC"/>
    <w:rsid w:val="00756A60"/>
    <w:rsid w:val="0075759C"/>
    <w:rsid w:val="00757C54"/>
    <w:rsid w:val="007601E0"/>
    <w:rsid w:val="00760906"/>
    <w:rsid w:val="007610C2"/>
    <w:rsid w:val="0076247B"/>
    <w:rsid w:val="00762994"/>
    <w:rsid w:val="0076355E"/>
    <w:rsid w:val="00763E54"/>
    <w:rsid w:val="007650D2"/>
    <w:rsid w:val="00767E65"/>
    <w:rsid w:val="00770089"/>
    <w:rsid w:val="007700EE"/>
    <w:rsid w:val="007705AB"/>
    <w:rsid w:val="00771424"/>
    <w:rsid w:val="007733CD"/>
    <w:rsid w:val="00773DEA"/>
    <w:rsid w:val="00774229"/>
    <w:rsid w:val="007743CC"/>
    <w:rsid w:val="00774962"/>
    <w:rsid w:val="00776386"/>
    <w:rsid w:val="007800AB"/>
    <w:rsid w:val="00780774"/>
    <w:rsid w:val="00780AF2"/>
    <w:rsid w:val="00781A7C"/>
    <w:rsid w:val="00781E3B"/>
    <w:rsid w:val="007820D1"/>
    <w:rsid w:val="00782ACB"/>
    <w:rsid w:val="007830F3"/>
    <w:rsid w:val="0078315C"/>
    <w:rsid w:val="0078411D"/>
    <w:rsid w:val="00785708"/>
    <w:rsid w:val="00786134"/>
    <w:rsid w:val="0078713C"/>
    <w:rsid w:val="00787148"/>
    <w:rsid w:val="00787DA5"/>
    <w:rsid w:val="007905B4"/>
    <w:rsid w:val="0079117B"/>
    <w:rsid w:val="00791AEE"/>
    <w:rsid w:val="00793749"/>
    <w:rsid w:val="00797FA3"/>
    <w:rsid w:val="007A0A21"/>
    <w:rsid w:val="007A0FB1"/>
    <w:rsid w:val="007A29F4"/>
    <w:rsid w:val="007A344F"/>
    <w:rsid w:val="007A364B"/>
    <w:rsid w:val="007A3D86"/>
    <w:rsid w:val="007A4C9D"/>
    <w:rsid w:val="007A5663"/>
    <w:rsid w:val="007A6489"/>
    <w:rsid w:val="007A6779"/>
    <w:rsid w:val="007A789B"/>
    <w:rsid w:val="007B0FF8"/>
    <w:rsid w:val="007B254B"/>
    <w:rsid w:val="007B337D"/>
    <w:rsid w:val="007B3CB6"/>
    <w:rsid w:val="007B5C81"/>
    <w:rsid w:val="007B6194"/>
    <w:rsid w:val="007B6353"/>
    <w:rsid w:val="007C088B"/>
    <w:rsid w:val="007C0E6F"/>
    <w:rsid w:val="007C11EA"/>
    <w:rsid w:val="007C2D1F"/>
    <w:rsid w:val="007C4EFC"/>
    <w:rsid w:val="007C6A4C"/>
    <w:rsid w:val="007C7818"/>
    <w:rsid w:val="007D49AB"/>
    <w:rsid w:val="007D4B93"/>
    <w:rsid w:val="007D6130"/>
    <w:rsid w:val="007D67B5"/>
    <w:rsid w:val="007D6B1E"/>
    <w:rsid w:val="007D6E23"/>
    <w:rsid w:val="007D750A"/>
    <w:rsid w:val="007E035F"/>
    <w:rsid w:val="007E08CA"/>
    <w:rsid w:val="007E18B6"/>
    <w:rsid w:val="007E3DC7"/>
    <w:rsid w:val="007E476E"/>
    <w:rsid w:val="007E4CB2"/>
    <w:rsid w:val="007E5472"/>
    <w:rsid w:val="007E5A9C"/>
    <w:rsid w:val="007E61A4"/>
    <w:rsid w:val="007E6745"/>
    <w:rsid w:val="007E7499"/>
    <w:rsid w:val="007F1B05"/>
    <w:rsid w:val="007F1D34"/>
    <w:rsid w:val="007F33E5"/>
    <w:rsid w:val="007F374E"/>
    <w:rsid w:val="007F4E03"/>
    <w:rsid w:val="007F5F4B"/>
    <w:rsid w:val="007F5FAC"/>
    <w:rsid w:val="007F64D7"/>
    <w:rsid w:val="007F7467"/>
    <w:rsid w:val="007F7556"/>
    <w:rsid w:val="007F77EE"/>
    <w:rsid w:val="008004B0"/>
    <w:rsid w:val="00801ED4"/>
    <w:rsid w:val="00802FC9"/>
    <w:rsid w:val="0080300B"/>
    <w:rsid w:val="00803FEE"/>
    <w:rsid w:val="00804D93"/>
    <w:rsid w:val="0080562F"/>
    <w:rsid w:val="008057F1"/>
    <w:rsid w:val="00805F5E"/>
    <w:rsid w:val="008068D9"/>
    <w:rsid w:val="00807AB9"/>
    <w:rsid w:val="00807FB5"/>
    <w:rsid w:val="00810740"/>
    <w:rsid w:val="0081099C"/>
    <w:rsid w:val="00812799"/>
    <w:rsid w:val="00812C6E"/>
    <w:rsid w:val="00812E86"/>
    <w:rsid w:val="00812F3D"/>
    <w:rsid w:val="00813C6C"/>
    <w:rsid w:val="00813CC2"/>
    <w:rsid w:val="00813EE3"/>
    <w:rsid w:val="0081423D"/>
    <w:rsid w:val="008150F6"/>
    <w:rsid w:val="00815209"/>
    <w:rsid w:val="0081585D"/>
    <w:rsid w:val="00815951"/>
    <w:rsid w:val="00815D7A"/>
    <w:rsid w:val="008162FA"/>
    <w:rsid w:val="0081689B"/>
    <w:rsid w:val="00817374"/>
    <w:rsid w:val="0081759D"/>
    <w:rsid w:val="00820675"/>
    <w:rsid w:val="00820F88"/>
    <w:rsid w:val="0082134A"/>
    <w:rsid w:val="00823ECB"/>
    <w:rsid w:val="00824154"/>
    <w:rsid w:val="0082471B"/>
    <w:rsid w:val="00825C3F"/>
    <w:rsid w:val="00826225"/>
    <w:rsid w:val="0082655E"/>
    <w:rsid w:val="00827622"/>
    <w:rsid w:val="008278B7"/>
    <w:rsid w:val="00830172"/>
    <w:rsid w:val="008309C3"/>
    <w:rsid w:val="008315F7"/>
    <w:rsid w:val="00831850"/>
    <w:rsid w:val="008319B7"/>
    <w:rsid w:val="00831EC7"/>
    <w:rsid w:val="0083246E"/>
    <w:rsid w:val="00834B69"/>
    <w:rsid w:val="00834C5F"/>
    <w:rsid w:val="00835CB1"/>
    <w:rsid w:val="00835E92"/>
    <w:rsid w:val="0083620B"/>
    <w:rsid w:val="008412A8"/>
    <w:rsid w:val="00841E51"/>
    <w:rsid w:val="008428B8"/>
    <w:rsid w:val="008429BA"/>
    <w:rsid w:val="00843135"/>
    <w:rsid w:val="0084390B"/>
    <w:rsid w:val="00843B27"/>
    <w:rsid w:val="0084428F"/>
    <w:rsid w:val="0084587D"/>
    <w:rsid w:val="00845CDD"/>
    <w:rsid w:val="00845CF7"/>
    <w:rsid w:val="00847A1A"/>
    <w:rsid w:val="00850019"/>
    <w:rsid w:val="00850458"/>
    <w:rsid w:val="00850897"/>
    <w:rsid w:val="00850E62"/>
    <w:rsid w:val="008519FB"/>
    <w:rsid w:val="00852C27"/>
    <w:rsid w:val="00852F9F"/>
    <w:rsid w:val="008535D0"/>
    <w:rsid w:val="00854825"/>
    <w:rsid w:val="00854B53"/>
    <w:rsid w:val="008558C0"/>
    <w:rsid w:val="008563E6"/>
    <w:rsid w:val="00857008"/>
    <w:rsid w:val="008572E4"/>
    <w:rsid w:val="00860100"/>
    <w:rsid w:val="0086153E"/>
    <w:rsid w:val="008616F5"/>
    <w:rsid w:val="00862720"/>
    <w:rsid w:val="00863545"/>
    <w:rsid w:val="00864DE4"/>
    <w:rsid w:val="00865149"/>
    <w:rsid w:val="008654BA"/>
    <w:rsid w:val="00865F97"/>
    <w:rsid w:val="00866CC2"/>
    <w:rsid w:val="008672F6"/>
    <w:rsid w:val="008678D2"/>
    <w:rsid w:val="00867F81"/>
    <w:rsid w:val="008701F9"/>
    <w:rsid w:val="008702DA"/>
    <w:rsid w:val="00871355"/>
    <w:rsid w:val="0087218B"/>
    <w:rsid w:val="00872C6C"/>
    <w:rsid w:val="0087319F"/>
    <w:rsid w:val="00877458"/>
    <w:rsid w:val="00877CC2"/>
    <w:rsid w:val="00877E6E"/>
    <w:rsid w:val="0088068C"/>
    <w:rsid w:val="00880BE0"/>
    <w:rsid w:val="008820F4"/>
    <w:rsid w:val="00883085"/>
    <w:rsid w:val="008836DB"/>
    <w:rsid w:val="0088434D"/>
    <w:rsid w:val="00884FBB"/>
    <w:rsid w:val="008855F1"/>
    <w:rsid w:val="00885791"/>
    <w:rsid w:val="00885C5B"/>
    <w:rsid w:val="00885FB6"/>
    <w:rsid w:val="008861D6"/>
    <w:rsid w:val="0088632B"/>
    <w:rsid w:val="008864CF"/>
    <w:rsid w:val="008872B2"/>
    <w:rsid w:val="00887D07"/>
    <w:rsid w:val="008928D7"/>
    <w:rsid w:val="00893BC7"/>
    <w:rsid w:val="00893CDB"/>
    <w:rsid w:val="008949E5"/>
    <w:rsid w:val="00894ADA"/>
    <w:rsid w:val="008950F9"/>
    <w:rsid w:val="00895299"/>
    <w:rsid w:val="00895CF3"/>
    <w:rsid w:val="00895F22"/>
    <w:rsid w:val="00896184"/>
    <w:rsid w:val="00896C1C"/>
    <w:rsid w:val="00896EC6"/>
    <w:rsid w:val="008970BE"/>
    <w:rsid w:val="008979CB"/>
    <w:rsid w:val="00897AC8"/>
    <w:rsid w:val="008A0CEC"/>
    <w:rsid w:val="008A1499"/>
    <w:rsid w:val="008A232B"/>
    <w:rsid w:val="008A238D"/>
    <w:rsid w:val="008A24A8"/>
    <w:rsid w:val="008A2911"/>
    <w:rsid w:val="008A3053"/>
    <w:rsid w:val="008A32B9"/>
    <w:rsid w:val="008A39EF"/>
    <w:rsid w:val="008A4FBF"/>
    <w:rsid w:val="008A542F"/>
    <w:rsid w:val="008A57D6"/>
    <w:rsid w:val="008A5EE2"/>
    <w:rsid w:val="008A63B3"/>
    <w:rsid w:val="008A6882"/>
    <w:rsid w:val="008A6DC5"/>
    <w:rsid w:val="008A7543"/>
    <w:rsid w:val="008B0A6C"/>
    <w:rsid w:val="008B0A73"/>
    <w:rsid w:val="008B13E3"/>
    <w:rsid w:val="008B1ADA"/>
    <w:rsid w:val="008B1E66"/>
    <w:rsid w:val="008B2C7B"/>
    <w:rsid w:val="008B367C"/>
    <w:rsid w:val="008B3FD7"/>
    <w:rsid w:val="008B42D5"/>
    <w:rsid w:val="008B4B7C"/>
    <w:rsid w:val="008B522C"/>
    <w:rsid w:val="008B542B"/>
    <w:rsid w:val="008B6778"/>
    <w:rsid w:val="008B71B2"/>
    <w:rsid w:val="008B77CF"/>
    <w:rsid w:val="008C017E"/>
    <w:rsid w:val="008C09A8"/>
    <w:rsid w:val="008C0CC0"/>
    <w:rsid w:val="008C0E85"/>
    <w:rsid w:val="008C1ED5"/>
    <w:rsid w:val="008C273D"/>
    <w:rsid w:val="008C2941"/>
    <w:rsid w:val="008C2B39"/>
    <w:rsid w:val="008C437C"/>
    <w:rsid w:val="008C5414"/>
    <w:rsid w:val="008C5B29"/>
    <w:rsid w:val="008C64E8"/>
    <w:rsid w:val="008C66A5"/>
    <w:rsid w:val="008C67E0"/>
    <w:rsid w:val="008C74A6"/>
    <w:rsid w:val="008C7B63"/>
    <w:rsid w:val="008C7C74"/>
    <w:rsid w:val="008D01F9"/>
    <w:rsid w:val="008D0FAB"/>
    <w:rsid w:val="008D1033"/>
    <w:rsid w:val="008D1425"/>
    <w:rsid w:val="008D1B58"/>
    <w:rsid w:val="008D1FF1"/>
    <w:rsid w:val="008D3AF0"/>
    <w:rsid w:val="008D4455"/>
    <w:rsid w:val="008D4ECE"/>
    <w:rsid w:val="008D531B"/>
    <w:rsid w:val="008D564D"/>
    <w:rsid w:val="008D56EB"/>
    <w:rsid w:val="008D57B0"/>
    <w:rsid w:val="008D5FC7"/>
    <w:rsid w:val="008D60AC"/>
    <w:rsid w:val="008D695D"/>
    <w:rsid w:val="008D6A94"/>
    <w:rsid w:val="008D70C0"/>
    <w:rsid w:val="008D7267"/>
    <w:rsid w:val="008D73E7"/>
    <w:rsid w:val="008D7BE2"/>
    <w:rsid w:val="008E0633"/>
    <w:rsid w:val="008E0B00"/>
    <w:rsid w:val="008E1956"/>
    <w:rsid w:val="008E1F53"/>
    <w:rsid w:val="008E2F46"/>
    <w:rsid w:val="008E3437"/>
    <w:rsid w:val="008E36CF"/>
    <w:rsid w:val="008E4570"/>
    <w:rsid w:val="008E54D8"/>
    <w:rsid w:val="008E599B"/>
    <w:rsid w:val="008E7026"/>
    <w:rsid w:val="008F0012"/>
    <w:rsid w:val="008F03CD"/>
    <w:rsid w:val="008F0DF3"/>
    <w:rsid w:val="008F0FD4"/>
    <w:rsid w:val="008F10F5"/>
    <w:rsid w:val="008F13FD"/>
    <w:rsid w:val="008F1514"/>
    <w:rsid w:val="008F301C"/>
    <w:rsid w:val="008F328B"/>
    <w:rsid w:val="008F443F"/>
    <w:rsid w:val="008F4871"/>
    <w:rsid w:val="008F5EA4"/>
    <w:rsid w:val="008F6353"/>
    <w:rsid w:val="008F71A7"/>
    <w:rsid w:val="008F72E5"/>
    <w:rsid w:val="008F73C2"/>
    <w:rsid w:val="008F7984"/>
    <w:rsid w:val="008F7E4A"/>
    <w:rsid w:val="00900732"/>
    <w:rsid w:val="00900BF7"/>
    <w:rsid w:val="00900C81"/>
    <w:rsid w:val="00900D47"/>
    <w:rsid w:val="00901269"/>
    <w:rsid w:val="009016BE"/>
    <w:rsid w:val="00901F5A"/>
    <w:rsid w:val="00902288"/>
    <w:rsid w:val="009024E9"/>
    <w:rsid w:val="0090292B"/>
    <w:rsid w:val="00902A2C"/>
    <w:rsid w:val="00903B27"/>
    <w:rsid w:val="00904C75"/>
    <w:rsid w:val="00905005"/>
    <w:rsid w:val="0090578A"/>
    <w:rsid w:val="00906177"/>
    <w:rsid w:val="009065CE"/>
    <w:rsid w:val="00906EBC"/>
    <w:rsid w:val="00907B21"/>
    <w:rsid w:val="00907C15"/>
    <w:rsid w:val="0091059D"/>
    <w:rsid w:val="00910839"/>
    <w:rsid w:val="00911186"/>
    <w:rsid w:val="00911532"/>
    <w:rsid w:val="0091163F"/>
    <w:rsid w:val="009119F8"/>
    <w:rsid w:val="0091205B"/>
    <w:rsid w:val="0091239C"/>
    <w:rsid w:val="00912991"/>
    <w:rsid w:val="009131B5"/>
    <w:rsid w:val="009137CC"/>
    <w:rsid w:val="00913A98"/>
    <w:rsid w:val="00913DFC"/>
    <w:rsid w:val="0091411A"/>
    <w:rsid w:val="00914145"/>
    <w:rsid w:val="009149CC"/>
    <w:rsid w:val="00914CC2"/>
    <w:rsid w:val="0091500B"/>
    <w:rsid w:val="00915710"/>
    <w:rsid w:val="00915BBC"/>
    <w:rsid w:val="00915BD5"/>
    <w:rsid w:val="00916DC0"/>
    <w:rsid w:val="0091740F"/>
    <w:rsid w:val="00920D38"/>
    <w:rsid w:val="009210DF"/>
    <w:rsid w:val="009215FA"/>
    <w:rsid w:val="009217FC"/>
    <w:rsid w:val="00921D16"/>
    <w:rsid w:val="00921DF2"/>
    <w:rsid w:val="0092245E"/>
    <w:rsid w:val="00922ED9"/>
    <w:rsid w:val="0092389A"/>
    <w:rsid w:val="00924101"/>
    <w:rsid w:val="00924471"/>
    <w:rsid w:val="00924E11"/>
    <w:rsid w:val="00926DBD"/>
    <w:rsid w:val="00926DCA"/>
    <w:rsid w:val="00927545"/>
    <w:rsid w:val="00927853"/>
    <w:rsid w:val="00927BAE"/>
    <w:rsid w:val="0093195E"/>
    <w:rsid w:val="00931D22"/>
    <w:rsid w:val="00932422"/>
    <w:rsid w:val="00932B8B"/>
    <w:rsid w:val="00933564"/>
    <w:rsid w:val="009335FA"/>
    <w:rsid w:val="0093437C"/>
    <w:rsid w:val="00934752"/>
    <w:rsid w:val="00935DA2"/>
    <w:rsid w:val="00935F2B"/>
    <w:rsid w:val="00936E86"/>
    <w:rsid w:val="0094013E"/>
    <w:rsid w:val="009402F2"/>
    <w:rsid w:val="00941211"/>
    <w:rsid w:val="00941894"/>
    <w:rsid w:val="009423D0"/>
    <w:rsid w:val="00942AAC"/>
    <w:rsid w:val="00942CB4"/>
    <w:rsid w:val="0094392E"/>
    <w:rsid w:val="00944055"/>
    <w:rsid w:val="00944700"/>
    <w:rsid w:val="00944F0C"/>
    <w:rsid w:val="009467A7"/>
    <w:rsid w:val="00946974"/>
    <w:rsid w:val="00946F3E"/>
    <w:rsid w:val="0094796A"/>
    <w:rsid w:val="009508C1"/>
    <w:rsid w:val="00950E04"/>
    <w:rsid w:val="00951164"/>
    <w:rsid w:val="009512FD"/>
    <w:rsid w:val="009515BC"/>
    <w:rsid w:val="0095167E"/>
    <w:rsid w:val="00952FDC"/>
    <w:rsid w:val="00953102"/>
    <w:rsid w:val="009532DC"/>
    <w:rsid w:val="009540B1"/>
    <w:rsid w:val="00954445"/>
    <w:rsid w:val="0095453F"/>
    <w:rsid w:val="00954CCB"/>
    <w:rsid w:val="0095503A"/>
    <w:rsid w:val="009550B3"/>
    <w:rsid w:val="0095608A"/>
    <w:rsid w:val="00956386"/>
    <w:rsid w:val="00956FDF"/>
    <w:rsid w:val="00957725"/>
    <w:rsid w:val="00957CEF"/>
    <w:rsid w:val="00957D65"/>
    <w:rsid w:val="00960655"/>
    <w:rsid w:val="00960791"/>
    <w:rsid w:val="00961134"/>
    <w:rsid w:val="009611C3"/>
    <w:rsid w:val="00961E1D"/>
    <w:rsid w:val="009629E3"/>
    <w:rsid w:val="00964D91"/>
    <w:rsid w:val="009655FF"/>
    <w:rsid w:val="00965B06"/>
    <w:rsid w:val="00965BE6"/>
    <w:rsid w:val="00965EAB"/>
    <w:rsid w:val="009664B4"/>
    <w:rsid w:val="009666E8"/>
    <w:rsid w:val="009673AF"/>
    <w:rsid w:val="0097007F"/>
    <w:rsid w:val="0097013C"/>
    <w:rsid w:val="009707DC"/>
    <w:rsid w:val="00970D24"/>
    <w:rsid w:val="00970D8B"/>
    <w:rsid w:val="00971238"/>
    <w:rsid w:val="009721C1"/>
    <w:rsid w:val="009731DD"/>
    <w:rsid w:val="0097394E"/>
    <w:rsid w:val="00973D8C"/>
    <w:rsid w:val="00974725"/>
    <w:rsid w:val="00974B86"/>
    <w:rsid w:val="009756DF"/>
    <w:rsid w:val="00975DED"/>
    <w:rsid w:val="009765CA"/>
    <w:rsid w:val="00977FF7"/>
    <w:rsid w:val="00980463"/>
    <w:rsid w:val="00980D76"/>
    <w:rsid w:val="009824A7"/>
    <w:rsid w:val="009825A0"/>
    <w:rsid w:val="0098355B"/>
    <w:rsid w:val="009860D7"/>
    <w:rsid w:val="00986513"/>
    <w:rsid w:val="00986C03"/>
    <w:rsid w:val="00986C3B"/>
    <w:rsid w:val="00986CCF"/>
    <w:rsid w:val="00987BB8"/>
    <w:rsid w:val="009903E5"/>
    <w:rsid w:val="00990ADE"/>
    <w:rsid w:val="00990D21"/>
    <w:rsid w:val="00991818"/>
    <w:rsid w:val="00991D06"/>
    <w:rsid w:val="00991E7D"/>
    <w:rsid w:val="009924CA"/>
    <w:rsid w:val="00992AC1"/>
    <w:rsid w:val="00992AEA"/>
    <w:rsid w:val="00993144"/>
    <w:rsid w:val="00993D84"/>
    <w:rsid w:val="00994526"/>
    <w:rsid w:val="00994CE7"/>
    <w:rsid w:val="00995BCB"/>
    <w:rsid w:val="00995CD2"/>
    <w:rsid w:val="00995E86"/>
    <w:rsid w:val="009966F8"/>
    <w:rsid w:val="00996FBA"/>
    <w:rsid w:val="00997A7C"/>
    <w:rsid w:val="009A0800"/>
    <w:rsid w:val="009A1104"/>
    <w:rsid w:val="009A15D0"/>
    <w:rsid w:val="009A210F"/>
    <w:rsid w:val="009A26E8"/>
    <w:rsid w:val="009A2B2C"/>
    <w:rsid w:val="009A2C29"/>
    <w:rsid w:val="009A672F"/>
    <w:rsid w:val="009A7C0E"/>
    <w:rsid w:val="009B0F43"/>
    <w:rsid w:val="009B10E3"/>
    <w:rsid w:val="009B145C"/>
    <w:rsid w:val="009B1938"/>
    <w:rsid w:val="009B1B51"/>
    <w:rsid w:val="009B2069"/>
    <w:rsid w:val="009B2444"/>
    <w:rsid w:val="009B2D93"/>
    <w:rsid w:val="009B3080"/>
    <w:rsid w:val="009B34A6"/>
    <w:rsid w:val="009B3C8B"/>
    <w:rsid w:val="009B44AE"/>
    <w:rsid w:val="009B46EA"/>
    <w:rsid w:val="009B55E5"/>
    <w:rsid w:val="009B6182"/>
    <w:rsid w:val="009B6275"/>
    <w:rsid w:val="009B6DC5"/>
    <w:rsid w:val="009B7350"/>
    <w:rsid w:val="009B75B8"/>
    <w:rsid w:val="009B7790"/>
    <w:rsid w:val="009C00F4"/>
    <w:rsid w:val="009C13EE"/>
    <w:rsid w:val="009C2B5D"/>
    <w:rsid w:val="009C2BD7"/>
    <w:rsid w:val="009C2CC7"/>
    <w:rsid w:val="009C3939"/>
    <w:rsid w:val="009C3AED"/>
    <w:rsid w:val="009C3AF8"/>
    <w:rsid w:val="009C462F"/>
    <w:rsid w:val="009C523D"/>
    <w:rsid w:val="009C526A"/>
    <w:rsid w:val="009C5D9D"/>
    <w:rsid w:val="009C6734"/>
    <w:rsid w:val="009C6F9F"/>
    <w:rsid w:val="009C7401"/>
    <w:rsid w:val="009C7804"/>
    <w:rsid w:val="009C78C4"/>
    <w:rsid w:val="009D0AFC"/>
    <w:rsid w:val="009D15EC"/>
    <w:rsid w:val="009D16C1"/>
    <w:rsid w:val="009D19C4"/>
    <w:rsid w:val="009D2166"/>
    <w:rsid w:val="009D3AD2"/>
    <w:rsid w:val="009D3C9A"/>
    <w:rsid w:val="009D3F70"/>
    <w:rsid w:val="009D432C"/>
    <w:rsid w:val="009D4E4A"/>
    <w:rsid w:val="009D5730"/>
    <w:rsid w:val="009D57FA"/>
    <w:rsid w:val="009D6EDD"/>
    <w:rsid w:val="009D7673"/>
    <w:rsid w:val="009E03AE"/>
    <w:rsid w:val="009E06F7"/>
    <w:rsid w:val="009E0FBB"/>
    <w:rsid w:val="009E21CD"/>
    <w:rsid w:val="009E2AFD"/>
    <w:rsid w:val="009E2D5F"/>
    <w:rsid w:val="009E36DD"/>
    <w:rsid w:val="009E3A7D"/>
    <w:rsid w:val="009E416A"/>
    <w:rsid w:val="009E5E3B"/>
    <w:rsid w:val="009F01E5"/>
    <w:rsid w:val="009F10ED"/>
    <w:rsid w:val="009F119A"/>
    <w:rsid w:val="009F1D7D"/>
    <w:rsid w:val="009F21FD"/>
    <w:rsid w:val="009F2C3B"/>
    <w:rsid w:val="009F3965"/>
    <w:rsid w:val="009F6B18"/>
    <w:rsid w:val="009F7143"/>
    <w:rsid w:val="009F7154"/>
    <w:rsid w:val="009F7E70"/>
    <w:rsid w:val="00A0037C"/>
    <w:rsid w:val="00A03437"/>
    <w:rsid w:val="00A0362E"/>
    <w:rsid w:val="00A04284"/>
    <w:rsid w:val="00A04812"/>
    <w:rsid w:val="00A0495D"/>
    <w:rsid w:val="00A04BD7"/>
    <w:rsid w:val="00A05F18"/>
    <w:rsid w:val="00A061D7"/>
    <w:rsid w:val="00A0663D"/>
    <w:rsid w:val="00A06E14"/>
    <w:rsid w:val="00A071F5"/>
    <w:rsid w:val="00A07D7B"/>
    <w:rsid w:val="00A102EC"/>
    <w:rsid w:val="00A1161A"/>
    <w:rsid w:val="00A11E22"/>
    <w:rsid w:val="00A122C2"/>
    <w:rsid w:val="00A13688"/>
    <w:rsid w:val="00A150A8"/>
    <w:rsid w:val="00A15585"/>
    <w:rsid w:val="00A170BA"/>
    <w:rsid w:val="00A172C6"/>
    <w:rsid w:val="00A1735E"/>
    <w:rsid w:val="00A20E06"/>
    <w:rsid w:val="00A2110B"/>
    <w:rsid w:val="00A22193"/>
    <w:rsid w:val="00A23685"/>
    <w:rsid w:val="00A237DC"/>
    <w:rsid w:val="00A238BC"/>
    <w:rsid w:val="00A23D72"/>
    <w:rsid w:val="00A240F8"/>
    <w:rsid w:val="00A2446A"/>
    <w:rsid w:val="00A24B46"/>
    <w:rsid w:val="00A252FB"/>
    <w:rsid w:val="00A25895"/>
    <w:rsid w:val="00A2595A"/>
    <w:rsid w:val="00A26C25"/>
    <w:rsid w:val="00A272B0"/>
    <w:rsid w:val="00A275F9"/>
    <w:rsid w:val="00A305A9"/>
    <w:rsid w:val="00A31016"/>
    <w:rsid w:val="00A31A98"/>
    <w:rsid w:val="00A31C5C"/>
    <w:rsid w:val="00A31EAD"/>
    <w:rsid w:val="00A327A5"/>
    <w:rsid w:val="00A33E92"/>
    <w:rsid w:val="00A3403D"/>
    <w:rsid w:val="00A34605"/>
    <w:rsid w:val="00A34968"/>
    <w:rsid w:val="00A34A5B"/>
    <w:rsid w:val="00A361DB"/>
    <w:rsid w:val="00A3751F"/>
    <w:rsid w:val="00A40D4A"/>
    <w:rsid w:val="00A412D9"/>
    <w:rsid w:val="00A4245B"/>
    <w:rsid w:val="00A430CB"/>
    <w:rsid w:val="00A437C3"/>
    <w:rsid w:val="00A44A26"/>
    <w:rsid w:val="00A44B80"/>
    <w:rsid w:val="00A454D4"/>
    <w:rsid w:val="00A45522"/>
    <w:rsid w:val="00A45A61"/>
    <w:rsid w:val="00A4620D"/>
    <w:rsid w:val="00A46404"/>
    <w:rsid w:val="00A4714F"/>
    <w:rsid w:val="00A47ECE"/>
    <w:rsid w:val="00A5098B"/>
    <w:rsid w:val="00A51797"/>
    <w:rsid w:val="00A517EC"/>
    <w:rsid w:val="00A534E7"/>
    <w:rsid w:val="00A53F97"/>
    <w:rsid w:val="00A54DC0"/>
    <w:rsid w:val="00A5688D"/>
    <w:rsid w:val="00A569D2"/>
    <w:rsid w:val="00A57441"/>
    <w:rsid w:val="00A577F3"/>
    <w:rsid w:val="00A57CF5"/>
    <w:rsid w:val="00A6056D"/>
    <w:rsid w:val="00A61512"/>
    <w:rsid w:val="00A61678"/>
    <w:rsid w:val="00A62913"/>
    <w:rsid w:val="00A63FF6"/>
    <w:rsid w:val="00A64116"/>
    <w:rsid w:val="00A65395"/>
    <w:rsid w:val="00A657D9"/>
    <w:rsid w:val="00A658CB"/>
    <w:rsid w:val="00A66419"/>
    <w:rsid w:val="00A668DF"/>
    <w:rsid w:val="00A66A73"/>
    <w:rsid w:val="00A67A2C"/>
    <w:rsid w:val="00A702A2"/>
    <w:rsid w:val="00A723EB"/>
    <w:rsid w:val="00A749DE"/>
    <w:rsid w:val="00A74BC9"/>
    <w:rsid w:val="00A74E83"/>
    <w:rsid w:val="00A7553D"/>
    <w:rsid w:val="00A75A33"/>
    <w:rsid w:val="00A75A8B"/>
    <w:rsid w:val="00A76442"/>
    <w:rsid w:val="00A8028F"/>
    <w:rsid w:val="00A81754"/>
    <w:rsid w:val="00A81895"/>
    <w:rsid w:val="00A820A3"/>
    <w:rsid w:val="00A82445"/>
    <w:rsid w:val="00A825A6"/>
    <w:rsid w:val="00A8261D"/>
    <w:rsid w:val="00A82902"/>
    <w:rsid w:val="00A82AFA"/>
    <w:rsid w:val="00A83BFA"/>
    <w:rsid w:val="00A83E01"/>
    <w:rsid w:val="00A84163"/>
    <w:rsid w:val="00A849D2"/>
    <w:rsid w:val="00A84AFF"/>
    <w:rsid w:val="00A85318"/>
    <w:rsid w:val="00A857D9"/>
    <w:rsid w:val="00A85EC9"/>
    <w:rsid w:val="00A86EC6"/>
    <w:rsid w:val="00A87679"/>
    <w:rsid w:val="00A87CBE"/>
    <w:rsid w:val="00A906EA"/>
    <w:rsid w:val="00A90C7F"/>
    <w:rsid w:val="00A9112C"/>
    <w:rsid w:val="00A9169C"/>
    <w:rsid w:val="00A9193B"/>
    <w:rsid w:val="00A91FEE"/>
    <w:rsid w:val="00A92205"/>
    <w:rsid w:val="00A92928"/>
    <w:rsid w:val="00A92C94"/>
    <w:rsid w:val="00A92DE2"/>
    <w:rsid w:val="00A93083"/>
    <w:rsid w:val="00A93166"/>
    <w:rsid w:val="00A93BD9"/>
    <w:rsid w:val="00A93D2F"/>
    <w:rsid w:val="00A94B18"/>
    <w:rsid w:val="00A94D55"/>
    <w:rsid w:val="00A954DF"/>
    <w:rsid w:val="00A961A1"/>
    <w:rsid w:val="00A9620C"/>
    <w:rsid w:val="00A96684"/>
    <w:rsid w:val="00AA0AEF"/>
    <w:rsid w:val="00AA0B6F"/>
    <w:rsid w:val="00AA1201"/>
    <w:rsid w:val="00AA1AA2"/>
    <w:rsid w:val="00AA2268"/>
    <w:rsid w:val="00AA23EC"/>
    <w:rsid w:val="00AA2536"/>
    <w:rsid w:val="00AA264D"/>
    <w:rsid w:val="00AA276F"/>
    <w:rsid w:val="00AA2A74"/>
    <w:rsid w:val="00AA2DA0"/>
    <w:rsid w:val="00AA3311"/>
    <w:rsid w:val="00AA35B9"/>
    <w:rsid w:val="00AA40B1"/>
    <w:rsid w:val="00AA440C"/>
    <w:rsid w:val="00AA5525"/>
    <w:rsid w:val="00AA6539"/>
    <w:rsid w:val="00AA78F8"/>
    <w:rsid w:val="00AA79D0"/>
    <w:rsid w:val="00AB05D0"/>
    <w:rsid w:val="00AB143B"/>
    <w:rsid w:val="00AB18D2"/>
    <w:rsid w:val="00AB1A67"/>
    <w:rsid w:val="00AB2B42"/>
    <w:rsid w:val="00AB2DAD"/>
    <w:rsid w:val="00AB3AD1"/>
    <w:rsid w:val="00AB3B97"/>
    <w:rsid w:val="00AB4B49"/>
    <w:rsid w:val="00AB4F72"/>
    <w:rsid w:val="00AB4FD8"/>
    <w:rsid w:val="00AB5579"/>
    <w:rsid w:val="00AB6869"/>
    <w:rsid w:val="00AB6CC3"/>
    <w:rsid w:val="00AB7BAA"/>
    <w:rsid w:val="00AC013A"/>
    <w:rsid w:val="00AC1A21"/>
    <w:rsid w:val="00AC38B4"/>
    <w:rsid w:val="00AC4F81"/>
    <w:rsid w:val="00AC5D9F"/>
    <w:rsid w:val="00AC7B18"/>
    <w:rsid w:val="00AD1023"/>
    <w:rsid w:val="00AD1104"/>
    <w:rsid w:val="00AD131F"/>
    <w:rsid w:val="00AD1533"/>
    <w:rsid w:val="00AD1DA1"/>
    <w:rsid w:val="00AD20D7"/>
    <w:rsid w:val="00AD20DE"/>
    <w:rsid w:val="00AD239E"/>
    <w:rsid w:val="00AD37B6"/>
    <w:rsid w:val="00AD3BAD"/>
    <w:rsid w:val="00AD3CCC"/>
    <w:rsid w:val="00AD4FBB"/>
    <w:rsid w:val="00AD608C"/>
    <w:rsid w:val="00AD634C"/>
    <w:rsid w:val="00AD68C6"/>
    <w:rsid w:val="00AD68F0"/>
    <w:rsid w:val="00AE0718"/>
    <w:rsid w:val="00AE09E5"/>
    <w:rsid w:val="00AE1626"/>
    <w:rsid w:val="00AE1B63"/>
    <w:rsid w:val="00AE2525"/>
    <w:rsid w:val="00AE26B4"/>
    <w:rsid w:val="00AE2E44"/>
    <w:rsid w:val="00AE305D"/>
    <w:rsid w:val="00AE39F9"/>
    <w:rsid w:val="00AE3A3A"/>
    <w:rsid w:val="00AE4837"/>
    <w:rsid w:val="00AE4FF7"/>
    <w:rsid w:val="00AE5311"/>
    <w:rsid w:val="00AE5A30"/>
    <w:rsid w:val="00AE7641"/>
    <w:rsid w:val="00AE7E0B"/>
    <w:rsid w:val="00AF0749"/>
    <w:rsid w:val="00AF13A5"/>
    <w:rsid w:val="00AF1C72"/>
    <w:rsid w:val="00AF2670"/>
    <w:rsid w:val="00AF26C1"/>
    <w:rsid w:val="00AF2846"/>
    <w:rsid w:val="00AF3B81"/>
    <w:rsid w:val="00AF3F6B"/>
    <w:rsid w:val="00AF5365"/>
    <w:rsid w:val="00B019B7"/>
    <w:rsid w:val="00B01A73"/>
    <w:rsid w:val="00B033BA"/>
    <w:rsid w:val="00B03974"/>
    <w:rsid w:val="00B03F2C"/>
    <w:rsid w:val="00B04F34"/>
    <w:rsid w:val="00B05B0A"/>
    <w:rsid w:val="00B06079"/>
    <w:rsid w:val="00B0746D"/>
    <w:rsid w:val="00B07B85"/>
    <w:rsid w:val="00B07BFB"/>
    <w:rsid w:val="00B1011E"/>
    <w:rsid w:val="00B10AC6"/>
    <w:rsid w:val="00B122F9"/>
    <w:rsid w:val="00B12886"/>
    <w:rsid w:val="00B14A08"/>
    <w:rsid w:val="00B15347"/>
    <w:rsid w:val="00B15AA6"/>
    <w:rsid w:val="00B16155"/>
    <w:rsid w:val="00B1672B"/>
    <w:rsid w:val="00B1746D"/>
    <w:rsid w:val="00B203A8"/>
    <w:rsid w:val="00B21168"/>
    <w:rsid w:val="00B22461"/>
    <w:rsid w:val="00B22499"/>
    <w:rsid w:val="00B230D6"/>
    <w:rsid w:val="00B234BF"/>
    <w:rsid w:val="00B23650"/>
    <w:rsid w:val="00B239A0"/>
    <w:rsid w:val="00B25DF5"/>
    <w:rsid w:val="00B265ED"/>
    <w:rsid w:val="00B27FC4"/>
    <w:rsid w:val="00B301DC"/>
    <w:rsid w:val="00B30BC8"/>
    <w:rsid w:val="00B3100C"/>
    <w:rsid w:val="00B31169"/>
    <w:rsid w:val="00B31640"/>
    <w:rsid w:val="00B32379"/>
    <w:rsid w:val="00B3245B"/>
    <w:rsid w:val="00B32C1A"/>
    <w:rsid w:val="00B33175"/>
    <w:rsid w:val="00B3393E"/>
    <w:rsid w:val="00B33AF5"/>
    <w:rsid w:val="00B35019"/>
    <w:rsid w:val="00B358F9"/>
    <w:rsid w:val="00B35A5D"/>
    <w:rsid w:val="00B37138"/>
    <w:rsid w:val="00B37DF2"/>
    <w:rsid w:val="00B37FE5"/>
    <w:rsid w:val="00B404BA"/>
    <w:rsid w:val="00B406B4"/>
    <w:rsid w:val="00B40FC0"/>
    <w:rsid w:val="00B412EB"/>
    <w:rsid w:val="00B422A8"/>
    <w:rsid w:val="00B43886"/>
    <w:rsid w:val="00B44C13"/>
    <w:rsid w:val="00B45B9A"/>
    <w:rsid w:val="00B45CB7"/>
    <w:rsid w:val="00B46176"/>
    <w:rsid w:val="00B4673C"/>
    <w:rsid w:val="00B4696E"/>
    <w:rsid w:val="00B509DD"/>
    <w:rsid w:val="00B50B8F"/>
    <w:rsid w:val="00B50CAE"/>
    <w:rsid w:val="00B50DD2"/>
    <w:rsid w:val="00B521D5"/>
    <w:rsid w:val="00B52776"/>
    <w:rsid w:val="00B52C83"/>
    <w:rsid w:val="00B52F97"/>
    <w:rsid w:val="00B53F21"/>
    <w:rsid w:val="00B54574"/>
    <w:rsid w:val="00B54914"/>
    <w:rsid w:val="00B5653F"/>
    <w:rsid w:val="00B603EF"/>
    <w:rsid w:val="00B606CD"/>
    <w:rsid w:val="00B60AE7"/>
    <w:rsid w:val="00B615AE"/>
    <w:rsid w:val="00B61F09"/>
    <w:rsid w:val="00B620C2"/>
    <w:rsid w:val="00B633A6"/>
    <w:rsid w:val="00B646E0"/>
    <w:rsid w:val="00B64A20"/>
    <w:rsid w:val="00B64B54"/>
    <w:rsid w:val="00B650DD"/>
    <w:rsid w:val="00B65AE2"/>
    <w:rsid w:val="00B65BF8"/>
    <w:rsid w:val="00B65C4B"/>
    <w:rsid w:val="00B65F87"/>
    <w:rsid w:val="00B65FD5"/>
    <w:rsid w:val="00B66F7C"/>
    <w:rsid w:val="00B670C6"/>
    <w:rsid w:val="00B70547"/>
    <w:rsid w:val="00B718C0"/>
    <w:rsid w:val="00B7217D"/>
    <w:rsid w:val="00B722B6"/>
    <w:rsid w:val="00B722C4"/>
    <w:rsid w:val="00B72B2E"/>
    <w:rsid w:val="00B74442"/>
    <w:rsid w:val="00B74D6E"/>
    <w:rsid w:val="00B7543C"/>
    <w:rsid w:val="00B75B93"/>
    <w:rsid w:val="00B768BB"/>
    <w:rsid w:val="00B77969"/>
    <w:rsid w:val="00B81AEF"/>
    <w:rsid w:val="00B82418"/>
    <w:rsid w:val="00B826D6"/>
    <w:rsid w:val="00B8341B"/>
    <w:rsid w:val="00B835B8"/>
    <w:rsid w:val="00B85261"/>
    <w:rsid w:val="00B86C81"/>
    <w:rsid w:val="00B87013"/>
    <w:rsid w:val="00B9021C"/>
    <w:rsid w:val="00B9111A"/>
    <w:rsid w:val="00B911F9"/>
    <w:rsid w:val="00B91541"/>
    <w:rsid w:val="00B91F16"/>
    <w:rsid w:val="00B92AD9"/>
    <w:rsid w:val="00B9330F"/>
    <w:rsid w:val="00B93CC7"/>
    <w:rsid w:val="00B9447D"/>
    <w:rsid w:val="00B94909"/>
    <w:rsid w:val="00B95AF2"/>
    <w:rsid w:val="00B96F1A"/>
    <w:rsid w:val="00B977F2"/>
    <w:rsid w:val="00B978FB"/>
    <w:rsid w:val="00B97DF7"/>
    <w:rsid w:val="00BA1C3A"/>
    <w:rsid w:val="00BA2FE5"/>
    <w:rsid w:val="00BA31CD"/>
    <w:rsid w:val="00BA3308"/>
    <w:rsid w:val="00BA3CB3"/>
    <w:rsid w:val="00BA43F3"/>
    <w:rsid w:val="00BA4658"/>
    <w:rsid w:val="00BA4D14"/>
    <w:rsid w:val="00BA5BA6"/>
    <w:rsid w:val="00BA5C16"/>
    <w:rsid w:val="00BA5DD3"/>
    <w:rsid w:val="00BA657D"/>
    <w:rsid w:val="00BA6618"/>
    <w:rsid w:val="00BA67C1"/>
    <w:rsid w:val="00BA6B99"/>
    <w:rsid w:val="00BA7A9D"/>
    <w:rsid w:val="00BA7AD6"/>
    <w:rsid w:val="00BB013E"/>
    <w:rsid w:val="00BB0A26"/>
    <w:rsid w:val="00BB13D6"/>
    <w:rsid w:val="00BB15AB"/>
    <w:rsid w:val="00BB2255"/>
    <w:rsid w:val="00BB437C"/>
    <w:rsid w:val="00BB48FC"/>
    <w:rsid w:val="00BB4DC0"/>
    <w:rsid w:val="00BB53B3"/>
    <w:rsid w:val="00BB777B"/>
    <w:rsid w:val="00BC0A43"/>
    <w:rsid w:val="00BC0E4A"/>
    <w:rsid w:val="00BC121F"/>
    <w:rsid w:val="00BC241B"/>
    <w:rsid w:val="00BC308F"/>
    <w:rsid w:val="00BC47BA"/>
    <w:rsid w:val="00BC5204"/>
    <w:rsid w:val="00BC5D46"/>
    <w:rsid w:val="00BC72DC"/>
    <w:rsid w:val="00BC7D1A"/>
    <w:rsid w:val="00BD07AF"/>
    <w:rsid w:val="00BD07F8"/>
    <w:rsid w:val="00BD0F62"/>
    <w:rsid w:val="00BD1165"/>
    <w:rsid w:val="00BD3084"/>
    <w:rsid w:val="00BD32CF"/>
    <w:rsid w:val="00BD36CD"/>
    <w:rsid w:val="00BD3A6E"/>
    <w:rsid w:val="00BD3BB3"/>
    <w:rsid w:val="00BD449F"/>
    <w:rsid w:val="00BD4796"/>
    <w:rsid w:val="00BD4BE0"/>
    <w:rsid w:val="00BD4CDD"/>
    <w:rsid w:val="00BD6181"/>
    <w:rsid w:val="00BD6183"/>
    <w:rsid w:val="00BD7616"/>
    <w:rsid w:val="00BD7829"/>
    <w:rsid w:val="00BD7869"/>
    <w:rsid w:val="00BE00A9"/>
    <w:rsid w:val="00BE1F1F"/>
    <w:rsid w:val="00BE204F"/>
    <w:rsid w:val="00BE2487"/>
    <w:rsid w:val="00BE24F3"/>
    <w:rsid w:val="00BE2A30"/>
    <w:rsid w:val="00BE589A"/>
    <w:rsid w:val="00BE7172"/>
    <w:rsid w:val="00BE76AC"/>
    <w:rsid w:val="00BF0093"/>
    <w:rsid w:val="00BF0662"/>
    <w:rsid w:val="00BF1250"/>
    <w:rsid w:val="00BF14D1"/>
    <w:rsid w:val="00BF1B1E"/>
    <w:rsid w:val="00BF21E9"/>
    <w:rsid w:val="00BF283C"/>
    <w:rsid w:val="00BF35F0"/>
    <w:rsid w:val="00BF3CC7"/>
    <w:rsid w:val="00BF3DA4"/>
    <w:rsid w:val="00BF603E"/>
    <w:rsid w:val="00BF6FA8"/>
    <w:rsid w:val="00BF781C"/>
    <w:rsid w:val="00C004E4"/>
    <w:rsid w:val="00C00DC5"/>
    <w:rsid w:val="00C01C79"/>
    <w:rsid w:val="00C01E0D"/>
    <w:rsid w:val="00C0208C"/>
    <w:rsid w:val="00C0242B"/>
    <w:rsid w:val="00C0257D"/>
    <w:rsid w:val="00C02B39"/>
    <w:rsid w:val="00C02F95"/>
    <w:rsid w:val="00C042C2"/>
    <w:rsid w:val="00C04EE0"/>
    <w:rsid w:val="00C07B00"/>
    <w:rsid w:val="00C07D6C"/>
    <w:rsid w:val="00C10A8C"/>
    <w:rsid w:val="00C10D86"/>
    <w:rsid w:val="00C10FCC"/>
    <w:rsid w:val="00C1171C"/>
    <w:rsid w:val="00C12A7C"/>
    <w:rsid w:val="00C146BF"/>
    <w:rsid w:val="00C14F73"/>
    <w:rsid w:val="00C150BF"/>
    <w:rsid w:val="00C1579D"/>
    <w:rsid w:val="00C15D04"/>
    <w:rsid w:val="00C15F3E"/>
    <w:rsid w:val="00C16559"/>
    <w:rsid w:val="00C20785"/>
    <w:rsid w:val="00C21493"/>
    <w:rsid w:val="00C21798"/>
    <w:rsid w:val="00C22963"/>
    <w:rsid w:val="00C2352A"/>
    <w:rsid w:val="00C23B26"/>
    <w:rsid w:val="00C23BDE"/>
    <w:rsid w:val="00C23C9D"/>
    <w:rsid w:val="00C24933"/>
    <w:rsid w:val="00C24AA9"/>
    <w:rsid w:val="00C25C5D"/>
    <w:rsid w:val="00C25D78"/>
    <w:rsid w:val="00C277BB"/>
    <w:rsid w:val="00C30211"/>
    <w:rsid w:val="00C310A7"/>
    <w:rsid w:val="00C313EC"/>
    <w:rsid w:val="00C314B5"/>
    <w:rsid w:val="00C318F0"/>
    <w:rsid w:val="00C33670"/>
    <w:rsid w:val="00C339C6"/>
    <w:rsid w:val="00C33BB8"/>
    <w:rsid w:val="00C34A6F"/>
    <w:rsid w:val="00C35ABA"/>
    <w:rsid w:val="00C35B80"/>
    <w:rsid w:val="00C3647A"/>
    <w:rsid w:val="00C36746"/>
    <w:rsid w:val="00C378C4"/>
    <w:rsid w:val="00C37949"/>
    <w:rsid w:val="00C37FC3"/>
    <w:rsid w:val="00C40348"/>
    <w:rsid w:val="00C408D0"/>
    <w:rsid w:val="00C40B51"/>
    <w:rsid w:val="00C415F8"/>
    <w:rsid w:val="00C4201C"/>
    <w:rsid w:val="00C438D1"/>
    <w:rsid w:val="00C440ED"/>
    <w:rsid w:val="00C4462B"/>
    <w:rsid w:val="00C4467F"/>
    <w:rsid w:val="00C44874"/>
    <w:rsid w:val="00C44893"/>
    <w:rsid w:val="00C44B3F"/>
    <w:rsid w:val="00C45654"/>
    <w:rsid w:val="00C46332"/>
    <w:rsid w:val="00C46A20"/>
    <w:rsid w:val="00C508D2"/>
    <w:rsid w:val="00C50F3C"/>
    <w:rsid w:val="00C511D9"/>
    <w:rsid w:val="00C520BB"/>
    <w:rsid w:val="00C525DE"/>
    <w:rsid w:val="00C53156"/>
    <w:rsid w:val="00C53822"/>
    <w:rsid w:val="00C54908"/>
    <w:rsid w:val="00C54EC5"/>
    <w:rsid w:val="00C554EB"/>
    <w:rsid w:val="00C55CEF"/>
    <w:rsid w:val="00C56628"/>
    <w:rsid w:val="00C56F70"/>
    <w:rsid w:val="00C57937"/>
    <w:rsid w:val="00C601BD"/>
    <w:rsid w:val="00C60524"/>
    <w:rsid w:val="00C609C8"/>
    <w:rsid w:val="00C621D0"/>
    <w:rsid w:val="00C623C4"/>
    <w:rsid w:val="00C62707"/>
    <w:rsid w:val="00C62E7E"/>
    <w:rsid w:val="00C6315D"/>
    <w:rsid w:val="00C63236"/>
    <w:rsid w:val="00C6488A"/>
    <w:rsid w:val="00C64C87"/>
    <w:rsid w:val="00C64F4C"/>
    <w:rsid w:val="00C6513B"/>
    <w:rsid w:val="00C669D5"/>
    <w:rsid w:val="00C66B49"/>
    <w:rsid w:val="00C66FAA"/>
    <w:rsid w:val="00C6716F"/>
    <w:rsid w:val="00C673BE"/>
    <w:rsid w:val="00C67C4E"/>
    <w:rsid w:val="00C70125"/>
    <w:rsid w:val="00C7062A"/>
    <w:rsid w:val="00C7136B"/>
    <w:rsid w:val="00C71A91"/>
    <w:rsid w:val="00C729BF"/>
    <w:rsid w:val="00C73C13"/>
    <w:rsid w:val="00C74553"/>
    <w:rsid w:val="00C747A8"/>
    <w:rsid w:val="00C7509A"/>
    <w:rsid w:val="00C751C3"/>
    <w:rsid w:val="00C75725"/>
    <w:rsid w:val="00C75B0A"/>
    <w:rsid w:val="00C8202D"/>
    <w:rsid w:val="00C82734"/>
    <w:rsid w:val="00C82E1E"/>
    <w:rsid w:val="00C82E4B"/>
    <w:rsid w:val="00C82E97"/>
    <w:rsid w:val="00C8569E"/>
    <w:rsid w:val="00C86B4F"/>
    <w:rsid w:val="00C86F25"/>
    <w:rsid w:val="00C9017B"/>
    <w:rsid w:val="00C905CB"/>
    <w:rsid w:val="00C91679"/>
    <w:rsid w:val="00C922E2"/>
    <w:rsid w:val="00C9245A"/>
    <w:rsid w:val="00C92497"/>
    <w:rsid w:val="00C92A4C"/>
    <w:rsid w:val="00C92CD0"/>
    <w:rsid w:val="00C93061"/>
    <w:rsid w:val="00C93D7B"/>
    <w:rsid w:val="00C93DC3"/>
    <w:rsid w:val="00C93DDB"/>
    <w:rsid w:val="00C9424C"/>
    <w:rsid w:val="00C94AE9"/>
    <w:rsid w:val="00C9507D"/>
    <w:rsid w:val="00C952E1"/>
    <w:rsid w:val="00C95397"/>
    <w:rsid w:val="00C95D25"/>
    <w:rsid w:val="00C963F4"/>
    <w:rsid w:val="00C97E85"/>
    <w:rsid w:val="00CA0CE5"/>
    <w:rsid w:val="00CA208D"/>
    <w:rsid w:val="00CA21D3"/>
    <w:rsid w:val="00CA2F06"/>
    <w:rsid w:val="00CA336F"/>
    <w:rsid w:val="00CA34E9"/>
    <w:rsid w:val="00CA3D4E"/>
    <w:rsid w:val="00CA458B"/>
    <w:rsid w:val="00CA59B0"/>
    <w:rsid w:val="00CA5B53"/>
    <w:rsid w:val="00CA63D8"/>
    <w:rsid w:val="00CA6FC2"/>
    <w:rsid w:val="00CA759D"/>
    <w:rsid w:val="00CA76D2"/>
    <w:rsid w:val="00CB0007"/>
    <w:rsid w:val="00CB0E38"/>
    <w:rsid w:val="00CB3470"/>
    <w:rsid w:val="00CB3658"/>
    <w:rsid w:val="00CB3901"/>
    <w:rsid w:val="00CB4F30"/>
    <w:rsid w:val="00CB59F3"/>
    <w:rsid w:val="00CB5B89"/>
    <w:rsid w:val="00CB5C92"/>
    <w:rsid w:val="00CB5F12"/>
    <w:rsid w:val="00CB6026"/>
    <w:rsid w:val="00CB6B79"/>
    <w:rsid w:val="00CB6E98"/>
    <w:rsid w:val="00CB7568"/>
    <w:rsid w:val="00CB756C"/>
    <w:rsid w:val="00CB7B9A"/>
    <w:rsid w:val="00CB7FCB"/>
    <w:rsid w:val="00CC0436"/>
    <w:rsid w:val="00CC0E94"/>
    <w:rsid w:val="00CC1061"/>
    <w:rsid w:val="00CC2483"/>
    <w:rsid w:val="00CC270D"/>
    <w:rsid w:val="00CC2BCB"/>
    <w:rsid w:val="00CC2C07"/>
    <w:rsid w:val="00CC373E"/>
    <w:rsid w:val="00CC401B"/>
    <w:rsid w:val="00CC49D0"/>
    <w:rsid w:val="00CC53AB"/>
    <w:rsid w:val="00CC54B1"/>
    <w:rsid w:val="00CC5874"/>
    <w:rsid w:val="00CC623B"/>
    <w:rsid w:val="00CC696B"/>
    <w:rsid w:val="00CC69CF"/>
    <w:rsid w:val="00CC74E4"/>
    <w:rsid w:val="00CC74FF"/>
    <w:rsid w:val="00CC7A84"/>
    <w:rsid w:val="00CD02A3"/>
    <w:rsid w:val="00CD04ED"/>
    <w:rsid w:val="00CD0EE0"/>
    <w:rsid w:val="00CD11E7"/>
    <w:rsid w:val="00CD2219"/>
    <w:rsid w:val="00CD235A"/>
    <w:rsid w:val="00CD23C3"/>
    <w:rsid w:val="00CD23CE"/>
    <w:rsid w:val="00CD2B9E"/>
    <w:rsid w:val="00CD2DFF"/>
    <w:rsid w:val="00CD36FC"/>
    <w:rsid w:val="00CD3725"/>
    <w:rsid w:val="00CD3C62"/>
    <w:rsid w:val="00CD5EE4"/>
    <w:rsid w:val="00CD60FC"/>
    <w:rsid w:val="00CE20CF"/>
    <w:rsid w:val="00CE212C"/>
    <w:rsid w:val="00CE4AA0"/>
    <w:rsid w:val="00CE6E33"/>
    <w:rsid w:val="00CE71A3"/>
    <w:rsid w:val="00CE763C"/>
    <w:rsid w:val="00CF0A56"/>
    <w:rsid w:val="00CF195E"/>
    <w:rsid w:val="00CF1F16"/>
    <w:rsid w:val="00CF2298"/>
    <w:rsid w:val="00CF2482"/>
    <w:rsid w:val="00CF2EB5"/>
    <w:rsid w:val="00CF3AFB"/>
    <w:rsid w:val="00CF4BAC"/>
    <w:rsid w:val="00CF5766"/>
    <w:rsid w:val="00CF705D"/>
    <w:rsid w:val="00CF7352"/>
    <w:rsid w:val="00CF783D"/>
    <w:rsid w:val="00CF7FA1"/>
    <w:rsid w:val="00D000B0"/>
    <w:rsid w:val="00D000D6"/>
    <w:rsid w:val="00D012EC"/>
    <w:rsid w:val="00D01E58"/>
    <w:rsid w:val="00D02157"/>
    <w:rsid w:val="00D0215B"/>
    <w:rsid w:val="00D02399"/>
    <w:rsid w:val="00D02618"/>
    <w:rsid w:val="00D026BD"/>
    <w:rsid w:val="00D02FDD"/>
    <w:rsid w:val="00D045FC"/>
    <w:rsid w:val="00D0535E"/>
    <w:rsid w:val="00D06839"/>
    <w:rsid w:val="00D06EAB"/>
    <w:rsid w:val="00D06FA5"/>
    <w:rsid w:val="00D07767"/>
    <w:rsid w:val="00D07C12"/>
    <w:rsid w:val="00D07F3E"/>
    <w:rsid w:val="00D104D6"/>
    <w:rsid w:val="00D10D92"/>
    <w:rsid w:val="00D13428"/>
    <w:rsid w:val="00D136EA"/>
    <w:rsid w:val="00D139A8"/>
    <w:rsid w:val="00D1604B"/>
    <w:rsid w:val="00D16203"/>
    <w:rsid w:val="00D164F3"/>
    <w:rsid w:val="00D171BC"/>
    <w:rsid w:val="00D20597"/>
    <w:rsid w:val="00D21992"/>
    <w:rsid w:val="00D21B0D"/>
    <w:rsid w:val="00D21C74"/>
    <w:rsid w:val="00D23634"/>
    <w:rsid w:val="00D249CA"/>
    <w:rsid w:val="00D24CE5"/>
    <w:rsid w:val="00D24D79"/>
    <w:rsid w:val="00D254B7"/>
    <w:rsid w:val="00D25EB1"/>
    <w:rsid w:val="00D25F2C"/>
    <w:rsid w:val="00D26286"/>
    <w:rsid w:val="00D277B8"/>
    <w:rsid w:val="00D30393"/>
    <w:rsid w:val="00D30DDA"/>
    <w:rsid w:val="00D33E1D"/>
    <w:rsid w:val="00D351D6"/>
    <w:rsid w:val="00D3607D"/>
    <w:rsid w:val="00D3613B"/>
    <w:rsid w:val="00D36170"/>
    <w:rsid w:val="00D368A3"/>
    <w:rsid w:val="00D36B3E"/>
    <w:rsid w:val="00D376D3"/>
    <w:rsid w:val="00D379B3"/>
    <w:rsid w:val="00D37C39"/>
    <w:rsid w:val="00D40B49"/>
    <w:rsid w:val="00D414AE"/>
    <w:rsid w:val="00D414C1"/>
    <w:rsid w:val="00D41C65"/>
    <w:rsid w:val="00D42A6A"/>
    <w:rsid w:val="00D43457"/>
    <w:rsid w:val="00D436F9"/>
    <w:rsid w:val="00D4423B"/>
    <w:rsid w:val="00D44E45"/>
    <w:rsid w:val="00D44F11"/>
    <w:rsid w:val="00D46C1A"/>
    <w:rsid w:val="00D46C2C"/>
    <w:rsid w:val="00D47425"/>
    <w:rsid w:val="00D502FC"/>
    <w:rsid w:val="00D50A55"/>
    <w:rsid w:val="00D50EB0"/>
    <w:rsid w:val="00D5250C"/>
    <w:rsid w:val="00D53554"/>
    <w:rsid w:val="00D53C81"/>
    <w:rsid w:val="00D552B7"/>
    <w:rsid w:val="00D55AE1"/>
    <w:rsid w:val="00D55B53"/>
    <w:rsid w:val="00D56957"/>
    <w:rsid w:val="00D60351"/>
    <w:rsid w:val="00D6089C"/>
    <w:rsid w:val="00D61788"/>
    <w:rsid w:val="00D618FA"/>
    <w:rsid w:val="00D62E48"/>
    <w:rsid w:val="00D62FAB"/>
    <w:rsid w:val="00D6315A"/>
    <w:rsid w:val="00D63786"/>
    <w:rsid w:val="00D63A76"/>
    <w:rsid w:val="00D64818"/>
    <w:rsid w:val="00D6574A"/>
    <w:rsid w:val="00D66ED7"/>
    <w:rsid w:val="00D679C6"/>
    <w:rsid w:val="00D70EF4"/>
    <w:rsid w:val="00D71311"/>
    <w:rsid w:val="00D721A5"/>
    <w:rsid w:val="00D72ED8"/>
    <w:rsid w:val="00D73044"/>
    <w:rsid w:val="00D731B9"/>
    <w:rsid w:val="00D7354D"/>
    <w:rsid w:val="00D735EA"/>
    <w:rsid w:val="00D743BE"/>
    <w:rsid w:val="00D7464F"/>
    <w:rsid w:val="00D74825"/>
    <w:rsid w:val="00D77D71"/>
    <w:rsid w:val="00D80FF4"/>
    <w:rsid w:val="00D81810"/>
    <w:rsid w:val="00D827E0"/>
    <w:rsid w:val="00D84040"/>
    <w:rsid w:val="00D840CE"/>
    <w:rsid w:val="00D84990"/>
    <w:rsid w:val="00D84E6B"/>
    <w:rsid w:val="00D853AC"/>
    <w:rsid w:val="00D85E25"/>
    <w:rsid w:val="00D867CA"/>
    <w:rsid w:val="00D868A0"/>
    <w:rsid w:val="00D874E2"/>
    <w:rsid w:val="00D874E4"/>
    <w:rsid w:val="00D876A4"/>
    <w:rsid w:val="00D901F3"/>
    <w:rsid w:val="00D905FB"/>
    <w:rsid w:val="00D90F74"/>
    <w:rsid w:val="00D92E34"/>
    <w:rsid w:val="00D93666"/>
    <w:rsid w:val="00D93DDF"/>
    <w:rsid w:val="00D93E0B"/>
    <w:rsid w:val="00D94C52"/>
    <w:rsid w:val="00D95D35"/>
    <w:rsid w:val="00D963D7"/>
    <w:rsid w:val="00DA02C5"/>
    <w:rsid w:val="00DA056C"/>
    <w:rsid w:val="00DA08B5"/>
    <w:rsid w:val="00DA1732"/>
    <w:rsid w:val="00DA18C3"/>
    <w:rsid w:val="00DA1B81"/>
    <w:rsid w:val="00DA21B4"/>
    <w:rsid w:val="00DA2909"/>
    <w:rsid w:val="00DA2B3E"/>
    <w:rsid w:val="00DA4455"/>
    <w:rsid w:val="00DA552D"/>
    <w:rsid w:val="00DA5A4F"/>
    <w:rsid w:val="00DA600A"/>
    <w:rsid w:val="00DA6A3F"/>
    <w:rsid w:val="00DB01A1"/>
    <w:rsid w:val="00DB029E"/>
    <w:rsid w:val="00DB0992"/>
    <w:rsid w:val="00DB0AAF"/>
    <w:rsid w:val="00DB16E8"/>
    <w:rsid w:val="00DB187E"/>
    <w:rsid w:val="00DB2E40"/>
    <w:rsid w:val="00DB34C4"/>
    <w:rsid w:val="00DB38C4"/>
    <w:rsid w:val="00DB4D47"/>
    <w:rsid w:val="00DB5796"/>
    <w:rsid w:val="00DB5A2D"/>
    <w:rsid w:val="00DB6235"/>
    <w:rsid w:val="00DB6C7D"/>
    <w:rsid w:val="00DB7068"/>
    <w:rsid w:val="00DC15F5"/>
    <w:rsid w:val="00DC200C"/>
    <w:rsid w:val="00DC270F"/>
    <w:rsid w:val="00DC28F0"/>
    <w:rsid w:val="00DC3E56"/>
    <w:rsid w:val="00DC569E"/>
    <w:rsid w:val="00DC5893"/>
    <w:rsid w:val="00DC64F2"/>
    <w:rsid w:val="00DC7161"/>
    <w:rsid w:val="00DD05F8"/>
    <w:rsid w:val="00DD0D39"/>
    <w:rsid w:val="00DD500C"/>
    <w:rsid w:val="00DD51F3"/>
    <w:rsid w:val="00DD5282"/>
    <w:rsid w:val="00DD608F"/>
    <w:rsid w:val="00DD6392"/>
    <w:rsid w:val="00DD6D3E"/>
    <w:rsid w:val="00DD7797"/>
    <w:rsid w:val="00DD78F1"/>
    <w:rsid w:val="00DD7E1C"/>
    <w:rsid w:val="00DD7FC5"/>
    <w:rsid w:val="00DE01A6"/>
    <w:rsid w:val="00DE0274"/>
    <w:rsid w:val="00DE0454"/>
    <w:rsid w:val="00DE0657"/>
    <w:rsid w:val="00DE07DA"/>
    <w:rsid w:val="00DE0E99"/>
    <w:rsid w:val="00DE14A6"/>
    <w:rsid w:val="00DE17C2"/>
    <w:rsid w:val="00DE28FD"/>
    <w:rsid w:val="00DE471F"/>
    <w:rsid w:val="00DE50B2"/>
    <w:rsid w:val="00DE50E3"/>
    <w:rsid w:val="00DE5B24"/>
    <w:rsid w:val="00DE5EA3"/>
    <w:rsid w:val="00DE62FE"/>
    <w:rsid w:val="00DE6AD5"/>
    <w:rsid w:val="00DE715E"/>
    <w:rsid w:val="00DE7CDA"/>
    <w:rsid w:val="00DE7F20"/>
    <w:rsid w:val="00DF01EF"/>
    <w:rsid w:val="00DF0311"/>
    <w:rsid w:val="00DF0925"/>
    <w:rsid w:val="00DF0D91"/>
    <w:rsid w:val="00DF0E2A"/>
    <w:rsid w:val="00DF1706"/>
    <w:rsid w:val="00DF1C22"/>
    <w:rsid w:val="00DF1F42"/>
    <w:rsid w:val="00DF5224"/>
    <w:rsid w:val="00DF5884"/>
    <w:rsid w:val="00DF6977"/>
    <w:rsid w:val="00DF7C28"/>
    <w:rsid w:val="00E00AFA"/>
    <w:rsid w:val="00E019D4"/>
    <w:rsid w:val="00E01B51"/>
    <w:rsid w:val="00E03ED1"/>
    <w:rsid w:val="00E0435C"/>
    <w:rsid w:val="00E04D6E"/>
    <w:rsid w:val="00E04F2A"/>
    <w:rsid w:val="00E05018"/>
    <w:rsid w:val="00E0509A"/>
    <w:rsid w:val="00E052D4"/>
    <w:rsid w:val="00E05BDE"/>
    <w:rsid w:val="00E06061"/>
    <w:rsid w:val="00E06B52"/>
    <w:rsid w:val="00E07117"/>
    <w:rsid w:val="00E1031B"/>
    <w:rsid w:val="00E10A1A"/>
    <w:rsid w:val="00E1103E"/>
    <w:rsid w:val="00E1113F"/>
    <w:rsid w:val="00E114CD"/>
    <w:rsid w:val="00E12C1D"/>
    <w:rsid w:val="00E12EF6"/>
    <w:rsid w:val="00E14B00"/>
    <w:rsid w:val="00E159A3"/>
    <w:rsid w:val="00E16EFF"/>
    <w:rsid w:val="00E17034"/>
    <w:rsid w:val="00E17D62"/>
    <w:rsid w:val="00E21BCE"/>
    <w:rsid w:val="00E21D5C"/>
    <w:rsid w:val="00E21D64"/>
    <w:rsid w:val="00E2296E"/>
    <w:rsid w:val="00E22AEC"/>
    <w:rsid w:val="00E23388"/>
    <w:rsid w:val="00E23450"/>
    <w:rsid w:val="00E24009"/>
    <w:rsid w:val="00E243B3"/>
    <w:rsid w:val="00E243C8"/>
    <w:rsid w:val="00E24D20"/>
    <w:rsid w:val="00E24E50"/>
    <w:rsid w:val="00E2517E"/>
    <w:rsid w:val="00E25864"/>
    <w:rsid w:val="00E25999"/>
    <w:rsid w:val="00E2647A"/>
    <w:rsid w:val="00E2664C"/>
    <w:rsid w:val="00E26E16"/>
    <w:rsid w:val="00E275E9"/>
    <w:rsid w:val="00E27F0D"/>
    <w:rsid w:val="00E30B21"/>
    <w:rsid w:val="00E3199E"/>
    <w:rsid w:val="00E3230F"/>
    <w:rsid w:val="00E32DC5"/>
    <w:rsid w:val="00E33368"/>
    <w:rsid w:val="00E3405E"/>
    <w:rsid w:val="00E340A2"/>
    <w:rsid w:val="00E34C57"/>
    <w:rsid w:val="00E355CF"/>
    <w:rsid w:val="00E3662D"/>
    <w:rsid w:val="00E36A2D"/>
    <w:rsid w:val="00E37491"/>
    <w:rsid w:val="00E406B7"/>
    <w:rsid w:val="00E418D1"/>
    <w:rsid w:val="00E41EB6"/>
    <w:rsid w:val="00E426C4"/>
    <w:rsid w:val="00E44470"/>
    <w:rsid w:val="00E450D4"/>
    <w:rsid w:val="00E45C83"/>
    <w:rsid w:val="00E4616B"/>
    <w:rsid w:val="00E46731"/>
    <w:rsid w:val="00E469D3"/>
    <w:rsid w:val="00E46C31"/>
    <w:rsid w:val="00E46E2D"/>
    <w:rsid w:val="00E472D3"/>
    <w:rsid w:val="00E4736D"/>
    <w:rsid w:val="00E4762E"/>
    <w:rsid w:val="00E47B4F"/>
    <w:rsid w:val="00E50627"/>
    <w:rsid w:val="00E50968"/>
    <w:rsid w:val="00E50E3F"/>
    <w:rsid w:val="00E511AA"/>
    <w:rsid w:val="00E51573"/>
    <w:rsid w:val="00E523BB"/>
    <w:rsid w:val="00E5329F"/>
    <w:rsid w:val="00E54D43"/>
    <w:rsid w:val="00E5547D"/>
    <w:rsid w:val="00E578E3"/>
    <w:rsid w:val="00E606AD"/>
    <w:rsid w:val="00E62F6E"/>
    <w:rsid w:val="00E63A18"/>
    <w:rsid w:val="00E64676"/>
    <w:rsid w:val="00E64A64"/>
    <w:rsid w:val="00E64B58"/>
    <w:rsid w:val="00E653A0"/>
    <w:rsid w:val="00E654BF"/>
    <w:rsid w:val="00E65DA2"/>
    <w:rsid w:val="00E66363"/>
    <w:rsid w:val="00E664FE"/>
    <w:rsid w:val="00E6694A"/>
    <w:rsid w:val="00E66F9B"/>
    <w:rsid w:val="00E7013E"/>
    <w:rsid w:val="00E70720"/>
    <w:rsid w:val="00E709C1"/>
    <w:rsid w:val="00E70F70"/>
    <w:rsid w:val="00E70FAB"/>
    <w:rsid w:val="00E715F5"/>
    <w:rsid w:val="00E71806"/>
    <w:rsid w:val="00E72B11"/>
    <w:rsid w:val="00E731F9"/>
    <w:rsid w:val="00E73BA4"/>
    <w:rsid w:val="00E7456B"/>
    <w:rsid w:val="00E74E14"/>
    <w:rsid w:val="00E751BC"/>
    <w:rsid w:val="00E757A1"/>
    <w:rsid w:val="00E75A1A"/>
    <w:rsid w:val="00E76922"/>
    <w:rsid w:val="00E800C4"/>
    <w:rsid w:val="00E804A7"/>
    <w:rsid w:val="00E805C8"/>
    <w:rsid w:val="00E80AC1"/>
    <w:rsid w:val="00E80E06"/>
    <w:rsid w:val="00E81086"/>
    <w:rsid w:val="00E81776"/>
    <w:rsid w:val="00E81ED9"/>
    <w:rsid w:val="00E81F55"/>
    <w:rsid w:val="00E82A6F"/>
    <w:rsid w:val="00E82AFB"/>
    <w:rsid w:val="00E82E2B"/>
    <w:rsid w:val="00E83CD7"/>
    <w:rsid w:val="00E83D69"/>
    <w:rsid w:val="00E8475B"/>
    <w:rsid w:val="00E85434"/>
    <w:rsid w:val="00E8680F"/>
    <w:rsid w:val="00E86ED8"/>
    <w:rsid w:val="00E8732E"/>
    <w:rsid w:val="00E8757B"/>
    <w:rsid w:val="00E87B1C"/>
    <w:rsid w:val="00E87B41"/>
    <w:rsid w:val="00E87D43"/>
    <w:rsid w:val="00E90A4C"/>
    <w:rsid w:val="00E9158B"/>
    <w:rsid w:val="00E91CC7"/>
    <w:rsid w:val="00E9270B"/>
    <w:rsid w:val="00E93378"/>
    <w:rsid w:val="00E94F6C"/>
    <w:rsid w:val="00E9511A"/>
    <w:rsid w:val="00E95F35"/>
    <w:rsid w:val="00E964D9"/>
    <w:rsid w:val="00E97A06"/>
    <w:rsid w:val="00EA0E14"/>
    <w:rsid w:val="00EA16F3"/>
    <w:rsid w:val="00EA251E"/>
    <w:rsid w:val="00EA2C51"/>
    <w:rsid w:val="00EA2DBA"/>
    <w:rsid w:val="00EA34A3"/>
    <w:rsid w:val="00EA44A3"/>
    <w:rsid w:val="00EA45EF"/>
    <w:rsid w:val="00EA472D"/>
    <w:rsid w:val="00EA59E0"/>
    <w:rsid w:val="00EA5C64"/>
    <w:rsid w:val="00EA6B81"/>
    <w:rsid w:val="00EA76BB"/>
    <w:rsid w:val="00EB0000"/>
    <w:rsid w:val="00EB080B"/>
    <w:rsid w:val="00EB12A3"/>
    <w:rsid w:val="00EB132A"/>
    <w:rsid w:val="00EB1835"/>
    <w:rsid w:val="00EB37CB"/>
    <w:rsid w:val="00EB3B4B"/>
    <w:rsid w:val="00EB456E"/>
    <w:rsid w:val="00EB4855"/>
    <w:rsid w:val="00EB4F21"/>
    <w:rsid w:val="00EB52AF"/>
    <w:rsid w:val="00EB5A43"/>
    <w:rsid w:val="00EB5A8A"/>
    <w:rsid w:val="00EB7F59"/>
    <w:rsid w:val="00EC0B17"/>
    <w:rsid w:val="00EC1C07"/>
    <w:rsid w:val="00EC2963"/>
    <w:rsid w:val="00EC2BAB"/>
    <w:rsid w:val="00EC477E"/>
    <w:rsid w:val="00EC4ECD"/>
    <w:rsid w:val="00EC63D2"/>
    <w:rsid w:val="00EC6F01"/>
    <w:rsid w:val="00ED04B4"/>
    <w:rsid w:val="00ED1ADF"/>
    <w:rsid w:val="00ED2303"/>
    <w:rsid w:val="00ED2F61"/>
    <w:rsid w:val="00ED372B"/>
    <w:rsid w:val="00ED43B8"/>
    <w:rsid w:val="00ED45A9"/>
    <w:rsid w:val="00ED4BCC"/>
    <w:rsid w:val="00ED5E54"/>
    <w:rsid w:val="00ED7BD9"/>
    <w:rsid w:val="00EE0E4D"/>
    <w:rsid w:val="00EE1358"/>
    <w:rsid w:val="00EE1B15"/>
    <w:rsid w:val="00EE1C04"/>
    <w:rsid w:val="00EE1D5D"/>
    <w:rsid w:val="00EE3D5A"/>
    <w:rsid w:val="00EE452E"/>
    <w:rsid w:val="00EE4FBB"/>
    <w:rsid w:val="00EE53AF"/>
    <w:rsid w:val="00EE5DA6"/>
    <w:rsid w:val="00EE621D"/>
    <w:rsid w:val="00EE66CD"/>
    <w:rsid w:val="00EE7851"/>
    <w:rsid w:val="00EE7A3F"/>
    <w:rsid w:val="00EE7AAD"/>
    <w:rsid w:val="00EE7D4A"/>
    <w:rsid w:val="00EF0482"/>
    <w:rsid w:val="00EF0CCF"/>
    <w:rsid w:val="00EF0E34"/>
    <w:rsid w:val="00EF14C0"/>
    <w:rsid w:val="00EF227A"/>
    <w:rsid w:val="00EF23B5"/>
    <w:rsid w:val="00EF38C6"/>
    <w:rsid w:val="00EF3F50"/>
    <w:rsid w:val="00EF421C"/>
    <w:rsid w:val="00EF42D6"/>
    <w:rsid w:val="00EF58C2"/>
    <w:rsid w:val="00EF6396"/>
    <w:rsid w:val="00EF6F10"/>
    <w:rsid w:val="00EF7761"/>
    <w:rsid w:val="00F00007"/>
    <w:rsid w:val="00F00569"/>
    <w:rsid w:val="00F009A9"/>
    <w:rsid w:val="00F02280"/>
    <w:rsid w:val="00F022BB"/>
    <w:rsid w:val="00F0324E"/>
    <w:rsid w:val="00F03D4C"/>
    <w:rsid w:val="00F04F9B"/>
    <w:rsid w:val="00F04FF4"/>
    <w:rsid w:val="00F05381"/>
    <w:rsid w:val="00F0580E"/>
    <w:rsid w:val="00F05C1B"/>
    <w:rsid w:val="00F06195"/>
    <w:rsid w:val="00F06EE6"/>
    <w:rsid w:val="00F07296"/>
    <w:rsid w:val="00F075A7"/>
    <w:rsid w:val="00F100B7"/>
    <w:rsid w:val="00F104BE"/>
    <w:rsid w:val="00F11642"/>
    <w:rsid w:val="00F12376"/>
    <w:rsid w:val="00F129C1"/>
    <w:rsid w:val="00F130EE"/>
    <w:rsid w:val="00F13487"/>
    <w:rsid w:val="00F141D2"/>
    <w:rsid w:val="00F1437E"/>
    <w:rsid w:val="00F1499A"/>
    <w:rsid w:val="00F14F77"/>
    <w:rsid w:val="00F15581"/>
    <w:rsid w:val="00F15B33"/>
    <w:rsid w:val="00F161BD"/>
    <w:rsid w:val="00F16C21"/>
    <w:rsid w:val="00F16C68"/>
    <w:rsid w:val="00F22A48"/>
    <w:rsid w:val="00F22F97"/>
    <w:rsid w:val="00F232CE"/>
    <w:rsid w:val="00F24457"/>
    <w:rsid w:val="00F2466E"/>
    <w:rsid w:val="00F248C6"/>
    <w:rsid w:val="00F25A2A"/>
    <w:rsid w:val="00F25F3F"/>
    <w:rsid w:val="00F262C3"/>
    <w:rsid w:val="00F262D7"/>
    <w:rsid w:val="00F263BA"/>
    <w:rsid w:val="00F26460"/>
    <w:rsid w:val="00F270D6"/>
    <w:rsid w:val="00F273D4"/>
    <w:rsid w:val="00F2782C"/>
    <w:rsid w:val="00F36D3D"/>
    <w:rsid w:val="00F36FFA"/>
    <w:rsid w:val="00F40F9F"/>
    <w:rsid w:val="00F41407"/>
    <w:rsid w:val="00F41E8C"/>
    <w:rsid w:val="00F41F0E"/>
    <w:rsid w:val="00F41F26"/>
    <w:rsid w:val="00F42547"/>
    <w:rsid w:val="00F43462"/>
    <w:rsid w:val="00F44222"/>
    <w:rsid w:val="00F448D6"/>
    <w:rsid w:val="00F44B18"/>
    <w:rsid w:val="00F46C39"/>
    <w:rsid w:val="00F46CF5"/>
    <w:rsid w:val="00F46FD1"/>
    <w:rsid w:val="00F470E4"/>
    <w:rsid w:val="00F47171"/>
    <w:rsid w:val="00F47EAC"/>
    <w:rsid w:val="00F50A7C"/>
    <w:rsid w:val="00F50D5F"/>
    <w:rsid w:val="00F5102C"/>
    <w:rsid w:val="00F51C9C"/>
    <w:rsid w:val="00F52308"/>
    <w:rsid w:val="00F53A78"/>
    <w:rsid w:val="00F542F2"/>
    <w:rsid w:val="00F54E86"/>
    <w:rsid w:val="00F55679"/>
    <w:rsid w:val="00F56909"/>
    <w:rsid w:val="00F56BCC"/>
    <w:rsid w:val="00F57C86"/>
    <w:rsid w:val="00F6031F"/>
    <w:rsid w:val="00F60F41"/>
    <w:rsid w:val="00F613F0"/>
    <w:rsid w:val="00F61506"/>
    <w:rsid w:val="00F63C92"/>
    <w:rsid w:val="00F6436E"/>
    <w:rsid w:val="00F6458F"/>
    <w:rsid w:val="00F646B1"/>
    <w:rsid w:val="00F647B7"/>
    <w:rsid w:val="00F659EB"/>
    <w:rsid w:val="00F67865"/>
    <w:rsid w:val="00F67B7D"/>
    <w:rsid w:val="00F70851"/>
    <w:rsid w:val="00F71303"/>
    <w:rsid w:val="00F716BF"/>
    <w:rsid w:val="00F71885"/>
    <w:rsid w:val="00F729FE"/>
    <w:rsid w:val="00F7308D"/>
    <w:rsid w:val="00F7531C"/>
    <w:rsid w:val="00F7537F"/>
    <w:rsid w:val="00F774E8"/>
    <w:rsid w:val="00F80BFF"/>
    <w:rsid w:val="00F81F68"/>
    <w:rsid w:val="00F829BE"/>
    <w:rsid w:val="00F83730"/>
    <w:rsid w:val="00F85031"/>
    <w:rsid w:val="00F85E0D"/>
    <w:rsid w:val="00F8751D"/>
    <w:rsid w:val="00F87724"/>
    <w:rsid w:val="00F878FF"/>
    <w:rsid w:val="00F87A4C"/>
    <w:rsid w:val="00F87AE9"/>
    <w:rsid w:val="00F91054"/>
    <w:rsid w:val="00F91342"/>
    <w:rsid w:val="00F91D8E"/>
    <w:rsid w:val="00F92391"/>
    <w:rsid w:val="00F9247E"/>
    <w:rsid w:val="00F938DB"/>
    <w:rsid w:val="00F94055"/>
    <w:rsid w:val="00F94528"/>
    <w:rsid w:val="00F94C44"/>
    <w:rsid w:val="00F95B25"/>
    <w:rsid w:val="00F968FF"/>
    <w:rsid w:val="00F97B3F"/>
    <w:rsid w:val="00FA05C7"/>
    <w:rsid w:val="00FA0F41"/>
    <w:rsid w:val="00FA1F76"/>
    <w:rsid w:val="00FA2315"/>
    <w:rsid w:val="00FA2E66"/>
    <w:rsid w:val="00FA3FBB"/>
    <w:rsid w:val="00FA523D"/>
    <w:rsid w:val="00FA5876"/>
    <w:rsid w:val="00FA5A4F"/>
    <w:rsid w:val="00FA5AFA"/>
    <w:rsid w:val="00FB0E4D"/>
    <w:rsid w:val="00FB16FD"/>
    <w:rsid w:val="00FB1734"/>
    <w:rsid w:val="00FB1E68"/>
    <w:rsid w:val="00FB1E8D"/>
    <w:rsid w:val="00FB276F"/>
    <w:rsid w:val="00FB3DDD"/>
    <w:rsid w:val="00FB58E0"/>
    <w:rsid w:val="00FB5E92"/>
    <w:rsid w:val="00FB6A94"/>
    <w:rsid w:val="00FB6E43"/>
    <w:rsid w:val="00FB70F0"/>
    <w:rsid w:val="00FB7A6F"/>
    <w:rsid w:val="00FB7E3A"/>
    <w:rsid w:val="00FC133B"/>
    <w:rsid w:val="00FC1BF3"/>
    <w:rsid w:val="00FC2694"/>
    <w:rsid w:val="00FC29D0"/>
    <w:rsid w:val="00FC2D81"/>
    <w:rsid w:val="00FC3077"/>
    <w:rsid w:val="00FC33EB"/>
    <w:rsid w:val="00FC38D2"/>
    <w:rsid w:val="00FC3D72"/>
    <w:rsid w:val="00FC4C6C"/>
    <w:rsid w:val="00FC69B5"/>
    <w:rsid w:val="00FC7390"/>
    <w:rsid w:val="00FC75AB"/>
    <w:rsid w:val="00FD0624"/>
    <w:rsid w:val="00FD06A9"/>
    <w:rsid w:val="00FD07DF"/>
    <w:rsid w:val="00FD07E0"/>
    <w:rsid w:val="00FD16F0"/>
    <w:rsid w:val="00FD26A4"/>
    <w:rsid w:val="00FD3483"/>
    <w:rsid w:val="00FD3608"/>
    <w:rsid w:val="00FD3775"/>
    <w:rsid w:val="00FD4898"/>
    <w:rsid w:val="00FD51A8"/>
    <w:rsid w:val="00FD54C3"/>
    <w:rsid w:val="00FE0B6C"/>
    <w:rsid w:val="00FE1808"/>
    <w:rsid w:val="00FE1B8C"/>
    <w:rsid w:val="00FE21D8"/>
    <w:rsid w:val="00FE3A55"/>
    <w:rsid w:val="00FE3C17"/>
    <w:rsid w:val="00FE4E40"/>
    <w:rsid w:val="00FE567E"/>
    <w:rsid w:val="00FE6640"/>
    <w:rsid w:val="00FE729C"/>
    <w:rsid w:val="00FE7C37"/>
    <w:rsid w:val="00FF0895"/>
    <w:rsid w:val="00FF0938"/>
    <w:rsid w:val="00FF0DBA"/>
    <w:rsid w:val="00FF10D6"/>
    <w:rsid w:val="00FF142F"/>
    <w:rsid w:val="00FF14A6"/>
    <w:rsid w:val="00FF1850"/>
    <w:rsid w:val="00FF198A"/>
    <w:rsid w:val="00FF2025"/>
    <w:rsid w:val="00FF34E3"/>
    <w:rsid w:val="00FF465A"/>
    <w:rsid w:val="00FF50EA"/>
    <w:rsid w:val="00FF5C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B3D0"/>
  <w15:docId w15:val="{B4AE3A67-A4F4-496D-B117-FBF357FF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1706"/>
    <w:pPr>
      <w:spacing w:after="0" w:line="240" w:lineRule="auto"/>
    </w:p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aliases w:val="Fiche List Paragraph,Dot pt,No Spacing1,List Paragraph Char Char Char,Indicator Text,Numbered Para 1,F5 List Paragraph,Bullet Points,List Paragraph11,MAIN CONTENT,List Paragraph12,Bullet 1,NumberedParas,List Paragraph2"/>
    <w:basedOn w:val="a1"/>
    <w:link w:val="Char1"/>
    <w:uiPriority w:val="1"/>
    <w:qFormat/>
    <w:rsid w:val="00A272B0"/>
    <w:pPr>
      <w:ind w:left="720"/>
    </w:pPr>
    <w:rPr>
      <w:rFonts w:ascii="Arial" w:hAnsi="Arial" w:cs="Arial"/>
    </w:rPr>
  </w:style>
  <w:style w:type="paragraph" w:customStyle="1" w:styleId="2bullet">
    <w:name w:val="Σώμα κειμένου_εσοχή2 &amp; bullet"/>
    <w:basedOn w:val="a1"/>
    <w:autoRedefine/>
    <w:rsid w:val="00502D0E"/>
    <w:pPr>
      <w:numPr>
        <w:numId w:val="24"/>
      </w:numPr>
      <w:spacing w:line="340" w:lineRule="exact"/>
      <w:jc w:val="both"/>
    </w:pPr>
    <w:rPr>
      <w:rFonts w:eastAsia="Arial Unicode MS" w:cstheme="minorHAnsi"/>
      <w:bCs/>
      <w:color w:val="000000" w:themeColor="text1"/>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rPr>
  </w:style>
  <w:style w:type="paragraph" w:styleId="11">
    <w:name w:val="toc 1"/>
    <w:basedOn w:val="a1"/>
    <w:next w:val="a1"/>
    <w:autoRedefine/>
    <w:uiPriority w:val="39"/>
    <w:rsid w:val="00825C3F"/>
    <w:pPr>
      <w:tabs>
        <w:tab w:val="right" w:pos="9628"/>
      </w:tabs>
      <w:ind w:left="142"/>
    </w:pPr>
    <w:rPr>
      <w:rFonts w:ascii="Tahoma" w:eastAsia="Arial Unicode MS" w:hAnsi="Tahoma" w:cs="Tahoma"/>
      <w:caps/>
      <w:noProof/>
    </w:rPr>
  </w:style>
  <w:style w:type="paragraph" w:styleId="32">
    <w:name w:val="toc 3"/>
    <w:basedOn w:val="a1"/>
    <w:next w:val="a1"/>
    <w:autoRedefine/>
    <w:uiPriority w:val="39"/>
    <w:rsid w:val="003911A4"/>
    <w:pPr>
      <w:keepNext/>
      <w:pBdr>
        <w:bottom w:val="single" w:sz="4" w:space="1" w:color="auto"/>
      </w:pBdr>
      <w:tabs>
        <w:tab w:val="right" w:pos="9923"/>
      </w:tabs>
      <w:spacing w:line="276" w:lineRule="auto"/>
    </w:pPr>
    <w:rPr>
      <w:rFonts w:eastAsia="Arial Unicode MS" w:cstheme="minorHAnsi"/>
      <w:b/>
      <w:bCs/>
      <w:iCs/>
      <w:caps/>
      <w:noProof/>
      <w:sz w:val="24"/>
      <w:szCs w:val="24"/>
    </w:rPr>
  </w:style>
  <w:style w:type="paragraph" w:styleId="50">
    <w:name w:val="toc 5"/>
    <w:basedOn w:val="a1"/>
    <w:next w:val="a1"/>
    <w:autoRedefine/>
    <w:uiPriority w:val="39"/>
    <w:rsid w:val="00935DA2"/>
    <w:pPr>
      <w:keepNext/>
      <w:pBdr>
        <w:bottom w:val="single" w:sz="4" w:space="1" w:color="auto"/>
      </w:pBdr>
      <w:tabs>
        <w:tab w:val="left" w:pos="851"/>
        <w:tab w:val="right" w:pos="9923"/>
      </w:tabs>
      <w:jc w:val="both"/>
    </w:pPr>
    <w:rPr>
      <w:rFonts w:eastAsia="Arial Unicode MS" w:cstheme="minorHAnsi"/>
      <w:iCs/>
      <w:noProof/>
    </w:rPr>
  </w:style>
  <w:style w:type="paragraph" w:customStyle="1" w:styleId="CommentSubject4">
    <w:name w:val="Comment Subject4"/>
    <w:basedOn w:val="a8"/>
    <w:next w:val="a8"/>
    <w:uiPriority w:val="99"/>
    <w:rsid w:val="00CC49D0"/>
    <w:pPr>
      <w:spacing w:after="120"/>
      <w:jc w:val="both"/>
    </w:pPr>
    <w:rPr>
      <w:rFonts w:ascii="Tahoma" w:hAnsi="Tahoma" w:cs="Tahoma"/>
      <w:b/>
      <w:bCs/>
    </w:rPr>
  </w:style>
  <w:style w:type="paragraph" w:styleId="a8">
    <w:name w:val="annotation text"/>
    <w:basedOn w:val="a1"/>
    <w:link w:val="Char2"/>
    <w:unhideWhenUsed/>
    <w:rsid w:val="00CC49D0"/>
  </w:style>
  <w:style w:type="character" w:customStyle="1" w:styleId="Char2">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rPr>
  </w:style>
  <w:style w:type="paragraph" w:styleId="aa">
    <w:name w:val="header"/>
    <w:aliases w:val="hd,hd Char Char,hd Char"/>
    <w:basedOn w:val="a1"/>
    <w:link w:val="Char3"/>
    <w:uiPriority w:val="99"/>
    <w:rsid w:val="007078DF"/>
    <w:pPr>
      <w:tabs>
        <w:tab w:val="center" w:pos="4536"/>
        <w:tab w:val="right" w:pos="9072"/>
      </w:tabs>
    </w:pPr>
  </w:style>
  <w:style w:type="character" w:customStyle="1" w:styleId="Char3">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4"/>
    <w:uiPriority w:val="99"/>
    <w:rsid w:val="007078DF"/>
    <w:pPr>
      <w:tabs>
        <w:tab w:val="center" w:pos="4536"/>
        <w:tab w:val="right" w:pos="9072"/>
      </w:tabs>
    </w:pPr>
  </w:style>
  <w:style w:type="character" w:customStyle="1" w:styleId="Char4">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5"/>
    <w:rsid w:val="007078DF"/>
    <w:pPr>
      <w:ind w:left="284" w:hanging="426"/>
      <w:jc w:val="both"/>
    </w:pPr>
    <w:rPr>
      <w:rFonts w:ascii="Arial" w:hAnsi="Arial" w:cs="Arial"/>
      <w:sz w:val="24"/>
      <w:szCs w:val="24"/>
    </w:rPr>
  </w:style>
  <w:style w:type="character" w:customStyle="1" w:styleId="Char5">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4"/>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hAnsi="Arial" w:cs="Arial"/>
      <w:b/>
      <w:bCs/>
      <w:sz w:val="24"/>
      <w:szCs w:val="24"/>
    </w:rPr>
  </w:style>
  <w:style w:type="paragraph" w:styleId="af">
    <w:name w:val="Subtitle"/>
    <w:basedOn w:val="a1"/>
    <w:link w:val="Char6"/>
    <w:uiPriority w:val="99"/>
    <w:qFormat/>
    <w:rsid w:val="007078DF"/>
    <w:pPr>
      <w:spacing w:after="60"/>
      <w:jc w:val="center"/>
    </w:pPr>
    <w:rPr>
      <w:rFonts w:ascii="Tahoma" w:hAnsi="Tahoma" w:cs="Tahoma"/>
      <w:sz w:val="24"/>
      <w:szCs w:val="24"/>
    </w:rPr>
  </w:style>
  <w:style w:type="character" w:customStyle="1" w:styleId="Char6">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5"/>
      </w:numPr>
      <w:spacing w:line="360" w:lineRule="auto"/>
      <w:ind w:left="0" w:firstLine="284"/>
      <w:jc w:val="both"/>
    </w:pPr>
    <w:rPr>
      <w:rFonts w:ascii="Arial" w:hAnsi="Arial" w:cs="Arial"/>
      <w:color w:val="000000"/>
      <w:sz w:val="24"/>
      <w:szCs w:val="24"/>
    </w:rPr>
  </w:style>
  <w:style w:type="paragraph" w:customStyle="1" w:styleId="Tabletext">
    <w:name w:val="Table text"/>
    <w:basedOn w:val="a1"/>
    <w:uiPriority w:val="99"/>
    <w:rsid w:val="007078DF"/>
    <w:pPr>
      <w:widowControl w:val="0"/>
      <w:spacing w:after="120"/>
    </w:pPr>
    <w:rPr>
      <w:rFonts w:ascii="Tahoma" w:hAnsi="Tahoma" w:cs="Tahoma"/>
    </w:rPr>
  </w:style>
  <w:style w:type="paragraph" w:customStyle="1" w:styleId="Intable">
    <w:name w:val="Intable"/>
    <w:basedOn w:val="a1"/>
    <w:uiPriority w:val="99"/>
    <w:rsid w:val="007078DF"/>
    <w:pPr>
      <w:spacing w:after="120"/>
      <w:jc w:val="both"/>
    </w:pPr>
    <w:rPr>
      <w:b/>
      <w:bCs/>
    </w:rPr>
  </w:style>
  <w:style w:type="paragraph" w:customStyle="1" w:styleId="af1">
    <w:name w:val="Βασικό +πλήρες"/>
    <w:basedOn w:val="a1"/>
    <w:uiPriority w:val="99"/>
    <w:rsid w:val="007078DF"/>
    <w:rPr>
      <w:rFonts w:ascii="Arial" w:hAnsi="Arial" w:cs="Arial"/>
      <w:sz w:val="24"/>
      <w:szCs w:val="24"/>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aliases w:val="Fußnotentextf,Fußnote,ALTS FOOTNOTE,Footnote Text Char2 Char,Footnote Text Char Char Char1 Char,Footnote Text Char1 Char1 Char,Footnote Text Char Char Char2,Podrozdział,Footnote Text Char1 Char,footnote text"/>
    <w:basedOn w:val="a1"/>
    <w:link w:val="Char7"/>
    <w:qFormat/>
    <w:rsid w:val="007078DF"/>
    <w:rPr>
      <w:rFonts w:ascii="Arial" w:hAnsi="Arial" w:cs="Arial"/>
      <w:lang w:val="en-GB"/>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rPr>
  </w:style>
  <w:style w:type="paragraph" w:customStyle="1" w:styleId="12">
    <w:name w:val="Στυλ1"/>
    <w:basedOn w:val="a1"/>
    <w:autoRedefine/>
    <w:uiPriority w:val="99"/>
    <w:rsid w:val="007078DF"/>
    <w:pPr>
      <w:spacing w:after="120"/>
      <w:jc w:val="both"/>
    </w:pPr>
    <w:rPr>
      <w:rFonts w:ascii="Tahoma" w:hAnsi="Tahoma" w:cs="Tahoma"/>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3"/>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rPr>
  </w:style>
  <w:style w:type="paragraph" w:styleId="af6">
    <w:name w:val="Title"/>
    <w:basedOn w:val="a1"/>
    <w:link w:val="Char8"/>
    <w:qFormat/>
    <w:rsid w:val="007078DF"/>
    <w:pPr>
      <w:spacing w:after="120"/>
      <w:jc w:val="center"/>
    </w:pPr>
    <w:rPr>
      <w:rFonts w:ascii="Arial" w:hAnsi="Arial" w:cs="Arial"/>
      <w:b/>
      <w:bCs/>
      <w:sz w:val="36"/>
      <w:szCs w:val="36"/>
    </w:rPr>
  </w:style>
  <w:style w:type="character" w:customStyle="1" w:styleId="Char8">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lang w:val="en-GB"/>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rPr>
  </w:style>
  <w:style w:type="paragraph" w:styleId="24">
    <w:name w:val="toc 2"/>
    <w:basedOn w:val="a1"/>
    <w:next w:val="a1"/>
    <w:autoRedefine/>
    <w:uiPriority w:val="39"/>
    <w:rsid w:val="0005796A"/>
    <w:pPr>
      <w:keepNext/>
      <w:pBdr>
        <w:bottom w:val="single" w:sz="4" w:space="1" w:color="auto"/>
      </w:pBdr>
      <w:tabs>
        <w:tab w:val="left" w:pos="709"/>
        <w:tab w:val="num" w:pos="1080"/>
      </w:tabs>
    </w:pPr>
    <w:rPr>
      <w:rFonts w:ascii="Tahoma" w:eastAsia="Arial Unicode MS" w:hAnsi="Tahoma" w:cs="Tahoma"/>
      <w:iCs/>
      <w:caps/>
      <w:noProof/>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rPr>
  </w:style>
  <w:style w:type="paragraph" w:styleId="af8">
    <w:name w:val="annotation subject"/>
    <w:basedOn w:val="a8"/>
    <w:next w:val="a8"/>
    <w:link w:val="Char9"/>
    <w:uiPriority w:val="99"/>
    <w:rsid w:val="007078DF"/>
    <w:pPr>
      <w:spacing w:after="120"/>
      <w:jc w:val="both"/>
    </w:pPr>
    <w:rPr>
      <w:rFonts w:ascii="Tahoma" w:hAnsi="Tahoma" w:cs="Tahoma"/>
      <w:b/>
      <w:bCs/>
    </w:rPr>
  </w:style>
  <w:style w:type="character" w:customStyle="1" w:styleId="Char9">
    <w:name w:val="Θέμα σχολίου Char"/>
    <w:basedOn w:val="Char2"/>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rPr>
  </w:style>
  <w:style w:type="paragraph" w:styleId="40">
    <w:name w:val="toc 4"/>
    <w:basedOn w:val="a1"/>
    <w:next w:val="a1"/>
    <w:autoRedefine/>
    <w:uiPriority w:val="39"/>
    <w:rsid w:val="007078DF"/>
    <w:pPr>
      <w:ind w:left="600"/>
    </w:pPr>
  </w:style>
  <w:style w:type="paragraph" w:styleId="af9">
    <w:name w:val="Document Map"/>
    <w:basedOn w:val="a1"/>
    <w:link w:val="Chara"/>
    <w:uiPriority w:val="99"/>
    <w:rsid w:val="007078DF"/>
    <w:pPr>
      <w:shd w:val="clear" w:color="auto" w:fill="000080"/>
    </w:pPr>
    <w:rPr>
      <w:rFonts w:ascii="Tahoma" w:hAnsi="Tahoma" w:cs="Tahoma"/>
    </w:rPr>
  </w:style>
  <w:style w:type="character" w:customStyle="1" w:styleId="Chara">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rPr>
  </w:style>
  <w:style w:type="paragraph" w:customStyle="1" w:styleId="310">
    <w:name w:val="Σώμα κείμενου 31"/>
    <w:basedOn w:val="a1"/>
    <w:uiPriority w:val="99"/>
    <w:rsid w:val="007078DF"/>
    <w:pPr>
      <w:spacing w:after="120"/>
      <w:jc w:val="both"/>
    </w:pPr>
    <w:rPr>
      <w:rFonts w:ascii="Tahoma" w:hAnsi="Tahoma" w:cs="Tahoma"/>
      <w:sz w:val="16"/>
      <w:szCs w:val="16"/>
    </w:rPr>
  </w:style>
  <w:style w:type="paragraph" w:customStyle="1" w:styleId="13">
    <w:name w:val="Παράγραφος λίστας1"/>
    <w:basedOn w:val="a1"/>
    <w:rsid w:val="007078DF"/>
    <w:pPr>
      <w:ind w:left="720"/>
    </w:pPr>
    <w:rPr>
      <w:rFonts w:ascii="Arial" w:hAnsi="Arial" w:cs="Arial"/>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b"/>
    <w:uiPriority w:val="99"/>
    <w:rsid w:val="007078DF"/>
    <w:rPr>
      <w:rFonts w:ascii="Arial" w:hAnsi="Arial" w:cs="Arial"/>
    </w:rPr>
  </w:style>
  <w:style w:type="character" w:customStyle="1" w:styleId="Charb">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5"/>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c"/>
    <w:uiPriority w:val="99"/>
    <w:rsid w:val="007078DF"/>
    <w:rPr>
      <w:rFonts w:ascii="Courier New" w:hAnsi="Courier New" w:cs="Courier New"/>
    </w:rPr>
  </w:style>
  <w:style w:type="character" w:customStyle="1" w:styleId="Charc">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rPr>
  </w:style>
  <w:style w:type="paragraph" w:customStyle="1" w:styleId="CommentSubject3">
    <w:name w:val="Comment Subject3"/>
    <w:basedOn w:val="a8"/>
    <w:next w:val="a8"/>
    <w:uiPriority w:val="99"/>
    <w:rsid w:val="007078DF"/>
    <w:pPr>
      <w:spacing w:after="120"/>
      <w:jc w:val="both"/>
    </w:pPr>
    <w:rPr>
      <w:rFonts w:ascii="Tahoma" w:hAnsi="Tahoma" w:cs="Tahoma"/>
      <w:b/>
      <w:bCs/>
    </w:rPr>
  </w:style>
  <w:style w:type="paragraph" w:customStyle="1" w:styleId="CommentSubject11">
    <w:name w:val="Comment Subject11"/>
    <w:basedOn w:val="a8"/>
    <w:next w:val="a8"/>
    <w:uiPriority w:val="99"/>
    <w:rsid w:val="007078DF"/>
    <w:pPr>
      <w:spacing w:after="120"/>
      <w:jc w:val="both"/>
    </w:pPr>
    <w:rPr>
      <w:rFonts w:ascii="Tahoma" w:hAnsi="Tahoma" w:cs="Tahoma"/>
      <w:b/>
      <w:bC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rPr>
  </w:style>
  <w:style w:type="paragraph" w:customStyle="1" w:styleId="27">
    <w:name w:val="Παράγραφος λίστας2"/>
    <w:basedOn w:val="a1"/>
    <w:rsid w:val="007078DF"/>
    <w:pPr>
      <w:spacing w:after="200" w:line="276" w:lineRule="auto"/>
      <w:ind w:left="720"/>
    </w:pPr>
    <w:rPr>
      <w:rFonts w:ascii="Calibri" w:hAnsi="Calibri" w:cs="Calibri"/>
    </w:rPr>
  </w:style>
  <w:style w:type="paragraph" w:customStyle="1" w:styleId="33">
    <w:name w:val="Παράγραφος λίστας3"/>
    <w:basedOn w:val="a1"/>
    <w:uiPriority w:val="99"/>
    <w:rsid w:val="007078DF"/>
    <w:pPr>
      <w:spacing w:after="200" w:line="276" w:lineRule="auto"/>
      <w:ind w:left="720"/>
    </w:pPr>
    <w:rPr>
      <w:rFonts w:ascii="Calibri" w:hAnsi="Calibri" w:cs="Calibri"/>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rPr>
  </w:style>
  <w:style w:type="character" w:customStyle="1" w:styleId="2Char11">
    <w:name w:val="Σώμα κείμενου Πρώτη Εσοχή 2 Char1"/>
    <w:aliases w:val="Char Char5"/>
    <w:basedOn w:val="Char5"/>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rPr>
  </w:style>
  <w:style w:type="paragraph" w:styleId="a0">
    <w:name w:val="List Number"/>
    <w:basedOn w:val="a1"/>
    <w:unhideWhenUsed/>
    <w:rsid w:val="007078DF"/>
    <w:pPr>
      <w:numPr>
        <w:numId w:val="6"/>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rPr>
  </w:style>
  <w:style w:type="paragraph" w:customStyle="1" w:styleId="Normalmystyle">
    <w:name w:val="Normal.mystyle"/>
    <w:basedOn w:val="a1"/>
    <w:semiHidden/>
    <w:rsid w:val="007078DF"/>
    <w:pPr>
      <w:widowControl w:val="0"/>
      <w:spacing w:after="120"/>
      <w:jc w:val="both"/>
    </w:pPr>
    <w:rPr>
      <w:rFonts w:ascii="Tahoma" w:hAnsi="Tahoma"/>
      <w:snapToGrid w:val="0"/>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Cs w:val="24"/>
    </w:rPr>
  </w:style>
  <w:style w:type="paragraph" w:customStyle="1" w:styleId="wfxRecipient">
    <w:name w:val="wfxRecipient"/>
    <w:basedOn w:val="a1"/>
    <w:uiPriority w:val="99"/>
    <w:rsid w:val="007078DF"/>
    <w:pPr>
      <w:spacing w:before="120"/>
      <w:jc w:val="both"/>
    </w:pPr>
    <w:rPr>
      <w:rFonts w:eastAsia="Calibri"/>
      <w:sz w:val="24"/>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7"/>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lang w:eastAsia="ar-SA"/>
    </w:rPr>
  </w:style>
  <w:style w:type="paragraph" w:customStyle="1" w:styleId="Clause2">
    <w:name w:val="Clause 2"/>
    <w:basedOn w:val="a1"/>
    <w:rsid w:val="006072B9"/>
    <w:pPr>
      <w:numPr>
        <w:numId w:val="1"/>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2"/>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8"/>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rPr>
  </w:style>
  <w:style w:type="paragraph" w:customStyle="1" w:styleId="61">
    <w:name w:val="Παράγραφος λίστας6"/>
    <w:basedOn w:val="a1"/>
    <w:uiPriority w:val="99"/>
    <w:qFormat/>
    <w:rsid w:val="00DE0454"/>
    <w:pPr>
      <w:ind w:left="720"/>
    </w:pPr>
    <w:rPr>
      <w:rFonts w:ascii="Arial" w:hAnsi="Arial" w:cs="Arial"/>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rPr>
  </w:style>
  <w:style w:type="character" w:customStyle="1" w:styleId="affb">
    <w:name w:val="Χαρακτήρες υποσημείωσης"/>
    <w:qFormat/>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lang w:eastAsia="zh-CN"/>
    </w:rPr>
  </w:style>
  <w:style w:type="character" w:customStyle="1" w:styleId="Char1">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7"/>
    <w:uiPriority w:val="1"/>
    <w:qFormat/>
    <w:locked/>
    <w:rsid w:val="007820D1"/>
    <w:rPr>
      <w:rFonts w:ascii="Arial" w:eastAsia="Times New Roman" w:hAnsi="Arial" w:cs="Ari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f2"/>
    <w:uiPriority w:val="99"/>
    <w:rsid w:val="004A7874"/>
    <w:pPr>
      <w:spacing w:after="160" w:line="240" w:lineRule="exact"/>
      <w:jc w:val="both"/>
    </w:pPr>
    <w:rPr>
      <w:vertAlign w:val="superscript"/>
    </w:rPr>
  </w:style>
  <w:style w:type="character" w:styleId="affc">
    <w:name w:val="Intense Emphasis"/>
    <w:uiPriority w:val="21"/>
    <w:qFormat/>
    <w:rsid w:val="004A7874"/>
    <w:rPr>
      <w:b/>
      <w:bCs/>
      <w:i/>
      <w:iCs/>
      <w:color w:val="4F81BD"/>
    </w:rPr>
  </w:style>
  <w:style w:type="paragraph" w:customStyle="1" w:styleId="Compassheader">
    <w:name w:val="Compass header"/>
    <w:basedOn w:val="a1"/>
    <w:rsid w:val="004A7874"/>
    <w:pPr>
      <w:keepNext/>
      <w:keepLines/>
      <w:widowControl w:val="0"/>
      <w:suppressAutoHyphens/>
      <w:jc w:val="both"/>
      <w:textAlignment w:val="baseline"/>
    </w:pPr>
    <w:rPr>
      <w:rFonts w:ascii="Arial" w:hAnsi="Arial" w:cs="Arial"/>
      <w:b/>
      <w:spacing w:val="-2"/>
      <w:kern w:val="1"/>
      <w:u w:val="single"/>
      <w:lang w:eastAsia="ar-SA"/>
    </w:rPr>
  </w:style>
  <w:style w:type="character" w:customStyle="1" w:styleId="1b">
    <w:name w:val="Ανεπίλυτη αναφορά1"/>
    <w:basedOn w:val="a2"/>
    <w:uiPriority w:val="99"/>
    <w:semiHidden/>
    <w:unhideWhenUsed/>
    <w:rsid w:val="00751568"/>
    <w:rPr>
      <w:color w:val="605E5C"/>
      <w:shd w:val="clear" w:color="auto" w:fill="E1DFDD"/>
    </w:rPr>
  </w:style>
  <w:style w:type="table" w:customStyle="1" w:styleId="1c">
    <w:name w:val="Πλέγμα πίνακα1"/>
    <w:basedOn w:val="a3"/>
    <w:next w:val="aff9"/>
    <w:uiPriority w:val="59"/>
    <w:rsid w:val="00F9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Παραπομπή υποσημείωσης_0"/>
    <w:uiPriority w:val="99"/>
    <w:rsid w:val="00F2466E"/>
    <w:rPr>
      <w:vertAlign w:val="superscript"/>
    </w:rPr>
  </w:style>
  <w:style w:type="character" w:customStyle="1" w:styleId="FootnoteReference2">
    <w:name w:val="Footnote Reference2"/>
    <w:rsid w:val="001744AD"/>
    <w:rPr>
      <w:vertAlign w:val="superscript"/>
    </w:rPr>
  </w:style>
  <w:style w:type="character" w:customStyle="1" w:styleId="28">
    <w:name w:val="Ανεπίλυτη αναφορά2"/>
    <w:basedOn w:val="a2"/>
    <w:uiPriority w:val="99"/>
    <w:semiHidden/>
    <w:unhideWhenUsed/>
    <w:rsid w:val="00914CC2"/>
    <w:rPr>
      <w:color w:val="605E5C"/>
      <w:shd w:val="clear" w:color="auto" w:fill="E1DFDD"/>
    </w:rPr>
  </w:style>
  <w:style w:type="character" w:customStyle="1" w:styleId="WW-FootnoteReference12">
    <w:name w:val="WW-Footnote Reference12"/>
    <w:rsid w:val="004C2C4F"/>
    <w:rPr>
      <w:vertAlign w:val="superscript"/>
    </w:rPr>
  </w:style>
  <w:style w:type="character" w:customStyle="1" w:styleId="35">
    <w:name w:val="Ανεπίλυτη αναφορά3"/>
    <w:basedOn w:val="a2"/>
    <w:uiPriority w:val="99"/>
    <w:semiHidden/>
    <w:unhideWhenUsed/>
    <w:rsid w:val="00D1604B"/>
    <w:rPr>
      <w:color w:val="605E5C"/>
      <w:shd w:val="clear" w:color="auto" w:fill="E1DFDD"/>
    </w:rPr>
  </w:style>
  <w:style w:type="character" w:customStyle="1" w:styleId="43">
    <w:name w:val="Ανεπίλυτη αναφορά4"/>
    <w:basedOn w:val="a2"/>
    <w:uiPriority w:val="99"/>
    <w:semiHidden/>
    <w:unhideWhenUsed/>
    <w:rsid w:val="00040FDD"/>
    <w:rPr>
      <w:color w:val="605E5C"/>
      <w:shd w:val="clear" w:color="auto" w:fill="E1DFDD"/>
    </w:rPr>
  </w:style>
  <w:style w:type="character" w:customStyle="1" w:styleId="affd">
    <w:name w:val="Σύμβολο υποσημείωσης"/>
    <w:rsid w:val="00B82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440">
      <w:bodyDiv w:val="1"/>
      <w:marLeft w:val="0"/>
      <w:marRight w:val="0"/>
      <w:marTop w:val="0"/>
      <w:marBottom w:val="0"/>
      <w:divBdr>
        <w:top w:val="none" w:sz="0" w:space="0" w:color="auto"/>
        <w:left w:val="none" w:sz="0" w:space="0" w:color="auto"/>
        <w:bottom w:val="none" w:sz="0" w:space="0" w:color="auto"/>
        <w:right w:val="none" w:sz="0" w:space="0" w:color="auto"/>
      </w:divBdr>
    </w:div>
    <w:div w:id="85276852">
      <w:bodyDiv w:val="1"/>
      <w:marLeft w:val="0"/>
      <w:marRight w:val="0"/>
      <w:marTop w:val="0"/>
      <w:marBottom w:val="0"/>
      <w:divBdr>
        <w:top w:val="none" w:sz="0" w:space="0" w:color="auto"/>
        <w:left w:val="none" w:sz="0" w:space="0" w:color="auto"/>
        <w:bottom w:val="none" w:sz="0" w:space="0" w:color="auto"/>
        <w:right w:val="none" w:sz="0" w:space="0" w:color="auto"/>
      </w:divBdr>
      <w:divsChild>
        <w:div w:id="819268918">
          <w:marLeft w:val="0"/>
          <w:marRight w:val="0"/>
          <w:marTop w:val="0"/>
          <w:marBottom w:val="0"/>
          <w:divBdr>
            <w:top w:val="none" w:sz="0" w:space="0" w:color="auto"/>
            <w:left w:val="none" w:sz="0" w:space="0" w:color="auto"/>
            <w:bottom w:val="none" w:sz="0" w:space="0" w:color="auto"/>
            <w:right w:val="none" w:sz="0" w:space="0" w:color="auto"/>
          </w:divBdr>
        </w:div>
        <w:div w:id="878593318">
          <w:marLeft w:val="0"/>
          <w:marRight w:val="0"/>
          <w:marTop w:val="0"/>
          <w:marBottom w:val="0"/>
          <w:divBdr>
            <w:top w:val="none" w:sz="0" w:space="0" w:color="auto"/>
            <w:left w:val="none" w:sz="0" w:space="0" w:color="auto"/>
            <w:bottom w:val="none" w:sz="0" w:space="0" w:color="auto"/>
            <w:right w:val="none" w:sz="0" w:space="0" w:color="auto"/>
          </w:divBdr>
        </w:div>
        <w:div w:id="1159266455">
          <w:marLeft w:val="0"/>
          <w:marRight w:val="0"/>
          <w:marTop w:val="0"/>
          <w:marBottom w:val="0"/>
          <w:divBdr>
            <w:top w:val="none" w:sz="0" w:space="0" w:color="auto"/>
            <w:left w:val="none" w:sz="0" w:space="0" w:color="auto"/>
            <w:bottom w:val="none" w:sz="0" w:space="0" w:color="auto"/>
            <w:right w:val="none" w:sz="0" w:space="0" w:color="auto"/>
          </w:divBdr>
        </w:div>
        <w:div w:id="1207642505">
          <w:marLeft w:val="0"/>
          <w:marRight w:val="0"/>
          <w:marTop w:val="0"/>
          <w:marBottom w:val="0"/>
          <w:divBdr>
            <w:top w:val="none" w:sz="0" w:space="0" w:color="auto"/>
            <w:left w:val="none" w:sz="0" w:space="0" w:color="auto"/>
            <w:bottom w:val="none" w:sz="0" w:space="0" w:color="auto"/>
            <w:right w:val="none" w:sz="0" w:space="0" w:color="auto"/>
          </w:divBdr>
        </w:div>
        <w:div w:id="1276522958">
          <w:marLeft w:val="0"/>
          <w:marRight w:val="0"/>
          <w:marTop w:val="0"/>
          <w:marBottom w:val="0"/>
          <w:divBdr>
            <w:top w:val="none" w:sz="0" w:space="0" w:color="auto"/>
            <w:left w:val="none" w:sz="0" w:space="0" w:color="auto"/>
            <w:bottom w:val="none" w:sz="0" w:space="0" w:color="auto"/>
            <w:right w:val="none" w:sz="0" w:space="0" w:color="auto"/>
          </w:divBdr>
        </w:div>
        <w:div w:id="1345979128">
          <w:marLeft w:val="0"/>
          <w:marRight w:val="0"/>
          <w:marTop w:val="0"/>
          <w:marBottom w:val="0"/>
          <w:divBdr>
            <w:top w:val="none" w:sz="0" w:space="0" w:color="auto"/>
            <w:left w:val="none" w:sz="0" w:space="0" w:color="auto"/>
            <w:bottom w:val="none" w:sz="0" w:space="0" w:color="auto"/>
            <w:right w:val="none" w:sz="0" w:space="0" w:color="auto"/>
          </w:divBdr>
        </w:div>
        <w:div w:id="1416781607">
          <w:marLeft w:val="0"/>
          <w:marRight w:val="0"/>
          <w:marTop w:val="0"/>
          <w:marBottom w:val="0"/>
          <w:divBdr>
            <w:top w:val="none" w:sz="0" w:space="0" w:color="auto"/>
            <w:left w:val="none" w:sz="0" w:space="0" w:color="auto"/>
            <w:bottom w:val="none" w:sz="0" w:space="0" w:color="auto"/>
            <w:right w:val="none" w:sz="0" w:space="0" w:color="auto"/>
          </w:divBdr>
        </w:div>
        <w:div w:id="1738553573">
          <w:marLeft w:val="0"/>
          <w:marRight w:val="0"/>
          <w:marTop w:val="0"/>
          <w:marBottom w:val="0"/>
          <w:divBdr>
            <w:top w:val="none" w:sz="0" w:space="0" w:color="auto"/>
            <w:left w:val="none" w:sz="0" w:space="0" w:color="auto"/>
            <w:bottom w:val="none" w:sz="0" w:space="0" w:color="auto"/>
            <w:right w:val="none" w:sz="0" w:space="0" w:color="auto"/>
          </w:divBdr>
        </w:div>
        <w:div w:id="1832331729">
          <w:marLeft w:val="0"/>
          <w:marRight w:val="0"/>
          <w:marTop w:val="0"/>
          <w:marBottom w:val="0"/>
          <w:divBdr>
            <w:top w:val="none" w:sz="0" w:space="0" w:color="auto"/>
            <w:left w:val="none" w:sz="0" w:space="0" w:color="auto"/>
            <w:bottom w:val="none" w:sz="0" w:space="0" w:color="auto"/>
            <w:right w:val="none" w:sz="0" w:space="0" w:color="auto"/>
          </w:divBdr>
        </w:div>
        <w:div w:id="1840075584">
          <w:marLeft w:val="0"/>
          <w:marRight w:val="0"/>
          <w:marTop w:val="0"/>
          <w:marBottom w:val="0"/>
          <w:divBdr>
            <w:top w:val="none" w:sz="0" w:space="0" w:color="auto"/>
            <w:left w:val="none" w:sz="0" w:space="0" w:color="auto"/>
            <w:bottom w:val="none" w:sz="0" w:space="0" w:color="auto"/>
            <w:right w:val="none" w:sz="0" w:space="0" w:color="auto"/>
          </w:divBdr>
        </w:div>
        <w:div w:id="2093116766">
          <w:marLeft w:val="0"/>
          <w:marRight w:val="0"/>
          <w:marTop w:val="0"/>
          <w:marBottom w:val="0"/>
          <w:divBdr>
            <w:top w:val="none" w:sz="0" w:space="0" w:color="auto"/>
            <w:left w:val="none" w:sz="0" w:space="0" w:color="auto"/>
            <w:bottom w:val="none" w:sz="0" w:space="0" w:color="auto"/>
            <w:right w:val="none" w:sz="0" w:space="0" w:color="auto"/>
          </w:divBdr>
        </w:div>
      </w:divsChild>
    </w:div>
    <w:div w:id="177082242">
      <w:bodyDiv w:val="1"/>
      <w:marLeft w:val="0"/>
      <w:marRight w:val="0"/>
      <w:marTop w:val="0"/>
      <w:marBottom w:val="0"/>
      <w:divBdr>
        <w:top w:val="none" w:sz="0" w:space="0" w:color="auto"/>
        <w:left w:val="none" w:sz="0" w:space="0" w:color="auto"/>
        <w:bottom w:val="none" w:sz="0" w:space="0" w:color="auto"/>
        <w:right w:val="none" w:sz="0" w:space="0" w:color="auto"/>
      </w:divBdr>
    </w:div>
    <w:div w:id="192964202">
      <w:bodyDiv w:val="1"/>
      <w:marLeft w:val="0"/>
      <w:marRight w:val="0"/>
      <w:marTop w:val="0"/>
      <w:marBottom w:val="0"/>
      <w:divBdr>
        <w:top w:val="none" w:sz="0" w:space="0" w:color="auto"/>
        <w:left w:val="none" w:sz="0" w:space="0" w:color="auto"/>
        <w:bottom w:val="none" w:sz="0" w:space="0" w:color="auto"/>
        <w:right w:val="none" w:sz="0" w:space="0" w:color="auto"/>
      </w:divBdr>
    </w:div>
    <w:div w:id="201137202">
      <w:bodyDiv w:val="1"/>
      <w:marLeft w:val="0"/>
      <w:marRight w:val="0"/>
      <w:marTop w:val="0"/>
      <w:marBottom w:val="0"/>
      <w:divBdr>
        <w:top w:val="none" w:sz="0" w:space="0" w:color="auto"/>
        <w:left w:val="none" w:sz="0" w:space="0" w:color="auto"/>
        <w:bottom w:val="none" w:sz="0" w:space="0" w:color="auto"/>
        <w:right w:val="none" w:sz="0" w:space="0" w:color="auto"/>
      </w:divBdr>
    </w:div>
    <w:div w:id="206722994">
      <w:bodyDiv w:val="1"/>
      <w:marLeft w:val="0"/>
      <w:marRight w:val="0"/>
      <w:marTop w:val="0"/>
      <w:marBottom w:val="0"/>
      <w:divBdr>
        <w:top w:val="none" w:sz="0" w:space="0" w:color="auto"/>
        <w:left w:val="none" w:sz="0" w:space="0" w:color="auto"/>
        <w:bottom w:val="none" w:sz="0" w:space="0" w:color="auto"/>
        <w:right w:val="none" w:sz="0" w:space="0" w:color="auto"/>
      </w:divBdr>
    </w:div>
    <w:div w:id="440806292">
      <w:bodyDiv w:val="1"/>
      <w:marLeft w:val="0"/>
      <w:marRight w:val="0"/>
      <w:marTop w:val="0"/>
      <w:marBottom w:val="0"/>
      <w:divBdr>
        <w:top w:val="none" w:sz="0" w:space="0" w:color="auto"/>
        <w:left w:val="none" w:sz="0" w:space="0" w:color="auto"/>
        <w:bottom w:val="none" w:sz="0" w:space="0" w:color="auto"/>
        <w:right w:val="none" w:sz="0" w:space="0" w:color="auto"/>
      </w:divBdr>
    </w:div>
    <w:div w:id="451022886">
      <w:bodyDiv w:val="1"/>
      <w:marLeft w:val="0"/>
      <w:marRight w:val="0"/>
      <w:marTop w:val="0"/>
      <w:marBottom w:val="0"/>
      <w:divBdr>
        <w:top w:val="none" w:sz="0" w:space="0" w:color="auto"/>
        <w:left w:val="none" w:sz="0" w:space="0" w:color="auto"/>
        <w:bottom w:val="none" w:sz="0" w:space="0" w:color="auto"/>
        <w:right w:val="none" w:sz="0" w:space="0" w:color="auto"/>
      </w:divBdr>
    </w:div>
    <w:div w:id="513032844">
      <w:bodyDiv w:val="1"/>
      <w:marLeft w:val="0"/>
      <w:marRight w:val="0"/>
      <w:marTop w:val="0"/>
      <w:marBottom w:val="0"/>
      <w:divBdr>
        <w:top w:val="none" w:sz="0" w:space="0" w:color="auto"/>
        <w:left w:val="none" w:sz="0" w:space="0" w:color="auto"/>
        <w:bottom w:val="none" w:sz="0" w:space="0" w:color="auto"/>
        <w:right w:val="none" w:sz="0" w:space="0" w:color="auto"/>
      </w:divBdr>
      <w:divsChild>
        <w:div w:id="542206346">
          <w:marLeft w:val="0"/>
          <w:marRight w:val="0"/>
          <w:marTop w:val="0"/>
          <w:marBottom w:val="0"/>
          <w:divBdr>
            <w:top w:val="none" w:sz="0" w:space="0" w:color="auto"/>
            <w:left w:val="none" w:sz="0" w:space="0" w:color="auto"/>
            <w:bottom w:val="none" w:sz="0" w:space="0" w:color="auto"/>
            <w:right w:val="none" w:sz="0" w:space="0" w:color="auto"/>
          </w:divBdr>
        </w:div>
        <w:div w:id="2118522838">
          <w:marLeft w:val="0"/>
          <w:marRight w:val="0"/>
          <w:marTop w:val="0"/>
          <w:marBottom w:val="0"/>
          <w:divBdr>
            <w:top w:val="none" w:sz="0" w:space="0" w:color="auto"/>
            <w:left w:val="none" w:sz="0" w:space="0" w:color="auto"/>
            <w:bottom w:val="none" w:sz="0" w:space="0" w:color="auto"/>
            <w:right w:val="none" w:sz="0" w:space="0" w:color="auto"/>
          </w:divBdr>
        </w:div>
        <w:div w:id="1897007469">
          <w:marLeft w:val="0"/>
          <w:marRight w:val="0"/>
          <w:marTop w:val="0"/>
          <w:marBottom w:val="0"/>
          <w:divBdr>
            <w:top w:val="none" w:sz="0" w:space="0" w:color="auto"/>
            <w:left w:val="none" w:sz="0" w:space="0" w:color="auto"/>
            <w:bottom w:val="none" w:sz="0" w:space="0" w:color="auto"/>
            <w:right w:val="none" w:sz="0" w:space="0" w:color="auto"/>
          </w:divBdr>
        </w:div>
        <w:div w:id="334037673">
          <w:marLeft w:val="0"/>
          <w:marRight w:val="0"/>
          <w:marTop w:val="0"/>
          <w:marBottom w:val="0"/>
          <w:divBdr>
            <w:top w:val="none" w:sz="0" w:space="0" w:color="auto"/>
            <w:left w:val="none" w:sz="0" w:space="0" w:color="auto"/>
            <w:bottom w:val="none" w:sz="0" w:space="0" w:color="auto"/>
            <w:right w:val="none" w:sz="0" w:space="0" w:color="auto"/>
          </w:divBdr>
        </w:div>
        <w:div w:id="64766325">
          <w:marLeft w:val="0"/>
          <w:marRight w:val="0"/>
          <w:marTop w:val="0"/>
          <w:marBottom w:val="0"/>
          <w:divBdr>
            <w:top w:val="none" w:sz="0" w:space="0" w:color="auto"/>
            <w:left w:val="none" w:sz="0" w:space="0" w:color="auto"/>
            <w:bottom w:val="none" w:sz="0" w:space="0" w:color="auto"/>
            <w:right w:val="none" w:sz="0" w:space="0" w:color="auto"/>
          </w:divBdr>
        </w:div>
        <w:div w:id="1069116968">
          <w:marLeft w:val="0"/>
          <w:marRight w:val="0"/>
          <w:marTop w:val="0"/>
          <w:marBottom w:val="0"/>
          <w:divBdr>
            <w:top w:val="none" w:sz="0" w:space="0" w:color="auto"/>
            <w:left w:val="none" w:sz="0" w:space="0" w:color="auto"/>
            <w:bottom w:val="none" w:sz="0" w:space="0" w:color="auto"/>
            <w:right w:val="none" w:sz="0" w:space="0" w:color="auto"/>
          </w:divBdr>
        </w:div>
        <w:div w:id="612372169">
          <w:marLeft w:val="0"/>
          <w:marRight w:val="0"/>
          <w:marTop w:val="0"/>
          <w:marBottom w:val="0"/>
          <w:divBdr>
            <w:top w:val="none" w:sz="0" w:space="0" w:color="auto"/>
            <w:left w:val="none" w:sz="0" w:space="0" w:color="auto"/>
            <w:bottom w:val="none" w:sz="0" w:space="0" w:color="auto"/>
            <w:right w:val="none" w:sz="0" w:space="0" w:color="auto"/>
          </w:divBdr>
        </w:div>
        <w:div w:id="1386954922">
          <w:marLeft w:val="0"/>
          <w:marRight w:val="0"/>
          <w:marTop w:val="0"/>
          <w:marBottom w:val="0"/>
          <w:divBdr>
            <w:top w:val="none" w:sz="0" w:space="0" w:color="auto"/>
            <w:left w:val="none" w:sz="0" w:space="0" w:color="auto"/>
            <w:bottom w:val="none" w:sz="0" w:space="0" w:color="auto"/>
            <w:right w:val="none" w:sz="0" w:space="0" w:color="auto"/>
          </w:divBdr>
        </w:div>
        <w:div w:id="1599368542">
          <w:marLeft w:val="0"/>
          <w:marRight w:val="0"/>
          <w:marTop w:val="0"/>
          <w:marBottom w:val="0"/>
          <w:divBdr>
            <w:top w:val="none" w:sz="0" w:space="0" w:color="auto"/>
            <w:left w:val="none" w:sz="0" w:space="0" w:color="auto"/>
            <w:bottom w:val="none" w:sz="0" w:space="0" w:color="auto"/>
            <w:right w:val="none" w:sz="0" w:space="0" w:color="auto"/>
          </w:divBdr>
        </w:div>
        <w:div w:id="1776945700">
          <w:marLeft w:val="0"/>
          <w:marRight w:val="0"/>
          <w:marTop w:val="0"/>
          <w:marBottom w:val="0"/>
          <w:divBdr>
            <w:top w:val="none" w:sz="0" w:space="0" w:color="auto"/>
            <w:left w:val="none" w:sz="0" w:space="0" w:color="auto"/>
            <w:bottom w:val="none" w:sz="0" w:space="0" w:color="auto"/>
            <w:right w:val="none" w:sz="0" w:space="0" w:color="auto"/>
          </w:divBdr>
        </w:div>
        <w:div w:id="131364760">
          <w:marLeft w:val="0"/>
          <w:marRight w:val="0"/>
          <w:marTop w:val="0"/>
          <w:marBottom w:val="0"/>
          <w:divBdr>
            <w:top w:val="none" w:sz="0" w:space="0" w:color="auto"/>
            <w:left w:val="none" w:sz="0" w:space="0" w:color="auto"/>
            <w:bottom w:val="none" w:sz="0" w:space="0" w:color="auto"/>
            <w:right w:val="none" w:sz="0" w:space="0" w:color="auto"/>
          </w:divBdr>
        </w:div>
        <w:div w:id="684524759">
          <w:marLeft w:val="0"/>
          <w:marRight w:val="0"/>
          <w:marTop w:val="0"/>
          <w:marBottom w:val="0"/>
          <w:divBdr>
            <w:top w:val="none" w:sz="0" w:space="0" w:color="auto"/>
            <w:left w:val="none" w:sz="0" w:space="0" w:color="auto"/>
            <w:bottom w:val="none" w:sz="0" w:space="0" w:color="auto"/>
            <w:right w:val="none" w:sz="0" w:space="0" w:color="auto"/>
          </w:divBdr>
        </w:div>
        <w:div w:id="866137265">
          <w:marLeft w:val="0"/>
          <w:marRight w:val="0"/>
          <w:marTop w:val="0"/>
          <w:marBottom w:val="0"/>
          <w:divBdr>
            <w:top w:val="none" w:sz="0" w:space="0" w:color="auto"/>
            <w:left w:val="none" w:sz="0" w:space="0" w:color="auto"/>
            <w:bottom w:val="none" w:sz="0" w:space="0" w:color="auto"/>
            <w:right w:val="none" w:sz="0" w:space="0" w:color="auto"/>
          </w:divBdr>
        </w:div>
        <w:div w:id="161511880">
          <w:marLeft w:val="0"/>
          <w:marRight w:val="0"/>
          <w:marTop w:val="0"/>
          <w:marBottom w:val="0"/>
          <w:divBdr>
            <w:top w:val="none" w:sz="0" w:space="0" w:color="auto"/>
            <w:left w:val="none" w:sz="0" w:space="0" w:color="auto"/>
            <w:bottom w:val="none" w:sz="0" w:space="0" w:color="auto"/>
            <w:right w:val="none" w:sz="0" w:space="0" w:color="auto"/>
          </w:divBdr>
        </w:div>
        <w:div w:id="356542275">
          <w:marLeft w:val="0"/>
          <w:marRight w:val="0"/>
          <w:marTop w:val="0"/>
          <w:marBottom w:val="0"/>
          <w:divBdr>
            <w:top w:val="none" w:sz="0" w:space="0" w:color="auto"/>
            <w:left w:val="none" w:sz="0" w:space="0" w:color="auto"/>
            <w:bottom w:val="none" w:sz="0" w:space="0" w:color="auto"/>
            <w:right w:val="none" w:sz="0" w:space="0" w:color="auto"/>
          </w:divBdr>
        </w:div>
        <w:div w:id="705757459">
          <w:marLeft w:val="0"/>
          <w:marRight w:val="0"/>
          <w:marTop w:val="0"/>
          <w:marBottom w:val="0"/>
          <w:divBdr>
            <w:top w:val="none" w:sz="0" w:space="0" w:color="auto"/>
            <w:left w:val="none" w:sz="0" w:space="0" w:color="auto"/>
            <w:bottom w:val="none" w:sz="0" w:space="0" w:color="auto"/>
            <w:right w:val="none" w:sz="0" w:space="0" w:color="auto"/>
          </w:divBdr>
        </w:div>
        <w:div w:id="841891508">
          <w:marLeft w:val="0"/>
          <w:marRight w:val="0"/>
          <w:marTop w:val="0"/>
          <w:marBottom w:val="0"/>
          <w:divBdr>
            <w:top w:val="none" w:sz="0" w:space="0" w:color="auto"/>
            <w:left w:val="none" w:sz="0" w:space="0" w:color="auto"/>
            <w:bottom w:val="none" w:sz="0" w:space="0" w:color="auto"/>
            <w:right w:val="none" w:sz="0" w:space="0" w:color="auto"/>
          </w:divBdr>
        </w:div>
        <w:div w:id="724714849">
          <w:marLeft w:val="0"/>
          <w:marRight w:val="0"/>
          <w:marTop w:val="0"/>
          <w:marBottom w:val="0"/>
          <w:divBdr>
            <w:top w:val="none" w:sz="0" w:space="0" w:color="auto"/>
            <w:left w:val="none" w:sz="0" w:space="0" w:color="auto"/>
            <w:bottom w:val="none" w:sz="0" w:space="0" w:color="auto"/>
            <w:right w:val="none" w:sz="0" w:space="0" w:color="auto"/>
          </w:divBdr>
        </w:div>
        <w:div w:id="677848127">
          <w:marLeft w:val="0"/>
          <w:marRight w:val="0"/>
          <w:marTop w:val="0"/>
          <w:marBottom w:val="0"/>
          <w:divBdr>
            <w:top w:val="none" w:sz="0" w:space="0" w:color="auto"/>
            <w:left w:val="none" w:sz="0" w:space="0" w:color="auto"/>
            <w:bottom w:val="none" w:sz="0" w:space="0" w:color="auto"/>
            <w:right w:val="none" w:sz="0" w:space="0" w:color="auto"/>
          </w:divBdr>
        </w:div>
        <w:div w:id="453209750">
          <w:marLeft w:val="0"/>
          <w:marRight w:val="0"/>
          <w:marTop w:val="0"/>
          <w:marBottom w:val="0"/>
          <w:divBdr>
            <w:top w:val="none" w:sz="0" w:space="0" w:color="auto"/>
            <w:left w:val="none" w:sz="0" w:space="0" w:color="auto"/>
            <w:bottom w:val="none" w:sz="0" w:space="0" w:color="auto"/>
            <w:right w:val="none" w:sz="0" w:space="0" w:color="auto"/>
          </w:divBdr>
        </w:div>
        <w:div w:id="231043161">
          <w:marLeft w:val="0"/>
          <w:marRight w:val="0"/>
          <w:marTop w:val="0"/>
          <w:marBottom w:val="0"/>
          <w:divBdr>
            <w:top w:val="none" w:sz="0" w:space="0" w:color="auto"/>
            <w:left w:val="none" w:sz="0" w:space="0" w:color="auto"/>
            <w:bottom w:val="none" w:sz="0" w:space="0" w:color="auto"/>
            <w:right w:val="none" w:sz="0" w:space="0" w:color="auto"/>
          </w:divBdr>
        </w:div>
        <w:div w:id="735856645">
          <w:marLeft w:val="0"/>
          <w:marRight w:val="0"/>
          <w:marTop w:val="0"/>
          <w:marBottom w:val="0"/>
          <w:divBdr>
            <w:top w:val="none" w:sz="0" w:space="0" w:color="auto"/>
            <w:left w:val="none" w:sz="0" w:space="0" w:color="auto"/>
            <w:bottom w:val="none" w:sz="0" w:space="0" w:color="auto"/>
            <w:right w:val="none" w:sz="0" w:space="0" w:color="auto"/>
          </w:divBdr>
        </w:div>
        <w:div w:id="129903999">
          <w:marLeft w:val="0"/>
          <w:marRight w:val="0"/>
          <w:marTop w:val="0"/>
          <w:marBottom w:val="0"/>
          <w:divBdr>
            <w:top w:val="none" w:sz="0" w:space="0" w:color="auto"/>
            <w:left w:val="none" w:sz="0" w:space="0" w:color="auto"/>
            <w:bottom w:val="none" w:sz="0" w:space="0" w:color="auto"/>
            <w:right w:val="none" w:sz="0" w:space="0" w:color="auto"/>
          </w:divBdr>
        </w:div>
        <w:div w:id="2113623865">
          <w:marLeft w:val="0"/>
          <w:marRight w:val="0"/>
          <w:marTop w:val="0"/>
          <w:marBottom w:val="0"/>
          <w:divBdr>
            <w:top w:val="none" w:sz="0" w:space="0" w:color="auto"/>
            <w:left w:val="none" w:sz="0" w:space="0" w:color="auto"/>
            <w:bottom w:val="none" w:sz="0" w:space="0" w:color="auto"/>
            <w:right w:val="none" w:sz="0" w:space="0" w:color="auto"/>
          </w:divBdr>
        </w:div>
        <w:div w:id="975140353">
          <w:marLeft w:val="0"/>
          <w:marRight w:val="0"/>
          <w:marTop w:val="0"/>
          <w:marBottom w:val="0"/>
          <w:divBdr>
            <w:top w:val="none" w:sz="0" w:space="0" w:color="auto"/>
            <w:left w:val="none" w:sz="0" w:space="0" w:color="auto"/>
            <w:bottom w:val="none" w:sz="0" w:space="0" w:color="auto"/>
            <w:right w:val="none" w:sz="0" w:space="0" w:color="auto"/>
          </w:divBdr>
        </w:div>
        <w:div w:id="509755048">
          <w:marLeft w:val="0"/>
          <w:marRight w:val="0"/>
          <w:marTop w:val="0"/>
          <w:marBottom w:val="0"/>
          <w:divBdr>
            <w:top w:val="none" w:sz="0" w:space="0" w:color="auto"/>
            <w:left w:val="none" w:sz="0" w:space="0" w:color="auto"/>
            <w:bottom w:val="none" w:sz="0" w:space="0" w:color="auto"/>
            <w:right w:val="none" w:sz="0" w:space="0" w:color="auto"/>
          </w:divBdr>
        </w:div>
        <w:div w:id="1242982816">
          <w:marLeft w:val="0"/>
          <w:marRight w:val="0"/>
          <w:marTop w:val="0"/>
          <w:marBottom w:val="0"/>
          <w:divBdr>
            <w:top w:val="none" w:sz="0" w:space="0" w:color="auto"/>
            <w:left w:val="none" w:sz="0" w:space="0" w:color="auto"/>
            <w:bottom w:val="none" w:sz="0" w:space="0" w:color="auto"/>
            <w:right w:val="none" w:sz="0" w:space="0" w:color="auto"/>
          </w:divBdr>
        </w:div>
        <w:div w:id="1114446143">
          <w:marLeft w:val="0"/>
          <w:marRight w:val="0"/>
          <w:marTop w:val="0"/>
          <w:marBottom w:val="0"/>
          <w:divBdr>
            <w:top w:val="none" w:sz="0" w:space="0" w:color="auto"/>
            <w:left w:val="none" w:sz="0" w:space="0" w:color="auto"/>
            <w:bottom w:val="none" w:sz="0" w:space="0" w:color="auto"/>
            <w:right w:val="none" w:sz="0" w:space="0" w:color="auto"/>
          </w:divBdr>
        </w:div>
        <w:div w:id="127403130">
          <w:marLeft w:val="0"/>
          <w:marRight w:val="0"/>
          <w:marTop w:val="0"/>
          <w:marBottom w:val="0"/>
          <w:divBdr>
            <w:top w:val="none" w:sz="0" w:space="0" w:color="auto"/>
            <w:left w:val="none" w:sz="0" w:space="0" w:color="auto"/>
            <w:bottom w:val="none" w:sz="0" w:space="0" w:color="auto"/>
            <w:right w:val="none" w:sz="0" w:space="0" w:color="auto"/>
          </w:divBdr>
        </w:div>
        <w:div w:id="1273630986">
          <w:marLeft w:val="0"/>
          <w:marRight w:val="0"/>
          <w:marTop w:val="0"/>
          <w:marBottom w:val="0"/>
          <w:divBdr>
            <w:top w:val="none" w:sz="0" w:space="0" w:color="auto"/>
            <w:left w:val="none" w:sz="0" w:space="0" w:color="auto"/>
            <w:bottom w:val="none" w:sz="0" w:space="0" w:color="auto"/>
            <w:right w:val="none" w:sz="0" w:space="0" w:color="auto"/>
          </w:divBdr>
        </w:div>
        <w:div w:id="1121144747">
          <w:marLeft w:val="0"/>
          <w:marRight w:val="0"/>
          <w:marTop w:val="0"/>
          <w:marBottom w:val="0"/>
          <w:divBdr>
            <w:top w:val="none" w:sz="0" w:space="0" w:color="auto"/>
            <w:left w:val="none" w:sz="0" w:space="0" w:color="auto"/>
            <w:bottom w:val="none" w:sz="0" w:space="0" w:color="auto"/>
            <w:right w:val="none" w:sz="0" w:space="0" w:color="auto"/>
          </w:divBdr>
        </w:div>
        <w:div w:id="1763330450">
          <w:marLeft w:val="0"/>
          <w:marRight w:val="0"/>
          <w:marTop w:val="0"/>
          <w:marBottom w:val="0"/>
          <w:divBdr>
            <w:top w:val="none" w:sz="0" w:space="0" w:color="auto"/>
            <w:left w:val="none" w:sz="0" w:space="0" w:color="auto"/>
            <w:bottom w:val="none" w:sz="0" w:space="0" w:color="auto"/>
            <w:right w:val="none" w:sz="0" w:space="0" w:color="auto"/>
          </w:divBdr>
        </w:div>
        <w:div w:id="312219957">
          <w:marLeft w:val="0"/>
          <w:marRight w:val="0"/>
          <w:marTop w:val="0"/>
          <w:marBottom w:val="0"/>
          <w:divBdr>
            <w:top w:val="none" w:sz="0" w:space="0" w:color="auto"/>
            <w:left w:val="none" w:sz="0" w:space="0" w:color="auto"/>
            <w:bottom w:val="none" w:sz="0" w:space="0" w:color="auto"/>
            <w:right w:val="none" w:sz="0" w:space="0" w:color="auto"/>
          </w:divBdr>
        </w:div>
        <w:div w:id="251352283">
          <w:marLeft w:val="0"/>
          <w:marRight w:val="0"/>
          <w:marTop w:val="0"/>
          <w:marBottom w:val="0"/>
          <w:divBdr>
            <w:top w:val="none" w:sz="0" w:space="0" w:color="auto"/>
            <w:left w:val="none" w:sz="0" w:space="0" w:color="auto"/>
            <w:bottom w:val="none" w:sz="0" w:space="0" w:color="auto"/>
            <w:right w:val="none" w:sz="0" w:space="0" w:color="auto"/>
          </w:divBdr>
        </w:div>
        <w:div w:id="117575987">
          <w:marLeft w:val="0"/>
          <w:marRight w:val="0"/>
          <w:marTop w:val="0"/>
          <w:marBottom w:val="0"/>
          <w:divBdr>
            <w:top w:val="none" w:sz="0" w:space="0" w:color="auto"/>
            <w:left w:val="none" w:sz="0" w:space="0" w:color="auto"/>
            <w:bottom w:val="none" w:sz="0" w:space="0" w:color="auto"/>
            <w:right w:val="none" w:sz="0" w:space="0" w:color="auto"/>
          </w:divBdr>
        </w:div>
        <w:div w:id="1668440047">
          <w:marLeft w:val="0"/>
          <w:marRight w:val="0"/>
          <w:marTop w:val="0"/>
          <w:marBottom w:val="0"/>
          <w:divBdr>
            <w:top w:val="none" w:sz="0" w:space="0" w:color="auto"/>
            <w:left w:val="none" w:sz="0" w:space="0" w:color="auto"/>
            <w:bottom w:val="none" w:sz="0" w:space="0" w:color="auto"/>
            <w:right w:val="none" w:sz="0" w:space="0" w:color="auto"/>
          </w:divBdr>
        </w:div>
        <w:div w:id="82267868">
          <w:marLeft w:val="0"/>
          <w:marRight w:val="0"/>
          <w:marTop w:val="0"/>
          <w:marBottom w:val="0"/>
          <w:divBdr>
            <w:top w:val="none" w:sz="0" w:space="0" w:color="auto"/>
            <w:left w:val="none" w:sz="0" w:space="0" w:color="auto"/>
            <w:bottom w:val="none" w:sz="0" w:space="0" w:color="auto"/>
            <w:right w:val="none" w:sz="0" w:space="0" w:color="auto"/>
          </w:divBdr>
        </w:div>
        <w:div w:id="1809668957">
          <w:marLeft w:val="0"/>
          <w:marRight w:val="0"/>
          <w:marTop w:val="0"/>
          <w:marBottom w:val="0"/>
          <w:divBdr>
            <w:top w:val="none" w:sz="0" w:space="0" w:color="auto"/>
            <w:left w:val="none" w:sz="0" w:space="0" w:color="auto"/>
            <w:bottom w:val="none" w:sz="0" w:space="0" w:color="auto"/>
            <w:right w:val="none" w:sz="0" w:space="0" w:color="auto"/>
          </w:divBdr>
        </w:div>
        <w:div w:id="424233022">
          <w:marLeft w:val="0"/>
          <w:marRight w:val="0"/>
          <w:marTop w:val="0"/>
          <w:marBottom w:val="0"/>
          <w:divBdr>
            <w:top w:val="none" w:sz="0" w:space="0" w:color="auto"/>
            <w:left w:val="none" w:sz="0" w:space="0" w:color="auto"/>
            <w:bottom w:val="none" w:sz="0" w:space="0" w:color="auto"/>
            <w:right w:val="none" w:sz="0" w:space="0" w:color="auto"/>
          </w:divBdr>
        </w:div>
      </w:divsChild>
    </w:div>
    <w:div w:id="522865535">
      <w:bodyDiv w:val="1"/>
      <w:marLeft w:val="0"/>
      <w:marRight w:val="0"/>
      <w:marTop w:val="0"/>
      <w:marBottom w:val="0"/>
      <w:divBdr>
        <w:top w:val="none" w:sz="0" w:space="0" w:color="auto"/>
        <w:left w:val="none" w:sz="0" w:space="0" w:color="auto"/>
        <w:bottom w:val="none" w:sz="0" w:space="0" w:color="auto"/>
        <w:right w:val="none" w:sz="0" w:space="0" w:color="auto"/>
      </w:divBdr>
    </w:div>
    <w:div w:id="582026805">
      <w:bodyDiv w:val="1"/>
      <w:marLeft w:val="0"/>
      <w:marRight w:val="0"/>
      <w:marTop w:val="0"/>
      <w:marBottom w:val="0"/>
      <w:divBdr>
        <w:top w:val="none" w:sz="0" w:space="0" w:color="auto"/>
        <w:left w:val="none" w:sz="0" w:space="0" w:color="auto"/>
        <w:bottom w:val="none" w:sz="0" w:space="0" w:color="auto"/>
        <w:right w:val="none" w:sz="0" w:space="0" w:color="auto"/>
      </w:divBdr>
    </w:div>
    <w:div w:id="651980724">
      <w:bodyDiv w:val="1"/>
      <w:marLeft w:val="0"/>
      <w:marRight w:val="0"/>
      <w:marTop w:val="0"/>
      <w:marBottom w:val="0"/>
      <w:divBdr>
        <w:top w:val="none" w:sz="0" w:space="0" w:color="auto"/>
        <w:left w:val="none" w:sz="0" w:space="0" w:color="auto"/>
        <w:bottom w:val="none" w:sz="0" w:space="0" w:color="auto"/>
        <w:right w:val="none" w:sz="0" w:space="0" w:color="auto"/>
      </w:divBdr>
    </w:div>
    <w:div w:id="719019701">
      <w:bodyDiv w:val="1"/>
      <w:marLeft w:val="0"/>
      <w:marRight w:val="0"/>
      <w:marTop w:val="0"/>
      <w:marBottom w:val="0"/>
      <w:divBdr>
        <w:top w:val="none" w:sz="0" w:space="0" w:color="auto"/>
        <w:left w:val="none" w:sz="0" w:space="0" w:color="auto"/>
        <w:bottom w:val="none" w:sz="0" w:space="0" w:color="auto"/>
        <w:right w:val="none" w:sz="0" w:space="0" w:color="auto"/>
      </w:divBdr>
    </w:div>
    <w:div w:id="745961416">
      <w:bodyDiv w:val="1"/>
      <w:marLeft w:val="0"/>
      <w:marRight w:val="0"/>
      <w:marTop w:val="0"/>
      <w:marBottom w:val="0"/>
      <w:divBdr>
        <w:top w:val="none" w:sz="0" w:space="0" w:color="auto"/>
        <w:left w:val="none" w:sz="0" w:space="0" w:color="auto"/>
        <w:bottom w:val="none" w:sz="0" w:space="0" w:color="auto"/>
        <w:right w:val="none" w:sz="0" w:space="0" w:color="auto"/>
      </w:divBdr>
    </w:div>
    <w:div w:id="769276684">
      <w:bodyDiv w:val="1"/>
      <w:marLeft w:val="0"/>
      <w:marRight w:val="0"/>
      <w:marTop w:val="0"/>
      <w:marBottom w:val="0"/>
      <w:divBdr>
        <w:top w:val="none" w:sz="0" w:space="0" w:color="auto"/>
        <w:left w:val="none" w:sz="0" w:space="0" w:color="auto"/>
        <w:bottom w:val="none" w:sz="0" w:space="0" w:color="auto"/>
        <w:right w:val="none" w:sz="0" w:space="0" w:color="auto"/>
      </w:divBdr>
    </w:div>
    <w:div w:id="827356822">
      <w:bodyDiv w:val="1"/>
      <w:marLeft w:val="0"/>
      <w:marRight w:val="0"/>
      <w:marTop w:val="0"/>
      <w:marBottom w:val="0"/>
      <w:divBdr>
        <w:top w:val="none" w:sz="0" w:space="0" w:color="auto"/>
        <w:left w:val="none" w:sz="0" w:space="0" w:color="auto"/>
        <w:bottom w:val="none" w:sz="0" w:space="0" w:color="auto"/>
        <w:right w:val="none" w:sz="0" w:space="0" w:color="auto"/>
      </w:divBdr>
    </w:div>
    <w:div w:id="888884574">
      <w:bodyDiv w:val="1"/>
      <w:marLeft w:val="0"/>
      <w:marRight w:val="0"/>
      <w:marTop w:val="0"/>
      <w:marBottom w:val="0"/>
      <w:divBdr>
        <w:top w:val="none" w:sz="0" w:space="0" w:color="auto"/>
        <w:left w:val="none" w:sz="0" w:space="0" w:color="auto"/>
        <w:bottom w:val="none" w:sz="0" w:space="0" w:color="auto"/>
        <w:right w:val="none" w:sz="0" w:space="0" w:color="auto"/>
      </w:divBdr>
    </w:div>
    <w:div w:id="940332031">
      <w:bodyDiv w:val="1"/>
      <w:marLeft w:val="0"/>
      <w:marRight w:val="0"/>
      <w:marTop w:val="0"/>
      <w:marBottom w:val="0"/>
      <w:divBdr>
        <w:top w:val="none" w:sz="0" w:space="0" w:color="auto"/>
        <w:left w:val="none" w:sz="0" w:space="0" w:color="auto"/>
        <w:bottom w:val="none" w:sz="0" w:space="0" w:color="auto"/>
        <w:right w:val="none" w:sz="0" w:space="0" w:color="auto"/>
      </w:divBdr>
    </w:div>
    <w:div w:id="996959153">
      <w:bodyDiv w:val="1"/>
      <w:marLeft w:val="0"/>
      <w:marRight w:val="0"/>
      <w:marTop w:val="0"/>
      <w:marBottom w:val="0"/>
      <w:divBdr>
        <w:top w:val="none" w:sz="0" w:space="0" w:color="auto"/>
        <w:left w:val="none" w:sz="0" w:space="0" w:color="auto"/>
        <w:bottom w:val="none" w:sz="0" w:space="0" w:color="auto"/>
        <w:right w:val="none" w:sz="0" w:space="0" w:color="auto"/>
      </w:divBdr>
    </w:div>
    <w:div w:id="1091044832">
      <w:bodyDiv w:val="1"/>
      <w:marLeft w:val="0"/>
      <w:marRight w:val="0"/>
      <w:marTop w:val="0"/>
      <w:marBottom w:val="0"/>
      <w:divBdr>
        <w:top w:val="none" w:sz="0" w:space="0" w:color="auto"/>
        <w:left w:val="none" w:sz="0" w:space="0" w:color="auto"/>
        <w:bottom w:val="none" w:sz="0" w:space="0" w:color="auto"/>
        <w:right w:val="none" w:sz="0" w:space="0" w:color="auto"/>
      </w:divBdr>
    </w:div>
    <w:div w:id="1126774586">
      <w:bodyDiv w:val="1"/>
      <w:marLeft w:val="0"/>
      <w:marRight w:val="0"/>
      <w:marTop w:val="0"/>
      <w:marBottom w:val="0"/>
      <w:divBdr>
        <w:top w:val="none" w:sz="0" w:space="0" w:color="auto"/>
        <w:left w:val="none" w:sz="0" w:space="0" w:color="auto"/>
        <w:bottom w:val="none" w:sz="0" w:space="0" w:color="auto"/>
        <w:right w:val="none" w:sz="0" w:space="0" w:color="auto"/>
      </w:divBdr>
    </w:div>
    <w:div w:id="1342976080">
      <w:bodyDiv w:val="1"/>
      <w:marLeft w:val="0"/>
      <w:marRight w:val="0"/>
      <w:marTop w:val="0"/>
      <w:marBottom w:val="0"/>
      <w:divBdr>
        <w:top w:val="none" w:sz="0" w:space="0" w:color="auto"/>
        <w:left w:val="none" w:sz="0" w:space="0" w:color="auto"/>
        <w:bottom w:val="none" w:sz="0" w:space="0" w:color="auto"/>
        <w:right w:val="none" w:sz="0" w:space="0" w:color="auto"/>
      </w:divBdr>
    </w:div>
    <w:div w:id="1359694880">
      <w:bodyDiv w:val="1"/>
      <w:marLeft w:val="0"/>
      <w:marRight w:val="0"/>
      <w:marTop w:val="0"/>
      <w:marBottom w:val="0"/>
      <w:divBdr>
        <w:top w:val="none" w:sz="0" w:space="0" w:color="auto"/>
        <w:left w:val="none" w:sz="0" w:space="0" w:color="auto"/>
        <w:bottom w:val="none" w:sz="0" w:space="0" w:color="auto"/>
        <w:right w:val="none" w:sz="0" w:space="0" w:color="auto"/>
      </w:divBdr>
    </w:div>
    <w:div w:id="1363021793">
      <w:bodyDiv w:val="1"/>
      <w:marLeft w:val="0"/>
      <w:marRight w:val="0"/>
      <w:marTop w:val="0"/>
      <w:marBottom w:val="0"/>
      <w:divBdr>
        <w:top w:val="none" w:sz="0" w:space="0" w:color="auto"/>
        <w:left w:val="none" w:sz="0" w:space="0" w:color="auto"/>
        <w:bottom w:val="none" w:sz="0" w:space="0" w:color="auto"/>
        <w:right w:val="none" w:sz="0" w:space="0" w:color="auto"/>
      </w:divBdr>
    </w:div>
    <w:div w:id="1377202056">
      <w:bodyDiv w:val="1"/>
      <w:marLeft w:val="0"/>
      <w:marRight w:val="0"/>
      <w:marTop w:val="0"/>
      <w:marBottom w:val="0"/>
      <w:divBdr>
        <w:top w:val="none" w:sz="0" w:space="0" w:color="auto"/>
        <w:left w:val="none" w:sz="0" w:space="0" w:color="auto"/>
        <w:bottom w:val="none" w:sz="0" w:space="0" w:color="auto"/>
        <w:right w:val="none" w:sz="0" w:space="0" w:color="auto"/>
      </w:divBdr>
    </w:div>
    <w:div w:id="1409689442">
      <w:bodyDiv w:val="1"/>
      <w:marLeft w:val="0"/>
      <w:marRight w:val="0"/>
      <w:marTop w:val="0"/>
      <w:marBottom w:val="0"/>
      <w:divBdr>
        <w:top w:val="none" w:sz="0" w:space="0" w:color="auto"/>
        <w:left w:val="none" w:sz="0" w:space="0" w:color="auto"/>
        <w:bottom w:val="none" w:sz="0" w:space="0" w:color="auto"/>
        <w:right w:val="none" w:sz="0" w:space="0" w:color="auto"/>
      </w:divBdr>
    </w:div>
    <w:div w:id="1444423755">
      <w:bodyDiv w:val="1"/>
      <w:marLeft w:val="0"/>
      <w:marRight w:val="0"/>
      <w:marTop w:val="0"/>
      <w:marBottom w:val="0"/>
      <w:divBdr>
        <w:top w:val="none" w:sz="0" w:space="0" w:color="auto"/>
        <w:left w:val="none" w:sz="0" w:space="0" w:color="auto"/>
        <w:bottom w:val="none" w:sz="0" w:space="0" w:color="auto"/>
        <w:right w:val="none" w:sz="0" w:space="0" w:color="auto"/>
      </w:divBdr>
    </w:div>
    <w:div w:id="1452939924">
      <w:bodyDiv w:val="1"/>
      <w:marLeft w:val="0"/>
      <w:marRight w:val="0"/>
      <w:marTop w:val="0"/>
      <w:marBottom w:val="0"/>
      <w:divBdr>
        <w:top w:val="none" w:sz="0" w:space="0" w:color="auto"/>
        <w:left w:val="none" w:sz="0" w:space="0" w:color="auto"/>
        <w:bottom w:val="none" w:sz="0" w:space="0" w:color="auto"/>
        <w:right w:val="none" w:sz="0" w:space="0" w:color="auto"/>
      </w:divBdr>
    </w:div>
    <w:div w:id="1514371548">
      <w:bodyDiv w:val="1"/>
      <w:marLeft w:val="0"/>
      <w:marRight w:val="0"/>
      <w:marTop w:val="0"/>
      <w:marBottom w:val="0"/>
      <w:divBdr>
        <w:top w:val="none" w:sz="0" w:space="0" w:color="auto"/>
        <w:left w:val="none" w:sz="0" w:space="0" w:color="auto"/>
        <w:bottom w:val="none" w:sz="0" w:space="0" w:color="auto"/>
        <w:right w:val="none" w:sz="0" w:space="0" w:color="auto"/>
      </w:divBdr>
    </w:div>
    <w:div w:id="1516771197">
      <w:bodyDiv w:val="1"/>
      <w:marLeft w:val="0"/>
      <w:marRight w:val="0"/>
      <w:marTop w:val="0"/>
      <w:marBottom w:val="0"/>
      <w:divBdr>
        <w:top w:val="none" w:sz="0" w:space="0" w:color="auto"/>
        <w:left w:val="none" w:sz="0" w:space="0" w:color="auto"/>
        <w:bottom w:val="none" w:sz="0" w:space="0" w:color="auto"/>
        <w:right w:val="none" w:sz="0" w:space="0" w:color="auto"/>
      </w:divBdr>
    </w:div>
    <w:div w:id="1520313923">
      <w:bodyDiv w:val="1"/>
      <w:marLeft w:val="0"/>
      <w:marRight w:val="0"/>
      <w:marTop w:val="0"/>
      <w:marBottom w:val="0"/>
      <w:divBdr>
        <w:top w:val="none" w:sz="0" w:space="0" w:color="auto"/>
        <w:left w:val="none" w:sz="0" w:space="0" w:color="auto"/>
        <w:bottom w:val="none" w:sz="0" w:space="0" w:color="auto"/>
        <w:right w:val="none" w:sz="0" w:space="0" w:color="auto"/>
      </w:divBdr>
      <w:divsChild>
        <w:div w:id="59063128">
          <w:marLeft w:val="0"/>
          <w:marRight w:val="0"/>
          <w:marTop w:val="0"/>
          <w:marBottom w:val="0"/>
          <w:divBdr>
            <w:top w:val="none" w:sz="0" w:space="0" w:color="auto"/>
            <w:left w:val="none" w:sz="0" w:space="0" w:color="auto"/>
            <w:bottom w:val="none" w:sz="0" w:space="0" w:color="auto"/>
            <w:right w:val="none" w:sz="0" w:space="0" w:color="auto"/>
          </w:divBdr>
        </w:div>
        <w:div w:id="956330922">
          <w:marLeft w:val="0"/>
          <w:marRight w:val="0"/>
          <w:marTop w:val="0"/>
          <w:marBottom w:val="0"/>
          <w:divBdr>
            <w:top w:val="none" w:sz="0" w:space="0" w:color="auto"/>
            <w:left w:val="none" w:sz="0" w:space="0" w:color="auto"/>
            <w:bottom w:val="none" w:sz="0" w:space="0" w:color="auto"/>
            <w:right w:val="none" w:sz="0" w:space="0" w:color="auto"/>
          </w:divBdr>
        </w:div>
        <w:div w:id="1128863297">
          <w:marLeft w:val="0"/>
          <w:marRight w:val="0"/>
          <w:marTop w:val="0"/>
          <w:marBottom w:val="0"/>
          <w:divBdr>
            <w:top w:val="none" w:sz="0" w:space="0" w:color="auto"/>
            <w:left w:val="none" w:sz="0" w:space="0" w:color="auto"/>
            <w:bottom w:val="none" w:sz="0" w:space="0" w:color="auto"/>
            <w:right w:val="none" w:sz="0" w:space="0" w:color="auto"/>
          </w:divBdr>
        </w:div>
        <w:div w:id="1811164340">
          <w:marLeft w:val="0"/>
          <w:marRight w:val="0"/>
          <w:marTop w:val="0"/>
          <w:marBottom w:val="0"/>
          <w:divBdr>
            <w:top w:val="none" w:sz="0" w:space="0" w:color="auto"/>
            <w:left w:val="none" w:sz="0" w:space="0" w:color="auto"/>
            <w:bottom w:val="none" w:sz="0" w:space="0" w:color="auto"/>
            <w:right w:val="none" w:sz="0" w:space="0" w:color="auto"/>
          </w:divBdr>
        </w:div>
      </w:divsChild>
    </w:div>
    <w:div w:id="1542935503">
      <w:bodyDiv w:val="1"/>
      <w:marLeft w:val="0"/>
      <w:marRight w:val="0"/>
      <w:marTop w:val="0"/>
      <w:marBottom w:val="0"/>
      <w:divBdr>
        <w:top w:val="none" w:sz="0" w:space="0" w:color="auto"/>
        <w:left w:val="none" w:sz="0" w:space="0" w:color="auto"/>
        <w:bottom w:val="none" w:sz="0" w:space="0" w:color="auto"/>
        <w:right w:val="none" w:sz="0" w:space="0" w:color="auto"/>
      </w:divBdr>
    </w:div>
    <w:div w:id="1626960938">
      <w:bodyDiv w:val="1"/>
      <w:marLeft w:val="0"/>
      <w:marRight w:val="0"/>
      <w:marTop w:val="0"/>
      <w:marBottom w:val="0"/>
      <w:divBdr>
        <w:top w:val="none" w:sz="0" w:space="0" w:color="auto"/>
        <w:left w:val="none" w:sz="0" w:space="0" w:color="auto"/>
        <w:bottom w:val="none" w:sz="0" w:space="0" w:color="auto"/>
        <w:right w:val="none" w:sz="0" w:space="0" w:color="auto"/>
      </w:divBdr>
    </w:div>
    <w:div w:id="1718117867">
      <w:bodyDiv w:val="1"/>
      <w:marLeft w:val="0"/>
      <w:marRight w:val="0"/>
      <w:marTop w:val="0"/>
      <w:marBottom w:val="0"/>
      <w:divBdr>
        <w:top w:val="none" w:sz="0" w:space="0" w:color="auto"/>
        <w:left w:val="none" w:sz="0" w:space="0" w:color="auto"/>
        <w:bottom w:val="none" w:sz="0" w:space="0" w:color="auto"/>
        <w:right w:val="none" w:sz="0" w:space="0" w:color="auto"/>
      </w:divBdr>
    </w:div>
    <w:div w:id="1725908356">
      <w:bodyDiv w:val="1"/>
      <w:marLeft w:val="0"/>
      <w:marRight w:val="0"/>
      <w:marTop w:val="0"/>
      <w:marBottom w:val="0"/>
      <w:divBdr>
        <w:top w:val="none" w:sz="0" w:space="0" w:color="auto"/>
        <w:left w:val="none" w:sz="0" w:space="0" w:color="auto"/>
        <w:bottom w:val="none" w:sz="0" w:space="0" w:color="auto"/>
        <w:right w:val="none" w:sz="0" w:space="0" w:color="auto"/>
      </w:divBdr>
    </w:div>
    <w:div w:id="1739016839">
      <w:bodyDiv w:val="1"/>
      <w:marLeft w:val="0"/>
      <w:marRight w:val="0"/>
      <w:marTop w:val="0"/>
      <w:marBottom w:val="0"/>
      <w:divBdr>
        <w:top w:val="none" w:sz="0" w:space="0" w:color="auto"/>
        <w:left w:val="none" w:sz="0" w:space="0" w:color="auto"/>
        <w:bottom w:val="none" w:sz="0" w:space="0" w:color="auto"/>
        <w:right w:val="none" w:sz="0" w:space="0" w:color="auto"/>
      </w:divBdr>
    </w:div>
    <w:div w:id="1770393534">
      <w:bodyDiv w:val="1"/>
      <w:marLeft w:val="0"/>
      <w:marRight w:val="0"/>
      <w:marTop w:val="0"/>
      <w:marBottom w:val="0"/>
      <w:divBdr>
        <w:top w:val="none" w:sz="0" w:space="0" w:color="auto"/>
        <w:left w:val="none" w:sz="0" w:space="0" w:color="auto"/>
        <w:bottom w:val="none" w:sz="0" w:space="0" w:color="auto"/>
        <w:right w:val="none" w:sz="0" w:space="0" w:color="auto"/>
      </w:divBdr>
    </w:div>
    <w:div w:id="1816993449">
      <w:bodyDiv w:val="1"/>
      <w:marLeft w:val="0"/>
      <w:marRight w:val="0"/>
      <w:marTop w:val="0"/>
      <w:marBottom w:val="0"/>
      <w:divBdr>
        <w:top w:val="none" w:sz="0" w:space="0" w:color="auto"/>
        <w:left w:val="none" w:sz="0" w:space="0" w:color="auto"/>
        <w:bottom w:val="none" w:sz="0" w:space="0" w:color="auto"/>
        <w:right w:val="none" w:sz="0" w:space="0" w:color="auto"/>
      </w:divBdr>
    </w:div>
    <w:div w:id="1840072395">
      <w:bodyDiv w:val="1"/>
      <w:marLeft w:val="0"/>
      <w:marRight w:val="0"/>
      <w:marTop w:val="0"/>
      <w:marBottom w:val="0"/>
      <w:divBdr>
        <w:top w:val="none" w:sz="0" w:space="0" w:color="auto"/>
        <w:left w:val="none" w:sz="0" w:space="0" w:color="auto"/>
        <w:bottom w:val="none" w:sz="0" w:space="0" w:color="auto"/>
        <w:right w:val="none" w:sz="0" w:space="0" w:color="auto"/>
      </w:divBdr>
    </w:div>
    <w:div w:id="1842426730">
      <w:bodyDiv w:val="1"/>
      <w:marLeft w:val="0"/>
      <w:marRight w:val="0"/>
      <w:marTop w:val="0"/>
      <w:marBottom w:val="0"/>
      <w:divBdr>
        <w:top w:val="none" w:sz="0" w:space="0" w:color="auto"/>
        <w:left w:val="none" w:sz="0" w:space="0" w:color="auto"/>
        <w:bottom w:val="none" w:sz="0" w:space="0" w:color="auto"/>
        <w:right w:val="none" w:sz="0" w:space="0" w:color="auto"/>
      </w:divBdr>
    </w:div>
    <w:div w:id="1922175627">
      <w:bodyDiv w:val="1"/>
      <w:marLeft w:val="0"/>
      <w:marRight w:val="0"/>
      <w:marTop w:val="0"/>
      <w:marBottom w:val="0"/>
      <w:divBdr>
        <w:top w:val="none" w:sz="0" w:space="0" w:color="auto"/>
        <w:left w:val="none" w:sz="0" w:space="0" w:color="auto"/>
        <w:bottom w:val="none" w:sz="0" w:space="0" w:color="auto"/>
        <w:right w:val="none" w:sz="0" w:space="0" w:color="auto"/>
      </w:divBdr>
    </w:div>
    <w:div w:id="1935358282">
      <w:bodyDiv w:val="1"/>
      <w:marLeft w:val="0"/>
      <w:marRight w:val="0"/>
      <w:marTop w:val="0"/>
      <w:marBottom w:val="0"/>
      <w:divBdr>
        <w:top w:val="none" w:sz="0" w:space="0" w:color="auto"/>
        <w:left w:val="none" w:sz="0" w:space="0" w:color="auto"/>
        <w:bottom w:val="none" w:sz="0" w:space="0" w:color="auto"/>
        <w:right w:val="none" w:sz="0" w:space="0" w:color="auto"/>
      </w:divBdr>
    </w:div>
    <w:div w:id="1973561402">
      <w:bodyDiv w:val="1"/>
      <w:marLeft w:val="0"/>
      <w:marRight w:val="0"/>
      <w:marTop w:val="0"/>
      <w:marBottom w:val="0"/>
      <w:divBdr>
        <w:top w:val="none" w:sz="0" w:space="0" w:color="auto"/>
        <w:left w:val="none" w:sz="0" w:space="0" w:color="auto"/>
        <w:bottom w:val="none" w:sz="0" w:space="0" w:color="auto"/>
        <w:right w:val="none" w:sz="0" w:space="0" w:color="auto"/>
      </w:divBdr>
    </w:div>
    <w:div w:id="2021082045">
      <w:bodyDiv w:val="1"/>
      <w:marLeft w:val="0"/>
      <w:marRight w:val="0"/>
      <w:marTop w:val="0"/>
      <w:marBottom w:val="0"/>
      <w:divBdr>
        <w:top w:val="none" w:sz="0" w:space="0" w:color="auto"/>
        <w:left w:val="none" w:sz="0" w:space="0" w:color="auto"/>
        <w:bottom w:val="none" w:sz="0" w:space="0" w:color="auto"/>
        <w:right w:val="none" w:sz="0" w:space="0" w:color="auto"/>
      </w:divBdr>
      <w:divsChild>
        <w:div w:id="163328341">
          <w:marLeft w:val="0"/>
          <w:marRight w:val="0"/>
          <w:marTop w:val="0"/>
          <w:marBottom w:val="0"/>
          <w:divBdr>
            <w:top w:val="none" w:sz="0" w:space="0" w:color="auto"/>
            <w:left w:val="none" w:sz="0" w:space="0" w:color="auto"/>
            <w:bottom w:val="none" w:sz="0" w:space="0" w:color="auto"/>
            <w:right w:val="none" w:sz="0" w:space="0" w:color="auto"/>
          </w:divBdr>
        </w:div>
        <w:div w:id="594628046">
          <w:marLeft w:val="0"/>
          <w:marRight w:val="0"/>
          <w:marTop w:val="0"/>
          <w:marBottom w:val="0"/>
          <w:divBdr>
            <w:top w:val="none" w:sz="0" w:space="0" w:color="auto"/>
            <w:left w:val="none" w:sz="0" w:space="0" w:color="auto"/>
            <w:bottom w:val="none" w:sz="0" w:space="0" w:color="auto"/>
            <w:right w:val="none" w:sz="0" w:space="0" w:color="auto"/>
          </w:divBdr>
        </w:div>
        <w:div w:id="1640577595">
          <w:marLeft w:val="0"/>
          <w:marRight w:val="0"/>
          <w:marTop w:val="0"/>
          <w:marBottom w:val="0"/>
          <w:divBdr>
            <w:top w:val="none" w:sz="0" w:space="0" w:color="auto"/>
            <w:left w:val="none" w:sz="0" w:space="0" w:color="auto"/>
            <w:bottom w:val="none" w:sz="0" w:space="0" w:color="auto"/>
            <w:right w:val="none" w:sz="0" w:space="0" w:color="auto"/>
          </w:divBdr>
        </w:div>
        <w:div w:id="1745489119">
          <w:marLeft w:val="0"/>
          <w:marRight w:val="0"/>
          <w:marTop w:val="0"/>
          <w:marBottom w:val="0"/>
          <w:divBdr>
            <w:top w:val="none" w:sz="0" w:space="0" w:color="auto"/>
            <w:left w:val="none" w:sz="0" w:space="0" w:color="auto"/>
            <w:bottom w:val="none" w:sz="0" w:space="0" w:color="auto"/>
            <w:right w:val="none" w:sz="0" w:space="0" w:color="auto"/>
          </w:divBdr>
        </w:div>
      </w:divsChild>
    </w:div>
    <w:div w:id="2029599883">
      <w:bodyDiv w:val="1"/>
      <w:marLeft w:val="0"/>
      <w:marRight w:val="0"/>
      <w:marTop w:val="0"/>
      <w:marBottom w:val="0"/>
      <w:divBdr>
        <w:top w:val="none" w:sz="0" w:space="0" w:color="auto"/>
        <w:left w:val="none" w:sz="0" w:space="0" w:color="auto"/>
        <w:bottom w:val="none" w:sz="0" w:space="0" w:color="auto"/>
        <w:right w:val="none" w:sz="0" w:space="0" w:color="auto"/>
      </w:divBdr>
    </w:div>
    <w:div w:id="20903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javascript:open_links('677180,3059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open_links('677180,727978')"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javascript:open_links('677180,770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footer" Target="footer1.xml"/><Relationship Id="rId10" Type="http://schemas.openxmlformats.org/officeDocument/2006/relationships/hyperlink" Target="http://www.promitheus.gov.gr" TargetMode="External"/><Relationship Id="rId19" Type="http://schemas.openxmlformats.org/officeDocument/2006/relationships/hyperlink" Target="javascript:open_links('677180,770155')" TargetMode="External"/><Relationship Id="rId4" Type="http://schemas.openxmlformats.org/officeDocument/2006/relationships/settings" Target="settings.xml"/><Relationship Id="rId9" Type="http://schemas.openxmlformats.org/officeDocument/2006/relationships/hyperlink" Target="mailto:tm.diagon.ipiresion@efka.gov.gr" TargetMode="External"/><Relationship Id="rId14" Type="http://schemas.openxmlformats.org/officeDocument/2006/relationships/hyperlink" Target="http://www.efka.gov.gr" TargetMode="External"/><Relationship Id="rId22" Type="http://schemas.openxmlformats.org/officeDocument/2006/relationships/hyperlink" Target="javascript:open_links('677180,77233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66AF7-D97F-4392-B67B-F8C6371C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46</Pages>
  <Words>21067</Words>
  <Characters>113767</Characters>
  <Application>Microsoft Office Word</Application>
  <DocSecurity>0</DocSecurity>
  <Lines>948</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EFKA</Company>
  <LinksUpToDate>false</LinksUpToDate>
  <CharactersWithSpaces>134565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Genitsaropoulou</dc:creator>
  <cp:lastModifiedBy>ΜΑΡΙΑ ΤΣΟΛΑΚΙΔΟΥ</cp:lastModifiedBy>
  <cp:revision>130</cp:revision>
  <cp:lastPrinted>2026-04-01T07:16:00Z</cp:lastPrinted>
  <dcterms:created xsi:type="dcterms:W3CDTF">2026-02-20T09:56:00Z</dcterms:created>
  <dcterms:modified xsi:type="dcterms:W3CDTF">2026-04-01T10:40:00Z</dcterms:modified>
</cp:coreProperties>
</file>