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9E" w:rsidRDefault="00A6119E" w:rsidP="00A6119E">
      <w:pPr>
        <w:pStyle w:val="2"/>
        <w:tabs>
          <w:tab w:val="left" w:pos="0"/>
        </w:tabs>
        <w:spacing w:before="0" w:after="120" w:line="276" w:lineRule="auto"/>
        <w:ind w:left="0" w:firstLine="0"/>
        <w:jc w:val="center"/>
        <w:rPr>
          <w:rFonts w:ascii="Calibri" w:hAnsi="Calibri" w:cs="Calibri"/>
          <w:sz w:val="22"/>
          <w:lang w:val="el-GR"/>
        </w:rPr>
      </w:pPr>
      <w:bookmarkStart w:id="0" w:name="_Toc201140574"/>
      <w:bookmarkStart w:id="1" w:name="_Toc192491621"/>
      <w:r>
        <w:rPr>
          <w:rFonts w:ascii="Calibri" w:hAnsi="Calibri" w:cs="Calibri"/>
          <w:sz w:val="22"/>
          <w:lang w:val="el-GR"/>
        </w:rPr>
        <w:t>Υπόδειγμα οικονομικής προσφοράς</w:t>
      </w:r>
      <w:bookmarkEnd w:id="0"/>
      <w:bookmarkEnd w:id="1"/>
    </w:p>
    <w:p w:rsidR="00A6119E" w:rsidRDefault="00A6119E" w:rsidP="00A6119E">
      <w:pPr>
        <w:suppressAutoHyphens w:val="0"/>
        <w:spacing w:line="276" w:lineRule="auto"/>
        <w:jc w:val="center"/>
        <w:rPr>
          <w:rFonts w:eastAsia="Calibri"/>
          <w:b/>
          <w:szCs w:val="22"/>
          <w:u w:val="single"/>
          <w:lang w:val="el-GR" w:eastAsia="en-US"/>
        </w:rPr>
      </w:pPr>
    </w:p>
    <w:p w:rsidR="00A6119E" w:rsidRDefault="00A6119E" w:rsidP="00A6119E">
      <w:pPr>
        <w:suppressAutoHyphens w:val="0"/>
        <w:spacing w:line="276" w:lineRule="auto"/>
        <w:jc w:val="center"/>
        <w:rPr>
          <w:rFonts w:eastAsia="Calibri"/>
          <w:b/>
          <w:szCs w:val="22"/>
          <w:u w:val="single"/>
          <w:lang w:val="el-GR" w:eastAsia="en-US"/>
        </w:rPr>
      </w:pPr>
    </w:p>
    <w:p w:rsidR="00A6119E" w:rsidRDefault="00A6119E" w:rsidP="00A6119E">
      <w:pPr>
        <w:suppressAutoHyphens w:val="0"/>
        <w:spacing w:line="276" w:lineRule="auto"/>
        <w:jc w:val="center"/>
        <w:rPr>
          <w:b/>
          <w:szCs w:val="22"/>
          <w:lang w:val="el-GR"/>
        </w:rPr>
      </w:pPr>
      <w:r>
        <w:rPr>
          <w:b/>
          <w:szCs w:val="22"/>
          <w:lang w:val="el-GR"/>
        </w:rPr>
        <w:t xml:space="preserve">Για την παροχή υπηρεσιών για την κάλυψη των αναγκών συντήρησης  και τεχνικής υποστήριξης 67 φωτοαντιγραφικών </w:t>
      </w:r>
      <w:proofErr w:type="spellStart"/>
      <w:r>
        <w:rPr>
          <w:b/>
          <w:szCs w:val="22"/>
          <w:lang w:val="el-GR"/>
        </w:rPr>
        <w:t>πολυμηχανημάτων</w:t>
      </w:r>
      <w:proofErr w:type="spellEnd"/>
      <w:r>
        <w:rPr>
          <w:b/>
          <w:szCs w:val="22"/>
          <w:lang w:val="el-GR"/>
        </w:rPr>
        <w:t xml:space="preserve"> (</w:t>
      </w:r>
      <w:r>
        <w:rPr>
          <w:b/>
          <w:szCs w:val="22"/>
          <w:lang w:val="en-US"/>
        </w:rPr>
        <w:t>Printer</w:t>
      </w:r>
      <w:r>
        <w:rPr>
          <w:b/>
          <w:szCs w:val="22"/>
          <w:lang w:val="el-GR"/>
        </w:rPr>
        <w:t xml:space="preserve">, </w:t>
      </w:r>
      <w:r>
        <w:rPr>
          <w:b/>
          <w:szCs w:val="22"/>
          <w:lang w:val="en-US"/>
        </w:rPr>
        <w:t>Copier</w:t>
      </w:r>
      <w:r>
        <w:rPr>
          <w:b/>
          <w:szCs w:val="22"/>
          <w:lang w:val="el-GR"/>
        </w:rPr>
        <w:t xml:space="preserve">, </w:t>
      </w:r>
      <w:r>
        <w:rPr>
          <w:b/>
          <w:szCs w:val="22"/>
          <w:lang w:val="en-US"/>
        </w:rPr>
        <w:t>Scanner</w:t>
      </w:r>
      <w:r>
        <w:rPr>
          <w:b/>
          <w:szCs w:val="22"/>
          <w:lang w:val="el-GR"/>
        </w:rPr>
        <w:t xml:space="preserve">) του </w:t>
      </w:r>
      <w:r>
        <w:rPr>
          <w:b/>
          <w:szCs w:val="22"/>
          <w:lang w:val="en-US"/>
        </w:rPr>
        <w:t>e</w:t>
      </w:r>
      <w:r>
        <w:rPr>
          <w:b/>
          <w:szCs w:val="22"/>
          <w:lang w:val="el-GR"/>
        </w:rPr>
        <w:t>-ΕΦΚΑ, χρονικής διάρκειας ενός (1) έτους, με μονομερές δικαίωμα του Φορέα για παράταση των υπηρεσιών για ένα (1) επιπλέον έτος. (ΦΠΥ 27/25)</w:t>
      </w:r>
    </w:p>
    <w:p w:rsidR="00A6119E" w:rsidRDefault="00A6119E" w:rsidP="00A6119E">
      <w:pPr>
        <w:suppressAutoHyphens w:val="0"/>
        <w:spacing w:line="276" w:lineRule="auto"/>
        <w:jc w:val="center"/>
        <w:rPr>
          <w:rFonts w:eastAsia="Calibri"/>
          <w:b/>
          <w:szCs w:val="22"/>
          <w:lang w:val="el-GR" w:eastAsia="en-US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9"/>
      </w:tblGrid>
      <w:tr w:rsidR="00A6119E" w:rsidTr="00A6119E"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9E" w:rsidRDefault="00A6119E">
            <w:pPr>
              <w:spacing w:line="276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Πλήρη Στοιχεία Οικονομικού Φορέα (Προμηθευτή) …………………..</w:t>
            </w:r>
          </w:p>
          <w:p w:rsidR="00A6119E" w:rsidRDefault="00A6119E">
            <w:pPr>
              <w:spacing w:line="276" w:lineRule="auto"/>
              <w:jc w:val="center"/>
              <w:rPr>
                <w:szCs w:val="22"/>
                <w:lang w:val="el-GR"/>
              </w:rPr>
            </w:pPr>
          </w:p>
          <w:p w:rsidR="00A6119E" w:rsidRDefault="00A6119E">
            <w:pPr>
              <w:spacing w:line="276" w:lineRule="auto"/>
              <w:jc w:val="center"/>
              <w:rPr>
                <w:szCs w:val="22"/>
                <w:lang w:val="el-GR"/>
              </w:rPr>
            </w:pPr>
          </w:p>
          <w:p w:rsidR="00A6119E" w:rsidRDefault="00A6119E">
            <w:pPr>
              <w:spacing w:line="276" w:lineRule="auto"/>
              <w:jc w:val="center"/>
              <w:rPr>
                <w:b/>
                <w:szCs w:val="22"/>
                <w:lang w:val="el-GR"/>
              </w:rPr>
            </w:pPr>
          </w:p>
        </w:tc>
      </w:tr>
    </w:tbl>
    <w:p w:rsidR="00A6119E" w:rsidRDefault="00A6119E" w:rsidP="00A6119E">
      <w:pPr>
        <w:spacing w:line="276" w:lineRule="auto"/>
        <w:jc w:val="center"/>
        <w:rPr>
          <w:b/>
          <w:szCs w:val="22"/>
          <w:lang w:val="el-GR" w:eastAsia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  <w:r>
        <w:rPr>
          <w:b/>
          <w:szCs w:val="22"/>
          <w:lang w:val="el-GR"/>
        </w:rPr>
        <w:t>Οι προσφέροντες υποχρεούνται να επισυνάψουν με την ΟΙΚΟΝΟΜΙΚΗ ΠΡΟΣΦΟΡΑ τους συμπληρωμένη στον πίνακα που ακολουθεί.</w:t>
      </w:r>
      <w:r>
        <w:rPr>
          <w:szCs w:val="22"/>
          <w:lang w:val="el-GR"/>
        </w:rPr>
        <w:t xml:space="preserve"> </w:t>
      </w:r>
    </w:p>
    <w:p w:rsidR="00A6119E" w:rsidRDefault="00A6119E" w:rsidP="00A6119E">
      <w:pPr>
        <w:spacing w:line="276" w:lineRule="auto"/>
        <w:jc w:val="center"/>
        <w:rPr>
          <w:b/>
          <w:szCs w:val="22"/>
          <w:lang w:val="el-GR" w:eastAsia="el-GR"/>
        </w:rPr>
      </w:pPr>
    </w:p>
    <w:p w:rsidR="00A6119E" w:rsidRDefault="00A6119E" w:rsidP="00A6119E">
      <w:pPr>
        <w:spacing w:line="276" w:lineRule="auto"/>
        <w:jc w:val="center"/>
        <w:rPr>
          <w:szCs w:val="22"/>
          <w:lang w:val="el-GR" w:eastAsia="el-GR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220"/>
        <w:gridCol w:w="2200"/>
        <w:gridCol w:w="1695"/>
      </w:tblGrid>
      <w:tr w:rsidR="00A6119E" w:rsidTr="00A6119E">
        <w:trPr>
          <w:trHeight w:val="541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>
              <w:rPr>
                <w:b/>
                <w:bCs/>
                <w:color w:val="000000"/>
                <w:szCs w:val="22"/>
                <w:lang w:eastAsia="el-GR"/>
              </w:rPr>
              <w:t>Τύ</w:t>
            </w:r>
            <w:proofErr w:type="spellEnd"/>
            <w:r>
              <w:rPr>
                <w:b/>
                <w:bCs/>
                <w:color w:val="000000"/>
                <w:szCs w:val="22"/>
                <w:lang w:eastAsia="el-GR"/>
              </w:rPr>
              <w:t xml:space="preserve">πος </w:t>
            </w:r>
            <w:proofErr w:type="spellStart"/>
            <w:r>
              <w:rPr>
                <w:b/>
                <w:bCs/>
                <w:color w:val="000000"/>
                <w:szCs w:val="22"/>
                <w:lang w:eastAsia="el-GR"/>
              </w:rPr>
              <w:t>εκτύ</w:t>
            </w:r>
            <w:proofErr w:type="spellEnd"/>
            <w:r>
              <w:rPr>
                <w:b/>
                <w:bCs/>
                <w:color w:val="000000"/>
                <w:szCs w:val="22"/>
                <w:lang w:eastAsia="el-GR"/>
              </w:rPr>
              <w:t>πωσης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>
              <w:rPr>
                <w:b/>
                <w:bCs/>
                <w:color w:val="000000"/>
                <w:szCs w:val="22"/>
                <w:lang w:eastAsia="el-GR"/>
              </w:rPr>
              <w:t>Ετήσιος</w:t>
            </w:r>
            <w:proofErr w:type="spellEnd"/>
            <w:r>
              <w:rPr>
                <w:b/>
                <w:bCs/>
                <w:color w:val="000000"/>
                <w:szCs w:val="22"/>
                <w:lang w:eastAsia="el-GR"/>
              </w:rPr>
              <w:t xml:space="preserve"> α</w:t>
            </w:r>
            <w:proofErr w:type="spellStart"/>
            <w:r>
              <w:rPr>
                <w:b/>
                <w:bCs/>
                <w:color w:val="000000"/>
                <w:szCs w:val="22"/>
                <w:lang w:eastAsia="el-GR"/>
              </w:rPr>
              <w:t>ριθμός</w:t>
            </w:r>
            <w:proofErr w:type="spellEnd"/>
            <w:r>
              <w:rPr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  <w:lang w:eastAsia="el-GR"/>
              </w:rPr>
              <w:t>σελίδων</w:t>
            </w:r>
            <w:proofErr w:type="spellEnd"/>
          </w:p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  <w:r>
              <w:rPr>
                <w:b/>
                <w:bCs/>
                <w:color w:val="000000"/>
                <w:szCs w:val="22"/>
                <w:lang w:eastAsia="el-GR"/>
              </w:rPr>
              <w:t>(Α)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Κόστος (€) πλέον ΦΠΑ ανά σελίδα</w:t>
            </w:r>
          </w:p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(Β)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Σύνολο (€) πλέον ΦΠΑ </w:t>
            </w:r>
          </w:p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για 1 έτος</w:t>
            </w:r>
          </w:p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(Α Χ Β)</w:t>
            </w:r>
          </w:p>
        </w:tc>
      </w:tr>
      <w:tr w:rsidR="00A6119E" w:rsidTr="00A6119E">
        <w:trPr>
          <w:trHeight w:val="6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Pr="00A6119E" w:rsidRDefault="00A6119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Pr="00A6119E" w:rsidRDefault="00A6119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Default="00A6119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9E" w:rsidRDefault="00A6119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A6119E" w:rsidTr="00615639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color w:val="000000"/>
                <w:szCs w:val="22"/>
                <w:lang w:eastAsia="el-GR"/>
              </w:rPr>
            </w:pPr>
            <w:proofErr w:type="spellStart"/>
            <w:r>
              <w:rPr>
                <w:color w:val="000000"/>
                <w:szCs w:val="22"/>
                <w:lang w:eastAsia="el-GR"/>
              </w:rPr>
              <w:t>Ασ</w:t>
            </w:r>
            <w:proofErr w:type="spellEnd"/>
            <w:r>
              <w:rPr>
                <w:color w:val="000000"/>
                <w:szCs w:val="22"/>
                <w:lang w:eastAsia="el-GR"/>
              </w:rPr>
              <w:t>πρόμαυρη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color w:val="000000"/>
                <w:szCs w:val="22"/>
                <w:lang w:eastAsia="el-GR"/>
              </w:rPr>
            </w:pPr>
            <w:r>
              <w:rPr>
                <w:color w:val="000000"/>
                <w:szCs w:val="22"/>
                <w:lang w:eastAsia="el-GR"/>
              </w:rPr>
              <w:t>2.500.000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highlight w:val="darkGray"/>
                <w:lang w:eastAsia="el-GR"/>
              </w:rPr>
            </w:pPr>
          </w:p>
        </w:tc>
      </w:tr>
      <w:tr w:rsidR="00A6119E" w:rsidTr="00615639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color w:val="000000"/>
                <w:szCs w:val="22"/>
                <w:lang w:eastAsia="el-GR"/>
              </w:rPr>
            </w:pPr>
            <w:proofErr w:type="spellStart"/>
            <w:r>
              <w:rPr>
                <w:color w:val="000000"/>
                <w:szCs w:val="22"/>
                <w:lang w:eastAsia="el-GR"/>
              </w:rPr>
              <w:t>Έγχρωμη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center"/>
              <w:rPr>
                <w:color w:val="000000"/>
                <w:szCs w:val="22"/>
                <w:lang w:eastAsia="el-GR"/>
              </w:rPr>
            </w:pPr>
            <w:r>
              <w:rPr>
                <w:color w:val="000000"/>
                <w:szCs w:val="22"/>
                <w:lang w:eastAsia="el-GR"/>
              </w:rPr>
              <w:t>50.000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lang w:eastAsia="el-GR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highlight w:val="darkGray"/>
                <w:lang w:eastAsia="el-GR"/>
              </w:rPr>
            </w:pPr>
          </w:p>
        </w:tc>
      </w:tr>
      <w:tr w:rsidR="00A6119E" w:rsidTr="00615639">
        <w:trPr>
          <w:trHeight w:val="300"/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Σύνολο (€) πλέον ΦΠΑ για 1 έτος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highlight w:val="darkGray"/>
                <w:lang w:val="el-GR" w:eastAsia="el-GR"/>
              </w:rPr>
            </w:pPr>
          </w:p>
        </w:tc>
        <w:bookmarkStart w:id="2" w:name="_GoBack"/>
        <w:bookmarkEnd w:id="2"/>
      </w:tr>
      <w:tr w:rsidR="00A6119E" w:rsidTr="00615639">
        <w:trPr>
          <w:trHeight w:val="300"/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9E" w:rsidRDefault="00A6119E">
            <w:pPr>
              <w:spacing w:line="276" w:lineRule="auto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Σύνολο (€) </w:t>
            </w:r>
            <w:proofErr w:type="spellStart"/>
            <w:r>
              <w:rPr>
                <w:b/>
                <w:bCs/>
                <w:color w:val="000000"/>
                <w:szCs w:val="22"/>
                <w:lang w:val="el-GR" w:eastAsia="el-GR"/>
              </w:rPr>
              <w:t>συμπ</w:t>
            </w:r>
            <w:proofErr w:type="spellEnd"/>
            <w:r>
              <w:rPr>
                <w:b/>
                <w:bCs/>
                <w:color w:val="000000"/>
                <w:szCs w:val="22"/>
                <w:lang w:val="el-GR" w:eastAsia="el-GR"/>
              </w:rPr>
              <w:t>/νου ΦΠΑ για 1 έτος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19E" w:rsidRDefault="00A6119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  <w:highlight w:val="darkGray"/>
                <w:lang w:val="el-GR" w:eastAsia="el-GR"/>
              </w:rPr>
            </w:pPr>
          </w:p>
        </w:tc>
      </w:tr>
    </w:tbl>
    <w:p w:rsidR="00A6119E" w:rsidRDefault="00A6119E" w:rsidP="00A6119E">
      <w:pPr>
        <w:spacing w:line="276" w:lineRule="auto"/>
        <w:jc w:val="center"/>
        <w:rPr>
          <w:szCs w:val="22"/>
          <w:lang w:val="el-GR" w:eastAsia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</w:p>
    <w:p w:rsidR="00A6119E" w:rsidRDefault="00A6119E" w:rsidP="00A6119E">
      <w:pPr>
        <w:spacing w:line="276" w:lineRule="auto"/>
        <w:rPr>
          <w:szCs w:val="22"/>
          <w:lang w:val="el-GR"/>
        </w:rPr>
      </w:pPr>
    </w:p>
    <w:p w:rsidR="00DD30A2" w:rsidRPr="00A6119E" w:rsidRDefault="00DD30A2">
      <w:pPr>
        <w:rPr>
          <w:lang w:val="el-GR"/>
        </w:rPr>
      </w:pPr>
    </w:p>
    <w:sectPr w:rsidR="00DD30A2" w:rsidRPr="00A611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9E"/>
    <w:rsid w:val="00615639"/>
    <w:rsid w:val="00A6119E"/>
    <w:rsid w:val="00D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9CB7"/>
  <w15:chartTrackingRefBased/>
  <w15:docId w15:val="{66899A92-9800-4031-97FB-2CA47D7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9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61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semiHidden/>
    <w:unhideWhenUsed/>
    <w:qFormat/>
    <w:rsid w:val="00A6119E"/>
    <w:pPr>
      <w:keepLines w:val="0"/>
      <w:pBdr>
        <w:bottom w:val="single" w:sz="12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A6119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A611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Efka</dc:creator>
  <cp:keywords/>
  <dc:description/>
  <cp:lastModifiedBy>Efka</cp:lastModifiedBy>
  <cp:revision>2</cp:revision>
  <dcterms:created xsi:type="dcterms:W3CDTF">2025-06-30T12:58:00Z</dcterms:created>
  <dcterms:modified xsi:type="dcterms:W3CDTF">2025-06-30T13:01:00Z</dcterms:modified>
</cp:coreProperties>
</file>