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16" w:rsidRPr="001C6616" w:rsidRDefault="001C6616" w:rsidP="001C6616">
      <w:pPr>
        <w:jc w:val="center"/>
        <w:rPr>
          <w:b/>
          <w:sz w:val="28"/>
          <w:szCs w:val="28"/>
          <w:u w:val="single"/>
          <w:lang w:val="en-US"/>
        </w:rPr>
      </w:pPr>
      <w:r w:rsidRPr="001C6616">
        <w:rPr>
          <w:b/>
          <w:sz w:val="28"/>
          <w:szCs w:val="28"/>
          <w:u w:val="single"/>
        </w:rPr>
        <w:t>Υπόδειγμα Οικ</w:t>
      </w:r>
      <w:bookmarkStart w:id="0" w:name="_GoBack"/>
      <w:bookmarkEnd w:id="0"/>
      <w:r w:rsidRPr="001C6616">
        <w:rPr>
          <w:b/>
          <w:sz w:val="28"/>
          <w:szCs w:val="28"/>
          <w:u w:val="single"/>
        </w:rPr>
        <w:t>ονομικής Προσφοράς</w:t>
      </w:r>
    </w:p>
    <w:p w:rsidR="001C6616" w:rsidRDefault="001C6616">
      <w:pPr>
        <w:rPr>
          <w:lang w:val="en-US"/>
        </w:rPr>
      </w:pPr>
    </w:p>
    <w:tbl>
      <w:tblPr>
        <w:tblW w:w="9165" w:type="dxa"/>
        <w:tblLayout w:type="fixed"/>
        <w:tblLook w:val="0000" w:firstRow="0" w:lastRow="0" w:firstColumn="0" w:lastColumn="0" w:noHBand="0" w:noVBand="0"/>
      </w:tblPr>
      <w:tblGrid>
        <w:gridCol w:w="5870"/>
        <w:gridCol w:w="1348"/>
        <w:gridCol w:w="1947"/>
      </w:tblGrid>
      <w:tr w:rsidR="001C6616" w:rsidRPr="001C6616" w:rsidTr="00F86746">
        <w:trPr>
          <w:trHeight w:val="1266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Περιγραφή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Έτος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Κόστος</w:t>
            </w:r>
          </w:p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(πλέον ΦΠΑ)</w:t>
            </w:r>
          </w:p>
        </w:tc>
      </w:tr>
      <w:tr w:rsidR="001C6616" w:rsidRPr="001C6616" w:rsidTr="00F86746">
        <w:trPr>
          <w:trHeight w:val="1288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u w:val="single"/>
                <w:lang w:bidi="hi-IN"/>
              </w:rPr>
              <w:t>ΤΜΗΜΑ Α:</w:t>
            </w: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 xml:space="preserve">  Συντήρηση Κεντρικού Μηχανογραφικού Εξοπλισμού Πίνακα 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szCs w:val="24"/>
                <w:lang w:bidi="hi-IN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Cs w:val="24"/>
                <w:lang w:bidi="hi-IN"/>
              </w:rPr>
            </w:pPr>
          </w:p>
        </w:tc>
      </w:tr>
      <w:tr w:rsidR="001C6616" w:rsidRPr="001C6616" w:rsidTr="00F86746">
        <w:trPr>
          <w:trHeight w:val="1040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u w:val="single"/>
                <w:lang w:bidi="hi-IN"/>
              </w:rPr>
              <w:t>ΤΜΗΜΑ Β:</w:t>
            </w: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 xml:space="preserve">  Συντήρηση Κεντρικού Μηχανογραφικού Εξοπλισμού Πίνακα 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szCs w:val="24"/>
                <w:lang w:bidi="hi-IN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Cs w:val="24"/>
                <w:lang w:bidi="hi-IN"/>
              </w:rPr>
            </w:pPr>
          </w:p>
        </w:tc>
      </w:tr>
      <w:tr w:rsidR="001C6616" w:rsidRPr="001C6616" w:rsidTr="00F86746">
        <w:trPr>
          <w:trHeight w:val="984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Δικαίωμα Παράτασης υπηρεσιών συντήρησης Πίνακα 1 (ΤΜΗΜΑ Α)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szCs w:val="24"/>
                <w:lang w:bidi="hi-IN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Cs w:val="24"/>
                <w:lang w:bidi="hi-IN"/>
              </w:rPr>
            </w:pPr>
          </w:p>
        </w:tc>
      </w:tr>
      <w:tr w:rsidR="001C6616" w:rsidRPr="001C6616" w:rsidTr="00F86746">
        <w:trPr>
          <w:trHeight w:val="983"/>
        </w:trPr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Δικαίωμα Παράτασης υπηρεσιών συντήρησης Πίνακα 2 (ΤΜΗΜΑ Β)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szCs w:val="24"/>
                <w:lang w:bidi="hi-IN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Cs w:val="24"/>
                <w:lang w:bidi="hi-IN"/>
              </w:rPr>
            </w:pPr>
          </w:p>
        </w:tc>
      </w:tr>
      <w:tr w:rsidR="001C6616" w:rsidRPr="001C6616" w:rsidTr="00F86746">
        <w:trPr>
          <w:trHeight w:val="1076"/>
        </w:trPr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 xml:space="preserve">ΣΥΝΟΛΙΚΟ ΚΟΣΤΟΣ πλέον ΦΠΑ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val="en-US" w:bidi="hi-IN"/>
              </w:rPr>
            </w:pPr>
          </w:p>
        </w:tc>
      </w:tr>
      <w:tr w:rsidR="001C6616" w:rsidRPr="001C6616" w:rsidTr="00F86746">
        <w:trPr>
          <w:trHeight w:val="1076"/>
        </w:trPr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val="en-US"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 xml:space="preserve">ΦΠΑ </w:t>
            </w:r>
            <w:r w:rsidRPr="001C6616">
              <w:rPr>
                <w:rFonts w:ascii="Calibri" w:eastAsia="Calibri" w:hAnsi="Calibri" w:cs="Calibri"/>
                <w:b/>
                <w:bCs/>
                <w:szCs w:val="24"/>
                <w:lang w:val="en-US" w:bidi="hi-IN"/>
              </w:rPr>
              <w:t>….……%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</w:p>
        </w:tc>
      </w:tr>
      <w:tr w:rsidR="001C6616" w:rsidRPr="001C6616" w:rsidTr="00F86746">
        <w:trPr>
          <w:trHeight w:val="1076"/>
        </w:trPr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 xml:space="preserve">ΣΥΝΟΛΙΚΟ ΚΟΣΤΟΣ </w:t>
            </w:r>
            <w:proofErr w:type="spellStart"/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συμπ</w:t>
            </w:r>
            <w:proofErr w:type="spellEnd"/>
            <w:r w:rsidRPr="001C6616"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  <w:t>/νου ΦΠΑ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6616" w:rsidRPr="001C6616" w:rsidRDefault="001C6616" w:rsidP="001C6616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bCs/>
                <w:szCs w:val="24"/>
                <w:lang w:bidi="hi-IN"/>
              </w:rPr>
            </w:pPr>
          </w:p>
        </w:tc>
      </w:tr>
    </w:tbl>
    <w:p w:rsidR="001C6616" w:rsidRPr="001C6616" w:rsidRDefault="001C6616"/>
    <w:sectPr w:rsidR="001C6616" w:rsidRPr="001C66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5B"/>
    <w:rsid w:val="001C6616"/>
    <w:rsid w:val="00790C5B"/>
    <w:rsid w:val="00A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2023-10-04T11:48:00Z</dcterms:created>
  <dcterms:modified xsi:type="dcterms:W3CDTF">2023-10-04T11:50:00Z</dcterms:modified>
</cp:coreProperties>
</file>